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F5D8" w14:textId="77777777" w:rsidR="009D21B4" w:rsidRDefault="009D21B4" w:rsidP="009D21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KAUNO R. NOREIKIŠKIŲ LOPŠELIO-DARŽELIO „ĄŽUOLĖLIS“ </w:t>
      </w:r>
      <w:r w:rsidRPr="006C281E">
        <w:rPr>
          <w:rFonts w:ascii="Times New Roman" w:hAnsi="Times New Roman" w:cs="Times New Roman"/>
          <w:b/>
          <w:bCs/>
          <w:sz w:val="24"/>
          <w:szCs w:val="24"/>
        </w:rPr>
        <w:t xml:space="preserve">INFORMACIJA </w:t>
      </w:r>
    </w:p>
    <w:p w14:paraId="5E8D4140" w14:textId="77777777" w:rsidR="009D21B4" w:rsidRPr="00C34C97" w:rsidRDefault="009D21B4" w:rsidP="009D2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34C97">
        <w:rPr>
          <w:rFonts w:ascii="Times New Roman" w:hAnsi="Times New Roman" w:cs="Times New Roman"/>
        </w:rPr>
        <w:t>Covid-19 statistika:</w:t>
      </w:r>
    </w:p>
    <w:tbl>
      <w:tblPr>
        <w:tblW w:w="44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5"/>
        <w:gridCol w:w="1755"/>
        <w:gridCol w:w="1754"/>
        <w:gridCol w:w="1754"/>
      </w:tblGrid>
      <w:tr w:rsidR="009D21B4" w:rsidRPr="00C34C97" w14:paraId="2CDC2BAA" w14:textId="77777777" w:rsidTr="00435CE7">
        <w:trPr>
          <w:trHeight w:val="855"/>
        </w:trPr>
        <w:tc>
          <w:tcPr>
            <w:tcW w:w="714" w:type="pct"/>
            <w:vMerge w:val="restart"/>
            <w:hideMark/>
          </w:tcPr>
          <w:p w14:paraId="6C0D0FA9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Pedagoginių</w:t>
            </w:r>
          </w:p>
          <w:p w14:paraId="4C1EB750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darbuotojų</w:t>
            </w:r>
          </w:p>
          <w:p w14:paraId="516B47B6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Imunizacijos lygis % (persirgę ir vakcinuoti)</w:t>
            </w:r>
          </w:p>
        </w:tc>
        <w:tc>
          <w:tcPr>
            <w:tcW w:w="714" w:type="pct"/>
            <w:vMerge w:val="restart"/>
            <w:hideMark/>
          </w:tcPr>
          <w:p w14:paraId="1BAAEE2E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Sergančių vaikų/mokinių skaičius</w:t>
            </w:r>
          </w:p>
        </w:tc>
        <w:tc>
          <w:tcPr>
            <w:tcW w:w="714" w:type="pct"/>
            <w:vMerge w:val="restart"/>
            <w:hideMark/>
          </w:tcPr>
          <w:p w14:paraId="0780251E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Sergančių pedagoginių</w:t>
            </w:r>
          </w:p>
          <w:p w14:paraId="5A1CB189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darbuotojų</w:t>
            </w:r>
          </w:p>
          <w:p w14:paraId="19D3B31B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skaičius</w:t>
            </w:r>
          </w:p>
        </w:tc>
        <w:tc>
          <w:tcPr>
            <w:tcW w:w="714" w:type="pct"/>
            <w:vMerge w:val="restart"/>
          </w:tcPr>
          <w:p w14:paraId="698AE095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Sergančių nepedagoginių darbuotojų</w:t>
            </w:r>
          </w:p>
          <w:p w14:paraId="0FD6A2CD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skaičius</w:t>
            </w:r>
          </w:p>
        </w:tc>
        <w:tc>
          <w:tcPr>
            <w:tcW w:w="714" w:type="pct"/>
            <w:vMerge w:val="restart"/>
          </w:tcPr>
          <w:p w14:paraId="383050D0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Saviizoliacijoje vaikų/mokinių</w:t>
            </w:r>
          </w:p>
          <w:p w14:paraId="30991A33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skaičius</w:t>
            </w:r>
          </w:p>
        </w:tc>
        <w:tc>
          <w:tcPr>
            <w:tcW w:w="714" w:type="pct"/>
            <w:vMerge w:val="restart"/>
          </w:tcPr>
          <w:p w14:paraId="7C8ED9CF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Saviizoliacijoje pedagoginių darbuotojų skaičius</w:t>
            </w:r>
          </w:p>
        </w:tc>
        <w:tc>
          <w:tcPr>
            <w:tcW w:w="714" w:type="pct"/>
            <w:vMerge w:val="restart"/>
          </w:tcPr>
          <w:p w14:paraId="0F46DEC0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Saviizoliacijoje nepedagoginių darbuotojų skaičius</w:t>
            </w:r>
          </w:p>
        </w:tc>
      </w:tr>
      <w:tr w:rsidR="009D21B4" w:rsidRPr="00C34C97" w14:paraId="04D6495E" w14:textId="77777777" w:rsidTr="00435CE7">
        <w:trPr>
          <w:trHeight w:val="450"/>
        </w:trPr>
        <w:tc>
          <w:tcPr>
            <w:tcW w:w="714" w:type="pct"/>
            <w:vMerge/>
            <w:vAlign w:val="center"/>
            <w:hideMark/>
          </w:tcPr>
          <w:p w14:paraId="1583F047" w14:textId="77777777" w:rsidR="009D21B4" w:rsidRPr="00C34C97" w:rsidRDefault="009D21B4" w:rsidP="0043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1A58D44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7292964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1125CA4F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71CEE3A1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28FF9AC4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70E10DAB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9D21B4" w:rsidRPr="00C34C97" w14:paraId="675F431E" w14:textId="77777777" w:rsidTr="00435CE7">
        <w:trPr>
          <w:trHeight w:val="585"/>
        </w:trPr>
        <w:tc>
          <w:tcPr>
            <w:tcW w:w="714" w:type="pct"/>
            <w:vAlign w:val="center"/>
          </w:tcPr>
          <w:p w14:paraId="2BC95286" w14:textId="066E9437" w:rsidR="009D21B4" w:rsidRPr="00C34C97" w:rsidRDefault="009D21B4" w:rsidP="0043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     </w:t>
            </w:r>
            <w:r w:rsidR="005031B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C34C9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proc.</w:t>
            </w:r>
          </w:p>
        </w:tc>
        <w:tc>
          <w:tcPr>
            <w:tcW w:w="714" w:type="pct"/>
            <w:vAlign w:val="center"/>
          </w:tcPr>
          <w:p w14:paraId="66AE453F" w14:textId="118BDC41" w:rsidR="00154D7B" w:rsidRDefault="00DC0CA0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  <w:p w14:paraId="656F9B12" w14:textId="57EB75E1" w:rsidR="009D21B4" w:rsidRPr="00C34C97" w:rsidRDefault="009D21B4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Align w:val="center"/>
          </w:tcPr>
          <w:p w14:paraId="2FAF789E" w14:textId="70207261" w:rsidR="00154D7B" w:rsidRDefault="00DC0CA0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  <w:p w14:paraId="059CEAD1" w14:textId="7F16138C" w:rsidR="009D21B4" w:rsidRPr="00C34C97" w:rsidRDefault="009D21B4" w:rsidP="0093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</w:tcPr>
          <w:p w14:paraId="5AFB9E82" w14:textId="0914F263" w:rsidR="00432441" w:rsidRPr="00C34C97" w:rsidRDefault="00635BDA" w:rsidP="0043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714" w:type="pct"/>
          </w:tcPr>
          <w:p w14:paraId="5BB79DC6" w14:textId="5180E18C" w:rsidR="009D21B4" w:rsidRPr="00C34C97" w:rsidRDefault="00635BDA" w:rsidP="0043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714" w:type="pct"/>
          </w:tcPr>
          <w:p w14:paraId="7DC74BBD" w14:textId="675C0F39" w:rsidR="009D21B4" w:rsidRPr="00C34C97" w:rsidRDefault="00154D7B" w:rsidP="0043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714" w:type="pct"/>
          </w:tcPr>
          <w:p w14:paraId="741BBE45" w14:textId="706FCCA1" w:rsidR="009D21B4" w:rsidRPr="00C34C97" w:rsidRDefault="00154D7B" w:rsidP="0043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</w:tr>
    </w:tbl>
    <w:p w14:paraId="4C9EBF06" w14:textId="77777777" w:rsidR="009D21B4" w:rsidRDefault="009D21B4" w:rsidP="009D21B4">
      <w:pPr>
        <w:jc w:val="both"/>
        <w:rPr>
          <w:rFonts w:ascii="Times New Roman" w:hAnsi="Times New Roman" w:cs="Times New Roman"/>
        </w:rPr>
      </w:pPr>
    </w:p>
    <w:p w14:paraId="01131CF4" w14:textId="77777777" w:rsidR="009D21B4" w:rsidRDefault="009D21B4" w:rsidP="009D21B4">
      <w:pPr>
        <w:jc w:val="both"/>
        <w:rPr>
          <w:rFonts w:ascii="Times New Roman" w:hAnsi="Times New Roman" w:cs="Times New Roman"/>
        </w:rPr>
      </w:pPr>
    </w:p>
    <w:p w14:paraId="554A72F6" w14:textId="716F2CFA" w:rsidR="009D21B4" w:rsidRPr="00C34C97" w:rsidRDefault="009D21B4" w:rsidP="009D21B4">
      <w:pPr>
        <w:jc w:val="both"/>
        <w:rPr>
          <w:rFonts w:ascii="Times New Roman" w:hAnsi="Times New Roman" w:cs="Times New Roman"/>
          <w:u w:val="single"/>
        </w:rPr>
      </w:pPr>
      <w:r w:rsidRPr="00C34C97">
        <w:rPr>
          <w:rFonts w:ascii="Times New Roman" w:hAnsi="Times New Roman" w:cs="Times New Roman"/>
        </w:rPr>
        <w:t xml:space="preserve">Informacija atnaujinta  </w:t>
      </w:r>
      <w:r w:rsidRPr="00C34C97">
        <w:rPr>
          <w:rFonts w:ascii="Times New Roman" w:hAnsi="Times New Roman" w:cs="Times New Roman"/>
          <w:u w:val="single"/>
        </w:rPr>
        <w:t>202</w:t>
      </w:r>
      <w:r w:rsidR="009321EC">
        <w:rPr>
          <w:rFonts w:ascii="Times New Roman" w:hAnsi="Times New Roman" w:cs="Times New Roman"/>
          <w:u w:val="single"/>
        </w:rPr>
        <w:t>2-</w:t>
      </w:r>
      <w:r w:rsidR="0098357F">
        <w:rPr>
          <w:rFonts w:ascii="Times New Roman" w:hAnsi="Times New Roman" w:cs="Times New Roman"/>
          <w:u w:val="single"/>
        </w:rPr>
        <w:t>0</w:t>
      </w:r>
      <w:r w:rsidR="00981B14">
        <w:rPr>
          <w:rFonts w:ascii="Times New Roman" w:hAnsi="Times New Roman" w:cs="Times New Roman"/>
          <w:u w:val="single"/>
        </w:rPr>
        <w:t>3-</w:t>
      </w:r>
      <w:r w:rsidR="00DC0CA0">
        <w:rPr>
          <w:rFonts w:ascii="Times New Roman" w:hAnsi="Times New Roman" w:cs="Times New Roman"/>
          <w:u w:val="single"/>
        </w:rPr>
        <w:t>28</w:t>
      </w:r>
    </w:p>
    <w:p w14:paraId="24293BA9" w14:textId="77777777" w:rsidR="009D21B4" w:rsidRPr="00082F28" w:rsidRDefault="009D21B4" w:rsidP="009D21B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E27DBC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PASTABA. </w:t>
      </w:r>
    </w:p>
    <w:p w14:paraId="77FE901A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Įstaigos internetinėje svetainėje kiekvieną pirmadienį talpinsime informaciją apie Covid-19.</w:t>
      </w:r>
    </w:p>
    <w:p w14:paraId="7BEB2A7B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9A666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4A4A89" w14:textId="77777777" w:rsidR="0099727B" w:rsidRDefault="0099727B"/>
    <w:sectPr w:rsidR="0099727B" w:rsidSect="009D21B4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87"/>
    <w:rsid w:val="000D0C87"/>
    <w:rsid w:val="0015441B"/>
    <w:rsid w:val="00154D7B"/>
    <w:rsid w:val="002316C9"/>
    <w:rsid w:val="002B1B7B"/>
    <w:rsid w:val="002C5D5F"/>
    <w:rsid w:val="00432441"/>
    <w:rsid w:val="004B0715"/>
    <w:rsid w:val="005031B6"/>
    <w:rsid w:val="00635BDA"/>
    <w:rsid w:val="007E2201"/>
    <w:rsid w:val="009321EC"/>
    <w:rsid w:val="00981B14"/>
    <w:rsid w:val="0098357F"/>
    <w:rsid w:val="0099727B"/>
    <w:rsid w:val="009D21B4"/>
    <w:rsid w:val="00B20128"/>
    <w:rsid w:val="00C4334D"/>
    <w:rsid w:val="00C93913"/>
    <w:rsid w:val="00CD2C04"/>
    <w:rsid w:val="00DC0CA0"/>
    <w:rsid w:val="00EB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3DEE"/>
  <w15:chartTrackingRefBased/>
  <w15:docId w15:val="{72E414F5-C8DC-444A-885F-23CDFAD1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Windows User</cp:lastModifiedBy>
  <cp:revision>2</cp:revision>
  <dcterms:created xsi:type="dcterms:W3CDTF">2022-03-29T05:38:00Z</dcterms:created>
  <dcterms:modified xsi:type="dcterms:W3CDTF">2022-03-29T05:38:00Z</dcterms:modified>
</cp:coreProperties>
</file>