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F5D8" w14:textId="77777777" w:rsidR="009D21B4" w:rsidRDefault="009D21B4" w:rsidP="009D2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KAUNO R. NOREIKIŠKIŲ LOPŠELIO-DARŽELIO „ĄŽUOLĖLIS“ </w:t>
      </w:r>
      <w:r w:rsidRPr="006C281E">
        <w:rPr>
          <w:rFonts w:ascii="Times New Roman" w:hAnsi="Times New Roman" w:cs="Times New Roman"/>
          <w:b/>
          <w:bCs/>
          <w:sz w:val="24"/>
          <w:szCs w:val="24"/>
        </w:rPr>
        <w:t xml:space="preserve">INFORMACIJA </w:t>
      </w:r>
    </w:p>
    <w:p w14:paraId="5E8D4140" w14:textId="77777777" w:rsidR="009D21B4" w:rsidRPr="00C34C97" w:rsidRDefault="009D21B4" w:rsidP="009D2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4C97">
        <w:rPr>
          <w:rFonts w:ascii="Times New Roman" w:hAnsi="Times New Roman" w:cs="Times New Roman"/>
        </w:rPr>
        <w:t>Covid-19 statistika:</w:t>
      </w:r>
    </w:p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1755"/>
        <w:gridCol w:w="1754"/>
        <w:gridCol w:w="1754"/>
      </w:tblGrid>
      <w:tr w:rsidR="009D21B4" w:rsidRPr="00C34C97" w14:paraId="2CDC2BAA" w14:textId="77777777" w:rsidTr="00435CE7">
        <w:trPr>
          <w:trHeight w:val="855"/>
        </w:trPr>
        <w:tc>
          <w:tcPr>
            <w:tcW w:w="714" w:type="pct"/>
            <w:vMerge w:val="restart"/>
            <w:hideMark/>
          </w:tcPr>
          <w:p w14:paraId="6C0D0FA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Pedagoginių</w:t>
            </w:r>
          </w:p>
          <w:p w14:paraId="4C1EB75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516B47B6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Imunizacijos lygis % (persirgę ir vakcinuoti)</w:t>
            </w:r>
          </w:p>
        </w:tc>
        <w:tc>
          <w:tcPr>
            <w:tcW w:w="714" w:type="pct"/>
            <w:vMerge w:val="restart"/>
            <w:hideMark/>
          </w:tcPr>
          <w:p w14:paraId="1BAAEE2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Sergančių vaikų/mokinių skaičius</w:t>
            </w:r>
          </w:p>
        </w:tc>
        <w:tc>
          <w:tcPr>
            <w:tcW w:w="714" w:type="pct"/>
            <w:vMerge w:val="restart"/>
            <w:hideMark/>
          </w:tcPr>
          <w:p w14:paraId="0780251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pedagoginių</w:t>
            </w:r>
          </w:p>
          <w:p w14:paraId="5A1CB18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19D3B31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698AE095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nepedagoginių darbuotojų</w:t>
            </w:r>
          </w:p>
          <w:p w14:paraId="0FD6A2CD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383050D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Saviizoliacijoje vaikų/mokinių</w:t>
            </w:r>
          </w:p>
          <w:p w14:paraId="30991A33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C8ED9C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Saviizoliacijoje pedagoginių darbuotojų skaičius</w:t>
            </w:r>
          </w:p>
        </w:tc>
        <w:tc>
          <w:tcPr>
            <w:tcW w:w="714" w:type="pct"/>
            <w:vMerge w:val="restart"/>
          </w:tcPr>
          <w:p w14:paraId="0F46DEC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Saviizoliacijoje nepedagoginių darbuotojų skaičius</w:t>
            </w:r>
          </w:p>
        </w:tc>
      </w:tr>
      <w:tr w:rsidR="009D21B4" w:rsidRPr="00C34C97" w14:paraId="04D6495E" w14:textId="77777777" w:rsidTr="00435CE7">
        <w:trPr>
          <w:trHeight w:val="450"/>
        </w:trPr>
        <w:tc>
          <w:tcPr>
            <w:tcW w:w="714" w:type="pct"/>
            <w:vMerge/>
            <w:vAlign w:val="center"/>
            <w:hideMark/>
          </w:tcPr>
          <w:p w14:paraId="1583F047" w14:textId="7777777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1A58D4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729296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1125CA4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1CEE3A1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28FF9AC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0E10DA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D21B4" w:rsidRPr="00C34C97" w14:paraId="675F431E" w14:textId="77777777" w:rsidTr="00435CE7">
        <w:trPr>
          <w:trHeight w:val="585"/>
        </w:trPr>
        <w:tc>
          <w:tcPr>
            <w:tcW w:w="714" w:type="pct"/>
            <w:vAlign w:val="center"/>
          </w:tcPr>
          <w:p w14:paraId="2BC95286" w14:textId="066E943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     </w:t>
            </w:r>
            <w:r w:rsidR="005031B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proc.</w:t>
            </w:r>
          </w:p>
        </w:tc>
        <w:tc>
          <w:tcPr>
            <w:tcW w:w="714" w:type="pct"/>
            <w:vAlign w:val="center"/>
          </w:tcPr>
          <w:p w14:paraId="66AE453F" w14:textId="77777777" w:rsidR="00154D7B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656F9B12" w14:textId="79B3180B" w:rsidR="009D21B4" w:rsidRPr="00C34C97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714" w:type="pct"/>
            <w:vAlign w:val="center"/>
          </w:tcPr>
          <w:p w14:paraId="2FAF789E" w14:textId="77777777" w:rsidR="00154D7B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059CEAD1" w14:textId="7DBBFB95" w:rsidR="009D21B4" w:rsidRPr="00C34C97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714" w:type="pct"/>
          </w:tcPr>
          <w:p w14:paraId="483F1089" w14:textId="77777777" w:rsidR="00154D7B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5AFB9E82" w14:textId="653F4B77" w:rsidR="009321EC" w:rsidRPr="00C34C97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714" w:type="pct"/>
          </w:tcPr>
          <w:p w14:paraId="24F508B7" w14:textId="77777777" w:rsidR="00154D7B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5BB79DC6" w14:textId="366A3EB9" w:rsidR="009D21B4" w:rsidRPr="00C34C97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714" w:type="pct"/>
          </w:tcPr>
          <w:p w14:paraId="51C0E721" w14:textId="77777777" w:rsidR="00154D7B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7DC74BBD" w14:textId="675C0F39" w:rsidR="009D21B4" w:rsidRPr="00C34C97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0C0A2F0F" w14:textId="77777777" w:rsidR="00154D7B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741BBE45" w14:textId="706FCCA1" w:rsidR="009D21B4" w:rsidRPr="00C34C97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</w:tr>
    </w:tbl>
    <w:p w14:paraId="4C9EBF06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01131CF4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554A72F6" w14:textId="3A7B906B" w:rsidR="009D21B4" w:rsidRPr="00C34C97" w:rsidRDefault="009D21B4" w:rsidP="009D21B4">
      <w:pPr>
        <w:jc w:val="both"/>
        <w:rPr>
          <w:rFonts w:ascii="Times New Roman" w:hAnsi="Times New Roman" w:cs="Times New Roman"/>
          <w:u w:val="single"/>
        </w:rPr>
      </w:pPr>
      <w:r w:rsidRPr="00C34C97">
        <w:rPr>
          <w:rFonts w:ascii="Times New Roman" w:hAnsi="Times New Roman" w:cs="Times New Roman"/>
        </w:rPr>
        <w:t xml:space="preserve">Informacija atnaujinta  </w:t>
      </w:r>
      <w:r w:rsidRPr="00C34C97">
        <w:rPr>
          <w:rFonts w:ascii="Times New Roman" w:hAnsi="Times New Roman" w:cs="Times New Roman"/>
          <w:u w:val="single"/>
        </w:rPr>
        <w:t>202</w:t>
      </w:r>
      <w:r w:rsidR="009321EC">
        <w:rPr>
          <w:rFonts w:ascii="Times New Roman" w:hAnsi="Times New Roman" w:cs="Times New Roman"/>
          <w:u w:val="single"/>
        </w:rPr>
        <w:t>2-</w:t>
      </w:r>
      <w:r w:rsidR="0098357F">
        <w:rPr>
          <w:rFonts w:ascii="Times New Roman" w:hAnsi="Times New Roman" w:cs="Times New Roman"/>
          <w:u w:val="single"/>
        </w:rPr>
        <w:t>02-</w:t>
      </w:r>
      <w:r w:rsidR="007E2201">
        <w:rPr>
          <w:rFonts w:ascii="Times New Roman" w:hAnsi="Times New Roman" w:cs="Times New Roman"/>
          <w:u w:val="single"/>
        </w:rPr>
        <w:t>21</w:t>
      </w:r>
      <w:r w:rsidR="002C5D5F">
        <w:rPr>
          <w:rFonts w:ascii="Times New Roman" w:hAnsi="Times New Roman" w:cs="Times New Roman"/>
          <w:u w:val="single"/>
        </w:rPr>
        <w:t>.</w:t>
      </w:r>
    </w:p>
    <w:p w14:paraId="24293BA9" w14:textId="77777777" w:rsidR="009D21B4" w:rsidRPr="00082F28" w:rsidRDefault="009D21B4" w:rsidP="009D21B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E27DBC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PASTABA. </w:t>
      </w:r>
    </w:p>
    <w:p w14:paraId="77FE901A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internetinėje svetainėje kiekvieną pirmadienį talpinsime informaciją apie Covid-19.</w:t>
      </w:r>
    </w:p>
    <w:p w14:paraId="7BEB2A7B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9A666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A4A89" w14:textId="77777777" w:rsidR="0099727B" w:rsidRDefault="0099727B"/>
    <w:sectPr w:rsidR="0099727B" w:rsidSect="009D21B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87"/>
    <w:rsid w:val="000D0C87"/>
    <w:rsid w:val="00154D7B"/>
    <w:rsid w:val="002C5D5F"/>
    <w:rsid w:val="004B0715"/>
    <w:rsid w:val="005031B6"/>
    <w:rsid w:val="006F43B9"/>
    <w:rsid w:val="007E2201"/>
    <w:rsid w:val="009321EC"/>
    <w:rsid w:val="0098357F"/>
    <w:rsid w:val="0099727B"/>
    <w:rsid w:val="009D21B4"/>
    <w:rsid w:val="00C4334D"/>
    <w:rsid w:val="00C93913"/>
    <w:rsid w:val="00CD2C04"/>
    <w:rsid w:val="00E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3DEE"/>
  <w15:chartTrackingRefBased/>
  <w15:docId w15:val="{72E414F5-C8DC-444A-885F-23CDFAD1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2</cp:revision>
  <dcterms:created xsi:type="dcterms:W3CDTF">2022-02-21T10:30:00Z</dcterms:created>
  <dcterms:modified xsi:type="dcterms:W3CDTF">2022-02-21T10:30:00Z</dcterms:modified>
</cp:coreProperties>
</file>