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7093599"/>
        <w:docPartObj>
          <w:docPartGallery w:val="Cover Pages"/>
          <w:docPartUnique/>
        </w:docPartObj>
      </w:sdtPr>
      <w:sdtEndPr>
        <w:rPr>
          <w:rFonts w:ascii="Times New Roman" w:hAnsi="Times New Roman" w:cs="Times New Roman"/>
          <w:b/>
          <w:sz w:val="28"/>
          <w:szCs w:val="28"/>
        </w:rPr>
      </w:sdtEndPr>
      <w:sdtContent>
        <w:p w14:paraId="53CADD9E" w14:textId="78694101" w:rsidR="00DA754F" w:rsidRPr="00DC2C07" w:rsidRDefault="00DA754F"/>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98"/>
          </w:tblGrid>
          <w:tr w:rsidR="00DA754F" w:rsidRPr="00DC2C07" w14:paraId="58EEE223" w14:textId="77777777">
            <w:sdt>
              <w:sdtPr>
                <w:rPr>
                  <w:color w:val="365F91" w:themeColor="accent1" w:themeShade="BF"/>
                  <w:sz w:val="28"/>
                  <w:szCs w:val="28"/>
                </w:rPr>
                <w:alias w:val="Įmonė"/>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28A4E4EB" w14:textId="5C4309D7" w:rsidR="00DA754F" w:rsidRPr="00DC2C07" w:rsidRDefault="00D84A40">
                    <w:pPr>
                      <w:pStyle w:val="NoSpacing"/>
                      <w:rPr>
                        <w:color w:val="365F91" w:themeColor="accent1" w:themeShade="BF"/>
                        <w:sz w:val="24"/>
                      </w:rPr>
                    </w:pPr>
                    <w:r w:rsidRPr="00026930">
                      <w:rPr>
                        <w:color w:val="365F91" w:themeColor="accent1" w:themeShade="BF"/>
                        <w:sz w:val="28"/>
                        <w:szCs w:val="28"/>
                        <w:lang w:val="en-US"/>
                      </w:rPr>
                      <w:t>Vytauto Didžiojo universitetas</w:t>
                    </w:r>
                  </w:p>
                </w:tc>
              </w:sdtContent>
            </w:sdt>
          </w:tr>
          <w:tr w:rsidR="00DA754F" w:rsidRPr="00DC2C07" w14:paraId="70A26CC1" w14:textId="77777777">
            <w:tc>
              <w:tcPr>
                <w:tcW w:w="7672" w:type="dxa"/>
              </w:tcPr>
              <w:bookmarkStart w:id="0" w:name="_GoBack" w:colFirst="0" w:colLast="0" w:displacedByCustomXml="next"/>
              <w:sdt>
                <w:sdtPr>
                  <w:rPr>
                    <w:rFonts w:asciiTheme="majorHAnsi" w:eastAsiaTheme="majorEastAsia" w:hAnsiTheme="majorHAnsi" w:cstheme="majorBidi"/>
                    <w:color w:val="4F81BD" w:themeColor="accent1"/>
                    <w:sz w:val="88"/>
                    <w:szCs w:val="88"/>
                  </w:rPr>
                  <w:alias w:val="Pavadinimas"/>
                  <w:id w:val="13406919"/>
                  <w:dataBinding w:prefixMappings="xmlns:ns0='http://schemas.openxmlformats.org/package/2006/metadata/core-properties' xmlns:ns1='http://purl.org/dc/elements/1.1/'" w:xpath="/ns0:coreProperties[1]/ns1:title[1]" w:storeItemID="{6C3C8BC8-F283-45AE-878A-BAB7291924A1}"/>
                  <w:text/>
                </w:sdtPr>
                <w:sdtEndPr/>
                <w:sdtContent>
                  <w:p w14:paraId="5F663F97" w14:textId="23F04CE3" w:rsidR="00DA754F" w:rsidRPr="00DC2C07" w:rsidRDefault="00D84A40">
                    <w:pPr>
                      <w:pStyle w:val="NoSpacing"/>
                      <w:spacing w:line="216" w:lineRule="auto"/>
                      <w:rPr>
                        <w:rFonts w:asciiTheme="majorHAnsi" w:eastAsiaTheme="majorEastAsia" w:hAnsiTheme="majorHAnsi" w:cstheme="majorBidi"/>
                        <w:color w:val="4F81BD" w:themeColor="accent1"/>
                        <w:sz w:val="88"/>
                        <w:szCs w:val="88"/>
                      </w:rPr>
                    </w:pPr>
                    <w:r w:rsidRPr="00BF39AE">
                      <w:rPr>
                        <w:rFonts w:asciiTheme="majorHAnsi" w:eastAsiaTheme="majorEastAsia" w:hAnsiTheme="majorHAnsi" w:cstheme="majorBidi"/>
                        <w:color w:val="4F81BD" w:themeColor="accent1"/>
                        <w:sz w:val="88"/>
                        <w:szCs w:val="88"/>
                      </w:rPr>
                      <w:t>Kauno rajono  ikimokyklinio ir priešmokyklinio ugdymo įstaigų mikroklimato tyrimas</w:t>
                    </w:r>
                  </w:p>
                </w:sdtContent>
              </w:sdt>
            </w:tc>
          </w:tr>
          <w:tr w:rsidR="00DA754F" w:rsidRPr="00DC2C07" w14:paraId="1B93ABBB" w14:textId="77777777">
            <w:sdt>
              <w:sdtPr>
                <w:rPr>
                  <w:color w:val="365F91" w:themeColor="accent1" w:themeShade="BF"/>
                  <w:sz w:val="24"/>
                  <w:szCs w:val="24"/>
                </w:rPr>
                <w:alias w:val="Paantraštė"/>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2330D58" w14:textId="327EED76" w:rsidR="00DA754F" w:rsidRPr="00DC2C07" w:rsidRDefault="00D84A40" w:rsidP="00ED1C8B">
                    <w:pPr>
                      <w:pStyle w:val="NoSpacing"/>
                      <w:rPr>
                        <w:color w:val="365F91" w:themeColor="accent1" w:themeShade="BF"/>
                        <w:sz w:val="24"/>
                      </w:rPr>
                    </w:pPr>
                    <w:r w:rsidRPr="00BF39AE">
                      <w:rPr>
                        <w:color w:val="365F91" w:themeColor="accent1" w:themeShade="BF"/>
                        <w:sz w:val="24"/>
                        <w:szCs w:val="24"/>
                      </w:rPr>
                      <w:t>L. Kaminskienė, S. Kontrimienė</w:t>
                    </w:r>
                    <w:r w:rsidR="00BF39AE">
                      <w:rPr>
                        <w:color w:val="365F91" w:themeColor="accent1" w:themeShade="BF"/>
                        <w:sz w:val="24"/>
                        <w:szCs w:val="24"/>
                      </w:rPr>
                      <w:t>, O. Monkevičienė, V. Žydžiū</w:t>
                    </w:r>
                    <w:r w:rsidR="00ED1C8B">
                      <w:rPr>
                        <w:color w:val="365F91" w:themeColor="accent1" w:themeShade="BF"/>
                        <w:sz w:val="24"/>
                        <w:szCs w:val="24"/>
                      </w:rPr>
                      <w:t>n</w:t>
                    </w:r>
                    <w:r w:rsidR="00BF39AE">
                      <w:rPr>
                        <w:color w:val="365F91" w:themeColor="accent1" w:themeShade="BF"/>
                        <w:sz w:val="24"/>
                        <w:szCs w:val="24"/>
                      </w:rPr>
                      <w:t>aitė, L. Gustainienė</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DA754F" w:rsidRPr="00DC2C07" w14:paraId="4734850B" w14:textId="77777777">
            <w:tc>
              <w:tcPr>
                <w:tcW w:w="7221" w:type="dxa"/>
                <w:tcMar>
                  <w:top w:w="216" w:type="dxa"/>
                  <w:left w:w="115" w:type="dxa"/>
                  <w:bottom w:w="216" w:type="dxa"/>
                  <w:right w:w="115" w:type="dxa"/>
                </w:tcMar>
              </w:tcPr>
              <w:bookmarkEnd w:id="0" w:displacedByCustomXml="next"/>
              <w:sdt>
                <w:sdtPr>
                  <w:rPr>
                    <w:color w:val="4F81BD" w:themeColor="accent1"/>
                    <w:sz w:val="28"/>
                    <w:szCs w:val="28"/>
                  </w:rPr>
                  <w:alias w:val="Autorius"/>
                  <w:id w:val="13406928"/>
                  <w:dataBinding w:prefixMappings="xmlns:ns0='http://schemas.openxmlformats.org/package/2006/metadata/core-properties' xmlns:ns1='http://purl.org/dc/elements/1.1/'" w:xpath="/ns0:coreProperties[1]/ns1:creator[1]" w:storeItemID="{6C3C8BC8-F283-45AE-878A-BAB7291924A1}"/>
                  <w:text/>
                </w:sdtPr>
                <w:sdtEndPr/>
                <w:sdtContent>
                  <w:p w14:paraId="0B2FF8B5" w14:textId="7D8DD7A1" w:rsidR="00DA754F" w:rsidRPr="00DC2C07" w:rsidRDefault="00D84A40" w:rsidP="00DA754F">
                    <w:pPr>
                      <w:pStyle w:val="NoSpacing"/>
                      <w:jc w:val="center"/>
                      <w:rPr>
                        <w:color w:val="4F81BD" w:themeColor="accent1"/>
                        <w:sz w:val="28"/>
                        <w:szCs w:val="28"/>
                      </w:rPr>
                    </w:pPr>
                    <w:r>
                      <w:rPr>
                        <w:color w:val="4F81BD" w:themeColor="accent1"/>
                        <w:sz w:val="28"/>
                        <w:szCs w:val="28"/>
                        <w:lang w:val="en-US"/>
                      </w:rPr>
                      <w:t>Kaunas</w:t>
                    </w:r>
                  </w:p>
                </w:sdtContent>
              </w:sdt>
              <w:p w14:paraId="4A64EE14" w14:textId="51F141A8" w:rsidR="00DA754F" w:rsidRPr="00DC2C07" w:rsidRDefault="00DA754F">
                <w:pPr>
                  <w:pStyle w:val="NoSpacing"/>
                  <w:rPr>
                    <w:color w:val="4F81BD" w:themeColor="accent1"/>
                    <w:sz w:val="28"/>
                    <w:szCs w:val="28"/>
                  </w:rPr>
                </w:pPr>
              </w:p>
              <w:p w14:paraId="1D0E4332" w14:textId="2EF5AD0D" w:rsidR="00DA754F" w:rsidRPr="00DC2C07" w:rsidRDefault="00ED1C8B" w:rsidP="00ED1C8B">
                <w:pPr>
                  <w:pStyle w:val="NoSpacing"/>
                  <w:jc w:val="center"/>
                  <w:rPr>
                    <w:color w:val="4F81BD" w:themeColor="accent1"/>
                  </w:rPr>
                </w:pPr>
                <w:r>
                  <w:rPr>
                    <w:color w:val="4F81BD" w:themeColor="accent1"/>
                    <w:sz w:val="28"/>
                    <w:szCs w:val="28"/>
                    <w:lang w:val="en-US"/>
                  </w:rPr>
                  <w:t>2019</w:t>
                </w:r>
              </w:p>
            </w:tc>
          </w:tr>
        </w:tbl>
        <w:p w14:paraId="1016BFDB" w14:textId="33F92766" w:rsidR="00DA754F" w:rsidRPr="00DC2C07" w:rsidRDefault="00DA754F">
          <w:pPr>
            <w:rPr>
              <w:rFonts w:ascii="Times New Roman" w:hAnsi="Times New Roman" w:cs="Times New Roman"/>
              <w:b/>
              <w:sz w:val="28"/>
              <w:szCs w:val="28"/>
            </w:rPr>
          </w:pPr>
          <w:r w:rsidRPr="00DC2C07">
            <w:rPr>
              <w:rFonts w:ascii="Times New Roman" w:hAnsi="Times New Roman" w:cs="Times New Roman"/>
              <w:b/>
              <w:sz w:val="28"/>
              <w:szCs w:val="28"/>
            </w:rPr>
            <w:br w:type="page"/>
          </w:r>
        </w:p>
      </w:sdtContent>
    </w:sdt>
    <w:sdt>
      <w:sdtPr>
        <w:rPr>
          <w:rFonts w:ascii="Times New Roman" w:eastAsiaTheme="minorHAnsi" w:hAnsi="Times New Roman" w:cs="Times New Roman"/>
          <w:color w:val="auto"/>
          <w:sz w:val="22"/>
          <w:szCs w:val="22"/>
          <w:lang w:eastAsia="en-US"/>
        </w:rPr>
        <w:id w:val="1762338303"/>
        <w:docPartObj>
          <w:docPartGallery w:val="Table of Contents"/>
          <w:docPartUnique/>
        </w:docPartObj>
      </w:sdtPr>
      <w:sdtEndPr>
        <w:rPr>
          <w:b/>
          <w:bCs/>
        </w:rPr>
      </w:sdtEndPr>
      <w:sdtContent>
        <w:p w14:paraId="32F034B9" w14:textId="10C27BDE" w:rsidR="00C2130D" w:rsidRPr="00DC2C07" w:rsidRDefault="00C2130D" w:rsidP="00C2130D">
          <w:pPr>
            <w:pStyle w:val="TOCHeading"/>
            <w:jc w:val="center"/>
            <w:rPr>
              <w:rFonts w:ascii="Times New Roman" w:hAnsi="Times New Roman" w:cs="Times New Roman"/>
            </w:rPr>
          </w:pPr>
          <w:r w:rsidRPr="00DC2C07">
            <w:rPr>
              <w:rFonts w:ascii="Times New Roman" w:hAnsi="Times New Roman" w:cs="Times New Roman"/>
            </w:rPr>
            <w:t>Turinys</w:t>
          </w:r>
        </w:p>
        <w:p w14:paraId="52E9F24B" w14:textId="24CFF83C" w:rsidR="002E3D11" w:rsidRPr="002E3D11" w:rsidRDefault="00C2130D">
          <w:pPr>
            <w:pStyle w:val="TOC1"/>
            <w:tabs>
              <w:tab w:val="right" w:leader="dot" w:pos="9628"/>
            </w:tabs>
            <w:rPr>
              <w:rFonts w:ascii="Times New Roman" w:eastAsiaTheme="minorEastAsia" w:hAnsi="Times New Roman" w:cs="Times New Roman"/>
              <w:noProof/>
              <w:lang w:eastAsia="lt-LT"/>
            </w:rPr>
          </w:pPr>
          <w:r w:rsidRPr="008D2BDD">
            <w:rPr>
              <w:rFonts w:ascii="Times New Roman" w:hAnsi="Times New Roman" w:cs="Times New Roman"/>
            </w:rPr>
            <w:fldChar w:fldCharType="begin"/>
          </w:r>
          <w:r w:rsidRPr="008D2BDD">
            <w:rPr>
              <w:rFonts w:ascii="Times New Roman" w:hAnsi="Times New Roman" w:cs="Times New Roman"/>
            </w:rPr>
            <w:instrText xml:space="preserve"> TOC \o "1-3" \h \z \u </w:instrText>
          </w:r>
          <w:r w:rsidRPr="008D2BDD">
            <w:rPr>
              <w:rFonts w:ascii="Times New Roman" w:hAnsi="Times New Roman" w:cs="Times New Roman"/>
            </w:rPr>
            <w:fldChar w:fldCharType="separate"/>
          </w:r>
          <w:hyperlink w:anchor="_Toc27398455" w:history="1">
            <w:r w:rsidR="002E3D11" w:rsidRPr="002E3D11">
              <w:rPr>
                <w:rStyle w:val="Hyperlink"/>
                <w:rFonts w:ascii="Times New Roman" w:hAnsi="Times New Roman" w:cs="Times New Roman"/>
                <w:noProof/>
              </w:rPr>
              <w:t>TYRIMO METODOLOGIJA</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_Toc27398455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3</w:t>
            </w:r>
            <w:r w:rsidR="002E3D11" w:rsidRPr="002E3D11">
              <w:rPr>
                <w:rFonts w:ascii="Times New Roman" w:hAnsi="Times New Roman" w:cs="Times New Roman"/>
                <w:noProof/>
                <w:webHidden/>
              </w:rPr>
              <w:fldChar w:fldCharType="end"/>
            </w:r>
          </w:hyperlink>
        </w:p>
        <w:p w14:paraId="7400FACA" w14:textId="15C729CE" w:rsidR="002E3D11" w:rsidRPr="002E3D11" w:rsidRDefault="000E2AA4">
          <w:pPr>
            <w:pStyle w:val="TOC1"/>
            <w:tabs>
              <w:tab w:val="right" w:leader="dot" w:pos="9628"/>
            </w:tabs>
            <w:rPr>
              <w:rFonts w:ascii="Times New Roman" w:eastAsiaTheme="minorEastAsia" w:hAnsi="Times New Roman" w:cs="Times New Roman"/>
              <w:noProof/>
              <w:lang w:eastAsia="lt-LT"/>
            </w:rPr>
          </w:pPr>
          <w:hyperlink w:anchor="_Toc27398456" w:history="1">
            <w:r w:rsidR="002E3D11" w:rsidRPr="002E3D11">
              <w:rPr>
                <w:rStyle w:val="Hyperlink"/>
                <w:rFonts w:ascii="Times New Roman" w:hAnsi="Times New Roman" w:cs="Times New Roman"/>
                <w:noProof/>
              </w:rPr>
              <w:t>TYRIMO REZULTATAI</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_Toc27398456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13</w:t>
            </w:r>
            <w:r w:rsidR="002E3D11" w:rsidRPr="002E3D11">
              <w:rPr>
                <w:rFonts w:ascii="Times New Roman" w:hAnsi="Times New Roman" w:cs="Times New Roman"/>
                <w:noProof/>
                <w:webHidden/>
              </w:rPr>
              <w:fldChar w:fldCharType="end"/>
            </w:r>
          </w:hyperlink>
        </w:p>
        <w:p w14:paraId="64A20587" w14:textId="3529498A"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57" w:history="1">
            <w:r w:rsidR="002E3D11" w:rsidRPr="002E3D11">
              <w:rPr>
                <w:rStyle w:val="Hyperlink"/>
                <w:rFonts w:ascii="Times New Roman" w:hAnsi="Times New Roman" w:cs="Times New Roman"/>
                <w:noProof/>
              </w:rPr>
              <w:t>Pedagogų, pagalbos vaikui specialistų ir administracijos darbuotojų požiūris į darželių mikroklimatą</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_Toc27398457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13</w:t>
            </w:r>
            <w:r w:rsidR="002E3D11" w:rsidRPr="002E3D11">
              <w:rPr>
                <w:rFonts w:ascii="Times New Roman" w:hAnsi="Times New Roman" w:cs="Times New Roman"/>
                <w:noProof/>
                <w:webHidden/>
              </w:rPr>
              <w:fldChar w:fldCharType="end"/>
            </w:r>
          </w:hyperlink>
        </w:p>
        <w:p w14:paraId="36BAE67B" w14:textId="7431A664"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58" w:history="1">
            <w:r w:rsidR="002E3D11" w:rsidRPr="002E3D11">
              <w:rPr>
                <w:rStyle w:val="Hyperlink"/>
                <w:rFonts w:ascii="Times New Roman" w:hAnsi="Times New Roman" w:cs="Times New Roman"/>
                <w:noProof/>
              </w:rPr>
              <w:t>Kauno rajono darželių mikroklimato komponentų sąsajos</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_Toc27398458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32</w:t>
            </w:r>
            <w:r w:rsidR="002E3D11" w:rsidRPr="002E3D11">
              <w:rPr>
                <w:rFonts w:ascii="Times New Roman" w:hAnsi="Times New Roman" w:cs="Times New Roman"/>
                <w:noProof/>
                <w:webHidden/>
              </w:rPr>
              <w:fldChar w:fldCharType="end"/>
            </w:r>
          </w:hyperlink>
        </w:p>
        <w:p w14:paraId="3B28DFBD" w14:textId="2EA9ADA4"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59" w:history="1">
            <w:r w:rsidR="002E3D11" w:rsidRPr="002E3D11">
              <w:rPr>
                <w:rStyle w:val="Hyperlink"/>
                <w:rFonts w:ascii="Times New Roman" w:hAnsi="Times New Roman" w:cs="Times New Roman"/>
                <w:noProof/>
              </w:rPr>
              <w:t>Kauno rajono darželių mikroklimato komponentų raiškos prognozavimas</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_Toc27398459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37</w:t>
            </w:r>
            <w:r w:rsidR="002E3D11" w:rsidRPr="002E3D11">
              <w:rPr>
                <w:rFonts w:ascii="Times New Roman" w:hAnsi="Times New Roman" w:cs="Times New Roman"/>
                <w:noProof/>
                <w:webHidden/>
              </w:rPr>
              <w:fldChar w:fldCharType="end"/>
            </w:r>
          </w:hyperlink>
        </w:p>
        <w:p w14:paraId="2A1C3472" w14:textId="6D7393C9"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60" w:history="1">
            <w:r w:rsidR="002E3D11" w:rsidRPr="002E3D11">
              <w:rPr>
                <w:rStyle w:val="Hyperlink"/>
                <w:rFonts w:ascii="Times New Roman" w:hAnsi="Times New Roman" w:cs="Times New Roman"/>
                <w:noProof/>
              </w:rPr>
              <w:t>GERIAUSIOS DARŽELIO BENDRUOMENĖS (PEDAGOGŲ IR ADMINISTRACIJOS) SAVYBĖS</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_Toc27398460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42</w:t>
            </w:r>
            <w:r w:rsidR="002E3D11" w:rsidRPr="002E3D11">
              <w:rPr>
                <w:rFonts w:ascii="Times New Roman" w:hAnsi="Times New Roman" w:cs="Times New Roman"/>
                <w:noProof/>
                <w:webHidden/>
              </w:rPr>
              <w:fldChar w:fldCharType="end"/>
            </w:r>
          </w:hyperlink>
        </w:p>
        <w:p w14:paraId="1714CAA4" w14:textId="7CC24AE4"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61" w:history="1">
            <w:r w:rsidR="002E3D11" w:rsidRPr="002E3D11">
              <w:rPr>
                <w:rStyle w:val="Hyperlink"/>
                <w:rFonts w:ascii="Times New Roman" w:hAnsi="Times New Roman" w:cs="Times New Roman"/>
                <w:noProof/>
              </w:rPr>
              <w:t>TOBULINTINI PEDAGOGŲ IR ADMINISTRACIJOS BENDRAVIMO ASPEKTAI</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_Toc27398461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49</w:t>
            </w:r>
            <w:r w:rsidR="002E3D11" w:rsidRPr="002E3D11">
              <w:rPr>
                <w:rFonts w:ascii="Times New Roman" w:hAnsi="Times New Roman" w:cs="Times New Roman"/>
                <w:noProof/>
                <w:webHidden/>
              </w:rPr>
              <w:fldChar w:fldCharType="end"/>
            </w:r>
          </w:hyperlink>
        </w:p>
        <w:p w14:paraId="13AEA529" w14:textId="4AA9C0C9" w:rsidR="002E3D11" w:rsidRPr="002E3D11" w:rsidRDefault="000E2AA4">
          <w:pPr>
            <w:pStyle w:val="TOC1"/>
            <w:tabs>
              <w:tab w:val="right" w:leader="dot" w:pos="9628"/>
            </w:tabs>
            <w:rPr>
              <w:rFonts w:ascii="Times New Roman" w:eastAsiaTheme="minorEastAsia" w:hAnsi="Times New Roman" w:cs="Times New Roman"/>
              <w:noProof/>
              <w:lang w:eastAsia="lt-LT"/>
            </w:rPr>
          </w:pPr>
          <w:hyperlink w:anchor="_Toc27398462" w:history="1">
            <w:r w:rsidR="002E3D11" w:rsidRPr="002E3D11">
              <w:rPr>
                <w:rStyle w:val="Hyperlink"/>
                <w:rFonts w:ascii="Times New Roman" w:hAnsi="Times New Roman" w:cs="Times New Roman"/>
                <w:noProof/>
              </w:rPr>
              <w:t>Kauno rajono darželių ugdytinių tėvų požiūris į darželių mikroklimatą</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_Toc27398462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54</w:t>
            </w:r>
            <w:r w:rsidR="002E3D11" w:rsidRPr="002E3D11">
              <w:rPr>
                <w:rFonts w:ascii="Times New Roman" w:hAnsi="Times New Roman" w:cs="Times New Roman"/>
                <w:noProof/>
                <w:webHidden/>
              </w:rPr>
              <w:fldChar w:fldCharType="end"/>
            </w:r>
          </w:hyperlink>
        </w:p>
        <w:p w14:paraId="2E02D67C" w14:textId="2E079A90"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63" w:history="1">
            <w:r w:rsidR="002E3D11" w:rsidRPr="002E3D11">
              <w:rPr>
                <w:rStyle w:val="Hyperlink"/>
                <w:rFonts w:ascii="Times New Roman" w:hAnsi="Times New Roman" w:cs="Times New Roman"/>
                <w:noProof/>
              </w:rPr>
              <w:t>Kauno rajono darželių ugdytinių tėvų požiūrio į darželio mikroklimatą skirtumai pagal darželius</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_Toc27398463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63</w:t>
            </w:r>
            <w:r w:rsidR="002E3D11" w:rsidRPr="002E3D11">
              <w:rPr>
                <w:rFonts w:ascii="Times New Roman" w:hAnsi="Times New Roman" w:cs="Times New Roman"/>
                <w:noProof/>
                <w:webHidden/>
              </w:rPr>
              <w:fldChar w:fldCharType="end"/>
            </w:r>
          </w:hyperlink>
        </w:p>
        <w:p w14:paraId="3DEB1C8D" w14:textId="612445AB"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64" w:history="1">
            <w:r w:rsidR="002E3D11" w:rsidRPr="002E3D11">
              <w:rPr>
                <w:rStyle w:val="Hyperlink"/>
                <w:rFonts w:ascii="Times New Roman" w:hAnsi="Times New Roman" w:cs="Times New Roman"/>
                <w:noProof/>
              </w:rPr>
              <w:t>Kauno rajono darželių ugdytinių tėvų požiūrio į darželių mikroklimato komponentus prognozavimas</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_Toc27398464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69</w:t>
            </w:r>
            <w:r w:rsidR="002E3D11" w:rsidRPr="002E3D11">
              <w:rPr>
                <w:rFonts w:ascii="Times New Roman" w:hAnsi="Times New Roman" w:cs="Times New Roman"/>
                <w:noProof/>
                <w:webHidden/>
              </w:rPr>
              <w:fldChar w:fldCharType="end"/>
            </w:r>
          </w:hyperlink>
        </w:p>
        <w:p w14:paraId="7FB32E53" w14:textId="2A98B4CA"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65" w:history="1">
            <w:r w:rsidR="002E3D11" w:rsidRPr="002E3D11">
              <w:rPr>
                <w:rStyle w:val="Hyperlink"/>
                <w:rFonts w:ascii="Times New Roman" w:hAnsi="Times New Roman" w:cs="Times New Roman"/>
                <w:noProof/>
              </w:rPr>
              <w:t>GERIAUSI TĖVŲ BENDRAVIMO IR BENDRADARBIAVIMO SU DARŽELIU ASPEKTAI</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_Toc27398465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71</w:t>
            </w:r>
            <w:r w:rsidR="002E3D11" w:rsidRPr="002E3D11">
              <w:rPr>
                <w:rFonts w:ascii="Times New Roman" w:hAnsi="Times New Roman" w:cs="Times New Roman"/>
                <w:noProof/>
                <w:webHidden/>
              </w:rPr>
              <w:fldChar w:fldCharType="end"/>
            </w:r>
          </w:hyperlink>
        </w:p>
        <w:p w14:paraId="180535F1" w14:textId="73D8329C" w:rsidR="002E3D11" w:rsidRPr="002E3D11" w:rsidRDefault="000E2AA4">
          <w:pPr>
            <w:pStyle w:val="TOC2"/>
            <w:tabs>
              <w:tab w:val="right" w:leader="dot" w:pos="9628"/>
            </w:tabs>
            <w:rPr>
              <w:rFonts w:ascii="Times New Roman" w:eastAsiaTheme="minorEastAsia" w:hAnsi="Times New Roman" w:cs="Times New Roman"/>
              <w:noProof/>
              <w:lang w:eastAsia="lt-LT"/>
            </w:rPr>
          </w:pPr>
          <w:hyperlink w:anchor="_Toc27398466" w:history="1">
            <w:r w:rsidR="002E3D11" w:rsidRPr="002E3D11">
              <w:rPr>
                <w:rStyle w:val="Hyperlink"/>
                <w:rFonts w:ascii="Times New Roman" w:hAnsi="Times New Roman" w:cs="Times New Roman"/>
                <w:noProof/>
              </w:rPr>
              <w:t>TOBULINTINI TĖVŲ BENDRAVIMO SU DARŽELIU ASPEKTAI</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_Toc27398466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83</w:t>
            </w:r>
            <w:r w:rsidR="002E3D11" w:rsidRPr="002E3D11">
              <w:rPr>
                <w:rFonts w:ascii="Times New Roman" w:hAnsi="Times New Roman" w:cs="Times New Roman"/>
                <w:noProof/>
                <w:webHidden/>
              </w:rPr>
              <w:fldChar w:fldCharType="end"/>
            </w:r>
          </w:hyperlink>
        </w:p>
        <w:p w14:paraId="1AF327E8" w14:textId="22806097" w:rsidR="002E3D11" w:rsidRDefault="000E2AA4">
          <w:pPr>
            <w:pStyle w:val="TOC1"/>
            <w:tabs>
              <w:tab w:val="right" w:leader="dot" w:pos="9628"/>
            </w:tabs>
            <w:rPr>
              <w:rFonts w:eastAsiaTheme="minorEastAsia"/>
              <w:noProof/>
              <w:lang w:eastAsia="lt-LT"/>
            </w:rPr>
          </w:pPr>
          <w:hyperlink w:anchor="_Toc27398467" w:history="1">
            <w:r w:rsidR="002E3D11" w:rsidRPr="002E3D11">
              <w:rPr>
                <w:rStyle w:val="Hyperlink"/>
                <w:rFonts w:ascii="Times New Roman" w:hAnsi="Times New Roman" w:cs="Times New Roman"/>
                <w:noProof/>
              </w:rPr>
              <w:t>APIBENDRINIMAS IR REKOMENDACIJOS</w:t>
            </w:r>
            <w:r w:rsidR="002E3D11" w:rsidRPr="002E3D11">
              <w:rPr>
                <w:rFonts w:ascii="Times New Roman" w:hAnsi="Times New Roman" w:cs="Times New Roman"/>
                <w:noProof/>
                <w:webHidden/>
              </w:rPr>
              <w:tab/>
            </w:r>
            <w:r w:rsidR="002E3D11" w:rsidRPr="002E3D11">
              <w:rPr>
                <w:rFonts w:ascii="Times New Roman" w:hAnsi="Times New Roman" w:cs="Times New Roman"/>
                <w:noProof/>
                <w:webHidden/>
              </w:rPr>
              <w:fldChar w:fldCharType="begin"/>
            </w:r>
            <w:r w:rsidR="002E3D11" w:rsidRPr="002E3D11">
              <w:rPr>
                <w:rFonts w:ascii="Times New Roman" w:hAnsi="Times New Roman" w:cs="Times New Roman"/>
                <w:noProof/>
                <w:webHidden/>
              </w:rPr>
              <w:instrText xml:space="preserve"> PAGEREF _Toc27398467 \h </w:instrText>
            </w:r>
            <w:r w:rsidR="002E3D11" w:rsidRPr="002E3D11">
              <w:rPr>
                <w:rFonts w:ascii="Times New Roman" w:hAnsi="Times New Roman" w:cs="Times New Roman"/>
                <w:noProof/>
                <w:webHidden/>
              </w:rPr>
            </w:r>
            <w:r w:rsidR="002E3D11" w:rsidRPr="002E3D11">
              <w:rPr>
                <w:rFonts w:ascii="Times New Roman" w:hAnsi="Times New Roman" w:cs="Times New Roman"/>
                <w:noProof/>
                <w:webHidden/>
              </w:rPr>
              <w:fldChar w:fldCharType="separate"/>
            </w:r>
            <w:r w:rsidR="002E3D11" w:rsidRPr="002E3D11">
              <w:rPr>
                <w:rFonts w:ascii="Times New Roman" w:hAnsi="Times New Roman" w:cs="Times New Roman"/>
                <w:noProof/>
                <w:webHidden/>
              </w:rPr>
              <w:t>91</w:t>
            </w:r>
            <w:r w:rsidR="002E3D11" w:rsidRPr="002E3D11">
              <w:rPr>
                <w:rFonts w:ascii="Times New Roman" w:hAnsi="Times New Roman" w:cs="Times New Roman"/>
                <w:noProof/>
                <w:webHidden/>
              </w:rPr>
              <w:fldChar w:fldCharType="end"/>
            </w:r>
          </w:hyperlink>
        </w:p>
        <w:p w14:paraId="4423612B" w14:textId="7D4EC273" w:rsidR="00C2130D" w:rsidRPr="00DC2C07" w:rsidRDefault="00C2130D">
          <w:pPr>
            <w:rPr>
              <w:rFonts w:ascii="Times New Roman" w:hAnsi="Times New Roman" w:cs="Times New Roman"/>
            </w:rPr>
          </w:pPr>
          <w:r w:rsidRPr="008D2BDD">
            <w:rPr>
              <w:rFonts w:ascii="Times New Roman" w:hAnsi="Times New Roman" w:cs="Times New Roman"/>
            </w:rPr>
            <w:fldChar w:fldCharType="end"/>
          </w:r>
        </w:p>
      </w:sdtContent>
    </w:sdt>
    <w:p w14:paraId="246C9FAD" w14:textId="77777777" w:rsidR="00C2130D" w:rsidRPr="00DC2C07" w:rsidRDefault="00C2130D">
      <w:pPr>
        <w:rPr>
          <w:rFonts w:ascii="Times New Roman" w:eastAsiaTheme="majorEastAsia" w:hAnsi="Times New Roman" w:cs="Times New Roman"/>
          <w:color w:val="365F91" w:themeColor="accent1" w:themeShade="BF"/>
          <w:sz w:val="32"/>
          <w:szCs w:val="32"/>
        </w:rPr>
      </w:pPr>
      <w:r w:rsidRPr="00DC2C07">
        <w:rPr>
          <w:rFonts w:ascii="Times New Roman" w:hAnsi="Times New Roman" w:cs="Times New Roman"/>
        </w:rPr>
        <w:br w:type="page"/>
      </w:r>
    </w:p>
    <w:p w14:paraId="22B634CA" w14:textId="2630424F" w:rsidR="00C2130D" w:rsidRPr="00DC2C07" w:rsidRDefault="00C2130D" w:rsidP="00C2130D">
      <w:pPr>
        <w:pStyle w:val="Heading1"/>
        <w:jc w:val="center"/>
        <w:rPr>
          <w:rFonts w:ascii="Times New Roman" w:hAnsi="Times New Roman" w:cs="Times New Roman"/>
        </w:rPr>
      </w:pPr>
      <w:bookmarkStart w:id="1" w:name="_Toc27398455"/>
      <w:r w:rsidRPr="00DC2C07">
        <w:rPr>
          <w:rFonts w:ascii="Times New Roman" w:hAnsi="Times New Roman" w:cs="Times New Roman"/>
        </w:rPr>
        <w:t>TYRIMO METODOLOGIJA</w:t>
      </w:r>
      <w:bookmarkEnd w:id="1"/>
    </w:p>
    <w:p w14:paraId="6E45DBFC" w14:textId="77777777" w:rsidR="00C2130D" w:rsidRPr="00DC2C07" w:rsidRDefault="00C2130D" w:rsidP="00062CB6">
      <w:pPr>
        <w:pStyle w:val="Style3"/>
        <w:spacing w:line="360" w:lineRule="auto"/>
        <w:rPr>
          <w:b/>
        </w:rPr>
      </w:pPr>
    </w:p>
    <w:p w14:paraId="73A3ACA3" w14:textId="4313EBB2" w:rsidR="00E37E7D" w:rsidRPr="00DC2C07" w:rsidRDefault="00E37E7D" w:rsidP="00062CB6">
      <w:pPr>
        <w:pStyle w:val="Style3"/>
        <w:spacing w:line="360" w:lineRule="auto"/>
        <w:rPr>
          <w:b/>
        </w:rPr>
      </w:pPr>
      <w:r w:rsidRPr="00DC2C07">
        <w:rPr>
          <w:b/>
        </w:rPr>
        <w:t xml:space="preserve">Tyrimo </w:t>
      </w:r>
      <w:r w:rsidR="003255F6" w:rsidRPr="00DC2C07">
        <w:rPr>
          <w:b/>
        </w:rPr>
        <w:t>imtis</w:t>
      </w:r>
      <w:r w:rsidRPr="00DC2C07">
        <w:rPr>
          <w:b/>
        </w:rPr>
        <w:t xml:space="preserve"> </w:t>
      </w:r>
    </w:p>
    <w:p w14:paraId="3D41E6F4" w14:textId="5E723EA8" w:rsidR="00A05DFF" w:rsidRPr="00DC2C07" w:rsidRDefault="003255F6" w:rsidP="00A05DFF">
      <w:pPr>
        <w:pStyle w:val="Style3"/>
        <w:spacing w:line="360" w:lineRule="auto"/>
        <w:ind w:firstLine="567"/>
        <w:rPr>
          <w:spacing w:val="-2"/>
        </w:rPr>
      </w:pPr>
      <w:r w:rsidRPr="00DC2C07">
        <w:rPr>
          <w:spacing w:val="-2"/>
        </w:rPr>
        <w:t xml:space="preserve">Tyrimo dalyviai buvo atrinkti taikant tikslinės </w:t>
      </w:r>
      <w:r w:rsidR="00DB4BBE">
        <w:rPr>
          <w:spacing w:val="-2"/>
        </w:rPr>
        <w:t>ir</w:t>
      </w:r>
      <w:r w:rsidRPr="00DC2C07">
        <w:rPr>
          <w:spacing w:val="-2"/>
        </w:rPr>
        <w:t xml:space="preserve"> patogiosios atrankos metodus. </w:t>
      </w:r>
      <w:r w:rsidR="00E37E7D" w:rsidRPr="00DC2C07">
        <w:rPr>
          <w:spacing w:val="-2"/>
        </w:rPr>
        <w:t xml:space="preserve">Tyrime dalyvavo </w:t>
      </w:r>
      <w:r w:rsidR="00284590">
        <w:rPr>
          <w:spacing w:val="-2"/>
        </w:rPr>
        <w:t>2</w:t>
      </w:r>
      <w:r w:rsidR="00991F54">
        <w:rPr>
          <w:spacing w:val="-2"/>
        </w:rPr>
        <w:t>4</w:t>
      </w:r>
      <w:r w:rsidR="00E37E7D" w:rsidRPr="00DC2C07">
        <w:rPr>
          <w:spacing w:val="-2"/>
        </w:rPr>
        <w:t xml:space="preserve"> Kauno rajono </w:t>
      </w:r>
      <w:r w:rsidR="00284590">
        <w:rPr>
          <w:spacing w:val="-2"/>
        </w:rPr>
        <w:t>darželiai</w:t>
      </w:r>
      <w:r w:rsidR="00E37E7D" w:rsidRPr="00DC2C07">
        <w:rPr>
          <w:spacing w:val="-2"/>
        </w:rPr>
        <w:t xml:space="preserve">: </w:t>
      </w:r>
      <w:r w:rsidR="00284590" w:rsidRPr="00284590">
        <w:rPr>
          <w:spacing w:val="-2"/>
        </w:rPr>
        <w:t>Akademijos mokykla-darželis ,,Gilė”</w:t>
      </w:r>
      <w:r w:rsidR="004E04B3">
        <w:rPr>
          <w:spacing w:val="-2"/>
        </w:rPr>
        <w:t xml:space="preserve"> (n=8)</w:t>
      </w:r>
      <w:r w:rsidR="00284590">
        <w:rPr>
          <w:spacing w:val="-2"/>
        </w:rPr>
        <w:t xml:space="preserve">, </w:t>
      </w:r>
      <w:r w:rsidR="00284590" w:rsidRPr="00284590">
        <w:rPr>
          <w:spacing w:val="-2"/>
        </w:rPr>
        <w:t>Babtų lopšelis-darželis</w:t>
      </w:r>
      <w:r w:rsidR="00FD17A5">
        <w:rPr>
          <w:spacing w:val="-2"/>
        </w:rPr>
        <w:t xml:space="preserve"> (n=8)</w:t>
      </w:r>
      <w:r w:rsidR="00284590">
        <w:rPr>
          <w:spacing w:val="-2"/>
        </w:rPr>
        <w:t xml:space="preserve">, </w:t>
      </w:r>
      <w:r w:rsidR="00284590" w:rsidRPr="00284590">
        <w:rPr>
          <w:spacing w:val="-2"/>
        </w:rPr>
        <w:t>Batniavos daugiafunkcis centras</w:t>
      </w:r>
      <w:r w:rsidR="00FD17A5">
        <w:rPr>
          <w:spacing w:val="-2"/>
        </w:rPr>
        <w:t xml:space="preserve"> (n=8)</w:t>
      </w:r>
      <w:r w:rsidR="00284590">
        <w:rPr>
          <w:spacing w:val="-2"/>
        </w:rPr>
        <w:t xml:space="preserve">, </w:t>
      </w:r>
      <w:r w:rsidR="00284590" w:rsidRPr="00284590">
        <w:rPr>
          <w:spacing w:val="-2"/>
        </w:rPr>
        <w:t>Domeikavos lopšelis-darželis</w:t>
      </w:r>
      <w:r w:rsidR="00FD17A5">
        <w:rPr>
          <w:spacing w:val="-2"/>
        </w:rPr>
        <w:t xml:space="preserve"> (n=6)</w:t>
      </w:r>
      <w:r w:rsidR="00284590">
        <w:rPr>
          <w:spacing w:val="-2"/>
        </w:rPr>
        <w:t xml:space="preserve">, </w:t>
      </w:r>
      <w:r w:rsidR="00284590" w:rsidRPr="00284590">
        <w:rPr>
          <w:spacing w:val="-2"/>
        </w:rPr>
        <w:t>Eigirgalos lopšelis-darželis</w:t>
      </w:r>
      <w:r w:rsidR="00FD17A5">
        <w:rPr>
          <w:spacing w:val="-2"/>
        </w:rPr>
        <w:t xml:space="preserve"> (n=8)</w:t>
      </w:r>
      <w:r w:rsidR="00284590">
        <w:rPr>
          <w:spacing w:val="-2"/>
        </w:rPr>
        <w:t xml:space="preserve">, </w:t>
      </w:r>
      <w:r w:rsidR="00284590" w:rsidRPr="00284590">
        <w:rPr>
          <w:spacing w:val="-2"/>
        </w:rPr>
        <w:t>Ežerėlio lopšelis-darželis</w:t>
      </w:r>
      <w:r w:rsidR="00FD17A5">
        <w:rPr>
          <w:spacing w:val="-2"/>
        </w:rPr>
        <w:t xml:space="preserve"> (n=10)</w:t>
      </w:r>
      <w:r w:rsidR="00284590">
        <w:rPr>
          <w:spacing w:val="-2"/>
        </w:rPr>
        <w:t xml:space="preserve">, </w:t>
      </w:r>
      <w:r w:rsidR="00284590" w:rsidRPr="00284590">
        <w:rPr>
          <w:spacing w:val="-2"/>
        </w:rPr>
        <w:t>Garliavos lopšelis-darželis ,,Eglutė”</w:t>
      </w:r>
      <w:r w:rsidR="00FD17A5">
        <w:rPr>
          <w:spacing w:val="-2"/>
        </w:rPr>
        <w:t xml:space="preserve"> (n=13)</w:t>
      </w:r>
      <w:r w:rsidR="00284590">
        <w:rPr>
          <w:spacing w:val="-2"/>
        </w:rPr>
        <w:t xml:space="preserve">, </w:t>
      </w:r>
      <w:r w:rsidR="00991F54" w:rsidRPr="00284590">
        <w:rPr>
          <w:spacing w:val="-2"/>
        </w:rPr>
        <w:t xml:space="preserve">Garliavos lopšelis-darželis </w:t>
      </w:r>
      <w:r w:rsidR="00991F54">
        <w:rPr>
          <w:spacing w:val="-2"/>
        </w:rPr>
        <w:t>„Obelėlė“</w:t>
      </w:r>
      <w:r w:rsidR="00FD17A5">
        <w:rPr>
          <w:spacing w:val="-2"/>
        </w:rPr>
        <w:t xml:space="preserve"> (n=12)</w:t>
      </w:r>
      <w:r w:rsidR="00991F54">
        <w:rPr>
          <w:spacing w:val="-2"/>
        </w:rPr>
        <w:t xml:space="preserve">, </w:t>
      </w:r>
      <w:r w:rsidR="00284590" w:rsidRPr="00284590">
        <w:rPr>
          <w:spacing w:val="-2"/>
        </w:rPr>
        <w:t>Giraitės darželis</w:t>
      </w:r>
      <w:r w:rsidR="00FD17A5">
        <w:rPr>
          <w:spacing w:val="-2"/>
        </w:rPr>
        <w:t xml:space="preserve"> (n=8)</w:t>
      </w:r>
      <w:r w:rsidR="00284590">
        <w:rPr>
          <w:spacing w:val="-2"/>
        </w:rPr>
        <w:t xml:space="preserve">, </w:t>
      </w:r>
      <w:r w:rsidR="00284590" w:rsidRPr="00284590">
        <w:rPr>
          <w:spacing w:val="-2"/>
        </w:rPr>
        <w:t>Girionių darželis</w:t>
      </w:r>
      <w:r w:rsidR="00FD17A5">
        <w:rPr>
          <w:spacing w:val="-2"/>
        </w:rPr>
        <w:t xml:space="preserve"> (n=9)</w:t>
      </w:r>
      <w:r w:rsidR="00284590">
        <w:rPr>
          <w:spacing w:val="-2"/>
        </w:rPr>
        <w:t xml:space="preserve">, </w:t>
      </w:r>
      <w:r w:rsidR="00284590" w:rsidRPr="00284590">
        <w:rPr>
          <w:spacing w:val="-2"/>
        </w:rPr>
        <w:t>Jonučių darželis</w:t>
      </w:r>
      <w:r w:rsidR="00FD17A5">
        <w:rPr>
          <w:spacing w:val="-2"/>
        </w:rPr>
        <w:t xml:space="preserve"> (n=9)</w:t>
      </w:r>
      <w:r w:rsidR="00284590">
        <w:rPr>
          <w:spacing w:val="-2"/>
        </w:rPr>
        <w:t xml:space="preserve">, </w:t>
      </w:r>
      <w:r w:rsidR="00284590" w:rsidRPr="00284590">
        <w:rPr>
          <w:spacing w:val="-2"/>
        </w:rPr>
        <w:t>Ilgakiemio mokykla-darželis</w:t>
      </w:r>
      <w:r w:rsidR="00FD17A5">
        <w:rPr>
          <w:spacing w:val="-2"/>
        </w:rPr>
        <w:t xml:space="preserve"> (n=8)</w:t>
      </w:r>
      <w:r w:rsidR="00284590">
        <w:rPr>
          <w:spacing w:val="-2"/>
        </w:rPr>
        <w:t xml:space="preserve">, </w:t>
      </w:r>
      <w:r w:rsidR="00284590" w:rsidRPr="00284590">
        <w:rPr>
          <w:spacing w:val="-2"/>
        </w:rPr>
        <w:t>Kačerginės daugiafunkcis centras</w:t>
      </w:r>
      <w:r w:rsidR="00FD17A5">
        <w:rPr>
          <w:spacing w:val="-2"/>
        </w:rPr>
        <w:t xml:space="preserve"> (n=9)</w:t>
      </w:r>
      <w:r w:rsidR="00284590">
        <w:rPr>
          <w:spacing w:val="-2"/>
        </w:rPr>
        <w:t xml:space="preserve">, </w:t>
      </w:r>
      <w:r w:rsidR="00284590" w:rsidRPr="00284590">
        <w:rPr>
          <w:spacing w:val="-2"/>
        </w:rPr>
        <w:t>Karmėlavos lopšelis-darželis ,,Žilvitis”</w:t>
      </w:r>
      <w:r w:rsidR="00FD17A5">
        <w:rPr>
          <w:spacing w:val="-2"/>
        </w:rPr>
        <w:t xml:space="preserve"> (n=14)</w:t>
      </w:r>
      <w:r w:rsidR="00284590">
        <w:rPr>
          <w:spacing w:val="-2"/>
        </w:rPr>
        <w:t xml:space="preserve">, </w:t>
      </w:r>
      <w:r w:rsidR="00284590" w:rsidRPr="00284590">
        <w:rPr>
          <w:spacing w:val="-2"/>
        </w:rPr>
        <w:t>Kulautuvos lopšelis-darželis</w:t>
      </w:r>
      <w:r w:rsidR="00FD17A5">
        <w:rPr>
          <w:spacing w:val="-2"/>
        </w:rPr>
        <w:t xml:space="preserve"> (n=12)</w:t>
      </w:r>
      <w:r w:rsidR="00284590">
        <w:rPr>
          <w:spacing w:val="-2"/>
        </w:rPr>
        <w:t xml:space="preserve">, </w:t>
      </w:r>
      <w:r w:rsidR="00284590" w:rsidRPr="00284590">
        <w:rPr>
          <w:spacing w:val="-2"/>
        </w:rPr>
        <w:t>Lapių lopšelis-darželis</w:t>
      </w:r>
      <w:r w:rsidR="00FD17A5">
        <w:rPr>
          <w:spacing w:val="-2"/>
        </w:rPr>
        <w:t xml:space="preserve"> (n=6)</w:t>
      </w:r>
      <w:r w:rsidR="00284590">
        <w:rPr>
          <w:spacing w:val="-2"/>
        </w:rPr>
        <w:t xml:space="preserve">, </w:t>
      </w:r>
      <w:r w:rsidR="00284590" w:rsidRPr="00284590">
        <w:rPr>
          <w:spacing w:val="-2"/>
        </w:rPr>
        <w:t>Linksmakalnio mokykla-darželis</w:t>
      </w:r>
      <w:r w:rsidR="00FD17A5">
        <w:rPr>
          <w:spacing w:val="-2"/>
        </w:rPr>
        <w:t xml:space="preserve"> (n=6)</w:t>
      </w:r>
      <w:r w:rsidR="00284590">
        <w:rPr>
          <w:spacing w:val="-2"/>
        </w:rPr>
        <w:t xml:space="preserve">, </w:t>
      </w:r>
      <w:r w:rsidR="00284590" w:rsidRPr="00284590">
        <w:rPr>
          <w:spacing w:val="-2"/>
        </w:rPr>
        <w:t>Neveronių lopšelis-darželis</w:t>
      </w:r>
      <w:r w:rsidR="00FD17A5">
        <w:rPr>
          <w:spacing w:val="-2"/>
        </w:rPr>
        <w:t xml:space="preserve"> (n=5)</w:t>
      </w:r>
      <w:r w:rsidR="00284590">
        <w:rPr>
          <w:spacing w:val="-2"/>
        </w:rPr>
        <w:t xml:space="preserve">, </w:t>
      </w:r>
      <w:r w:rsidR="00284590" w:rsidRPr="00284590">
        <w:rPr>
          <w:spacing w:val="-2"/>
        </w:rPr>
        <w:t>Noreikiškių lopšelis-darželis ,,Ąžuolėlis”</w:t>
      </w:r>
      <w:r w:rsidR="00FD17A5">
        <w:rPr>
          <w:spacing w:val="-2"/>
        </w:rPr>
        <w:t>(n=7)</w:t>
      </w:r>
      <w:r w:rsidR="00284590">
        <w:rPr>
          <w:spacing w:val="-2"/>
        </w:rPr>
        <w:t xml:space="preserve">, </w:t>
      </w:r>
      <w:r w:rsidR="00284590" w:rsidRPr="00284590">
        <w:rPr>
          <w:spacing w:val="-2"/>
        </w:rPr>
        <w:t>Panevėžiuko daugiafunkcis centras</w:t>
      </w:r>
      <w:r w:rsidR="00FD17A5">
        <w:rPr>
          <w:spacing w:val="-2"/>
        </w:rPr>
        <w:t xml:space="preserve"> (n=6)</w:t>
      </w:r>
      <w:r w:rsidR="00284590">
        <w:rPr>
          <w:spacing w:val="-2"/>
        </w:rPr>
        <w:t xml:space="preserve">, </w:t>
      </w:r>
      <w:r w:rsidR="00284590" w:rsidRPr="00284590">
        <w:rPr>
          <w:spacing w:val="-2"/>
        </w:rPr>
        <w:t>Raudondvario lopšelis-darželis ,,Riešutėlis”</w:t>
      </w:r>
      <w:r w:rsidR="00FD17A5">
        <w:rPr>
          <w:spacing w:val="-2"/>
        </w:rPr>
        <w:t xml:space="preserve"> (n=8)</w:t>
      </w:r>
      <w:r w:rsidR="00284590">
        <w:rPr>
          <w:spacing w:val="-2"/>
        </w:rPr>
        <w:t xml:space="preserve">, </w:t>
      </w:r>
      <w:r w:rsidR="00284590" w:rsidRPr="00284590">
        <w:rPr>
          <w:spacing w:val="-2"/>
        </w:rPr>
        <w:t>Raudondvario lopšelis-darželis</w:t>
      </w:r>
      <w:r w:rsidR="00FD17A5">
        <w:rPr>
          <w:spacing w:val="-2"/>
        </w:rPr>
        <w:t xml:space="preserve"> (n=11)</w:t>
      </w:r>
      <w:r w:rsidR="00284590">
        <w:rPr>
          <w:spacing w:val="-2"/>
        </w:rPr>
        <w:t xml:space="preserve">, </w:t>
      </w:r>
      <w:r w:rsidR="00284590" w:rsidRPr="00284590">
        <w:rPr>
          <w:spacing w:val="-2"/>
        </w:rPr>
        <w:t>Rokų mokykla-darželis</w:t>
      </w:r>
      <w:r w:rsidR="00FD17A5">
        <w:rPr>
          <w:spacing w:val="-2"/>
        </w:rPr>
        <w:t xml:space="preserve"> (n=5)</w:t>
      </w:r>
      <w:r w:rsidR="00284590">
        <w:rPr>
          <w:spacing w:val="-2"/>
        </w:rPr>
        <w:t xml:space="preserve"> ir </w:t>
      </w:r>
      <w:r w:rsidR="00284590" w:rsidRPr="00284590">
        <w:rPr>
          <w:spacing w:val="-2"/>
        </w:rPr>
        <w:t>Vilkijos lopšelis-darželis ,,Daigelis”</w:t>
      </w:r>
      <w:r w:rsidR="00FD17A5">
        <w:rPr>
          <w:spacing w:val="-2"/>
        </w:rPr>
        <w:t xml:space="preserve"> (n=8)</w:t>
      </w:r>
      <w:r w:rsidR="00A40715" w:rsidRPr="00DC2C07">
        <w:rPr>
          <w:spacing w:val="-2"/>
        </w:rPr>
        <w:t xml:space="preserve">. </w:t>
      </w:r>
      <w:r w:rsidR="00E37E7D" w:rsidRPr="00DC2C07">
        <w:rPr>
          <w:spacing w:val="-2"/>
        </w:rPr>
        <w:t xml:space="preserve">Imtį sudarė </w:t>
      </w:r>
      <w:r w:rsidR="00991F54">
        <w:rPr>
          <w:spacing w:val="-2"/>
        </w:rPr>
        <w:t>204</w:t>
      </w:r>
      <w:r w:rsidR="00E37E7D" w:rsidRPr="00DC2C07">
        <w:rPr>
          <w:spacing w:val="-2"/>
        </w:rPr>
        <w:t xml:space="preserve"> </w:t>
      </w:r>
      <w:r w:rsidR="006935F2" w:rsidRPr="00DC2C07">
        <w:rPr>
          <w:spacing w:val="-2"/>
        </w:rPr>
        <w:t xml:space="preserve">šių </w:t>
      </w:r>
      <w:r w:rsidR="0024579C">
        <w:rPr>
          <w:spacing w:val="-2"/>
        </w:rPr>
        <w:t>darželių</w:t>
      </w:r>
      <w:r w:rsidR="00F41176" w:rsidRPr="00DC2C07">
        <w:rPr>
          <w:spacing w:val="-2"/>
        </w:rPr>
        <w:t xml:space="preserve"> darbuotoj</w:t>
      </w:r>
      <w:r w:rsidR="006A2DEA">
        <w:rPr>
          <w:spacing w:val="-2"/>
        </w:rPr>
        <w:t>os</w:t>
      </w:r>
      <w:r w:rsidR="00F153E5">
        <w:rPr>
          <w:spacing w:val="-2"/>
        </w:rPr>
        <w:t xml:space="preserve"> (tyrimo imtį sudarė moterys)</w:t>
      </w:r>
      <w:r w:rsidR="00F41176" w:rsidRPr="00DC2C07">
        <w:rPr>
          <w:spacing w:val="-2"/>
        </w:rPr>
        <w:t xml:space="preserve"> –</w:t>
      </w:r>
      <w:r w:rsidR="006A2DEA">
        <w:rPr>
          <w:spacing w:val="-2"/>
        </w:rPr>
        <w:t xml:space="preserve"> </w:t>
      </w:r>
      <w:r w:rsidR="00816E04">
        <w:rPr>
          <w:spacing w:val="-2"/>
        </w:rPr>
        <w:t>1</w:t>
      </w:r>
      <w:r w:rsidR="00713D5E">
        <w:rPr>
          <w:spacing w:val="-2"/>
        </w:rPr>
        <w:t>15</w:t>
      </w:r>
      <w:r w:rsidR="00816E04">
        <w:rPr>
          <w:spacing w:val="-2"/>
        </w:rPr>
        <w:t xml:space="preserve"> </w:t>
      </w:r>
      <w:r w:rsidR="006A2DEA" w:rsidRPr="006A2DEA">
        <w:rPr>
          <w:spacing w:val="-2"/>
        </w:rPr>
        <w:t>auklėtoj</w:t>
      </w:r>
      <w:r w:rsidR="00713D5E">
        <w:rPr>
          <w:spacing w:val="-2"/>
        </w:rPr>
        <w:t>ų</w:t>
      </w:r>
      <w:r w:rsidR="006A2DEA">
        <w:rPr>
          <w:spacing w:val="-2"/>
        </w:rPr>
        <w:t xml:space="preserve">, </w:t>
      </w:r>
      <w:r w:rsidR="00816E04">
        <w:rPr>
          <w:spacing w:val="-2"/>
        </w:rPr>
        <w:t>2</w:t>
      </w:r>
      <w:r w:rsidR="00713D5E">
        <w:rPr>
          <w:spacing w:val="-2"/>
        </w:rPr>
        <w:t>6</w:t>
      </w:r>
      <w:r w:rsidR="00816E04">
        <w:rPr>
          <w:spacing w:val="-2"/>
        </w:rPr>
        <w:t xml:space="preserve"> </w:t>
      </w:r>
      <w:r w:rsidR="006A2DEA">
        <w:rPr>
          <w:spacing w:val="-2"/>
        </w:rPr>
        <w:t>p</w:t>
      </w:r>
      <w:r w:rsidR="006A2DEA" w:rsidRPr="006A2DEA">
        <w:rPr>
          <w:spacing w:val="-2"/>
        </w:rPr>
        <w:t>riešmokyklinio ugdymo pedagogės</w:t>
      </w:r>
      <w:r w:rsidR="006A2DEA">
        <w:rPr>
          <w:spacing w:val="-2"/>
        </w:rPr>
        <w:t xml:space="preserve">, </w:t>
      </w:r>
      <w:r w:rsidR="00816E04">
        <w:rPr>
          <w:spacing w:val="-2"/>
        </w:rPr>
        <w:t xml:space="preserve">7 </w:t>
      </w:r>
      <w:r w:rsidR="006A2DEA">
        <w:rPr>
          <w:spacing w:val="-2"/>
        </w:rPr>
        <w:t>m</w:t>
      </w:r>
      <w:r w:rsidR="006A2DEA" w:rsidRPr="006A2DEA">
        <w:rPr>
          <w:spacing w:val="-2"/>
        </w:rPr>
        <w:t>eninio ugdymo mokytoj</w:t>
      </w:r>
      <w:r w:rsidR="006A2DEA">
        <w:rPr>
          <w:spacing w:val="-2"/>
        </w:rPr>
        <w:t>o</w:t>
      </w:r>
      <w:r w:rsidR="006A2DEA" w:rsidRPr="006A2DEA">
        <w:rPr>
          <w:spacing w:val="-2"/>
        </w:rPr>
        <w:t>s</w:t>
      </w:r>
      <w:r w:rsidR="006A2DEA">
        <w:rPr>
          <w:spacing w:val="-2"/>
        </w:rPr>
        <w:t xml:space="preserve">, </w:t>
      </w:r>
      <w:r w:rsidR="00816E04">
        <w:rPr>
          <w:spacing w:val="-2"/>
        </w:rPr>
        <w:t xml:space="preserve">24 </w:t>
      </w:r>
      <w:r w:rsidR="006A2DEA">
        <w:rPr>
          <w:spacing w:val="-2"/>
        </w:rPr>
        <w:t>a</w:t>
      </w:r>
      <w:r w:rsidR="006A2DEA" w:rsidRPr="006A2DEA">
        <w:rPr>
          <w:spacing w:val="-2"/>
        </w:rPr>
        <w:t>dministracijos darbuotoj</w:t>
      </w:r>
      <w:r w:rsidR="006A2DEA">
        <w:rPr>
          <w:spacing w:val="-2"/>
        </w:rPr>
        <w:t>o</w:t>
      </w:r>
      <w:r w:rsidR="006A2DEA" w:rsidRPr="006A2DEA">
        <w:rPr>
          <w:spacing w:val="-2"/>
        </w:rPr>
        <w:t>s</w:t>
      </w:r>
      <w:r w:rsidR="00816E04">
        <w:rPr>
          <w:spacing w:val="-2"/>
        </w:rPr>
        <w:t xml:space="preserve">, 12 </w:t>
      </w:r>
      <w:r w:rsidR="006A2DEA">
        <w:rPr>
          <w:spacing w:val="-2"/>
        </w:rPr>
        <w:t>p</w:t>
      </w:r>
      <w:r w:rsidR="006A2DEA" w:rsidRPr="006A2DEA">
        <w:rPr>
          <w:spacing w:val="-2"/>
        </w:rPr>
        <w:t>agalbos vaikui specialis</w:t>
      </w:r>
      <w:r w:rsidR="00816E04">
        <w:rPr>
          <w:spacing w:val="-2"/>
        </w:rPr>
        <w:t>čių ir 20 a</w:t>
      </w:r>
      <w:r w:rsidR="006A2DEA" w:rsidRPr="006A2DEA">
        <w:rPr>
          <w:spacing w:val="-2"/>
        </w:rPr>
        <w:t>uklėtoj</w:t>
      </w:r>
      <w:r w:rsidR="00816E04">
        <w:rPr>
          <w:spacing w:val="-2"/>
        </w:rPr>
        <w:t>ų</w:t>
      </w:r>
      <w:r w:rsidR="006A2DEA" w:rsidRPr="006A2DEA">
        <w:rPr>
          <w:spacing w:val="-2"/>
        </w:rPr>
        <w:t xml:space="preserve"> padėjėj</w:t>
      </w:r>
      <w:r w:rsidR="00816E04">
        <w:rPr>
          <w:spacing w:val="-2"/>
        </w:rPr>
        <w:t>ų</w:t>
      </w:r>
      <w:r w:rsidR="00127BAC" w:rsidRPr="00DC2C07">
        <w:rPr>
          <w:spacing w:val="-2"/>
        </w:rPr>
        <w:t xml:space="preserve">. </w:t>
      </w:r>
      <w:r w:rsidR="00816E04">
        <w:rPr>
          <w:spacing w:val="-2"/>
        </w:rPr>
        <w:t xml:space="preserve">Darbuotojų </w:t>
      </w:r>
      <w:r w:rsidR="006935F2" w:rsidRPr="00DC2C07">
        <w:rPr>
          <w:spacing w:val="-2"/>
        </w:rPr>
        <w:t xml:space="preserve">amžius </w:t>
      </w:r>
      <w:r w:rsidR="00127BAC" w:rsidRPr="00DC2C07">
        <w:rPr>
          <w:spacing w:val="-2"/>
        </w:rPr>
        <w:t xml:space="preserve">siekė </w:t>
      </w:r>
      <w:r w:rsidR="006935F2" w:rsidRPr="00DC2C07">
        <w:rPr>
          <w:spacing w:val="-2"/>
        </w:rPr>
        <w:t>nuo 2</w:t>
      </w:r>
      <w:r w:rsidR="009535B9">
        <w:rPr>
          <w:spacing w:val="-2"/>
        </w:rPr>
        <w:t>4</w:t>
      </w:r>
      <w:r w:rsidR="006935F2" w:rsidRPr="00DC2C07">
        <w:rPr>
          <w:spacing w:val="-2"/>
        </w:rPr>
        <w:t xml:space="preserve"> iki 6</w:t>
      </w:r>
      <w:r w:rsidR="009535B9">
        <w:rPr>
          <w:spacing w:val="-2"/>
        </w:rPr>
        <w:t>6</w:t>
      </w:r>
      <w:r w:rsidR="006935F2" w:rsidRPr="00DC2C07">
        <w:rPr>
          <w:spacing w:val="-2"/>
        </w:rPr>
        <w:t xml:space="preserve"> m. </w:t>
      </w:r>
      <w:r w:rsidR="00127BAC" w:rsidRPr="00DC2C07">
        <w:rPr>
          <w:spacing w:val="-2"/>
        </w:rPr>
        <w:t>(</w:t>
      </w:r>
      <w:r w:rsidR="006935F2" w:rsidRPr="00DC2C07">
        <w:rPr>
          <w:spacing w:val="-2"/>
        </w:rPr>
        <w:t xml:space="preserve">vidurkis </w:t>
      </w:r>
      <w:r w:rsidR="009535B9">
        <w:rPr>
          <w:spacing w:val="-2"/>
        </w:rPr>
        <w:t>45,</w:t>
      </w:r>
      <w:r w:rsidR="00713D5E">
        <w:rPr>
          <w:spacing w:val="-2"/>
        </w:rPr>
        <w:t>6</w:t>
      </w:r>
      <w:r w:rsidR="006935F2" w:rsidRPr="00DC2C07">
        <w:rPr>
          <w:spacing w:val="-2"/>
        </w:rPr>
        <w:t xml:space="preserve"> m.</w:t>
      </w:r>
      <w:r w:rsidR="009535B9">
        <w:rPr>
          <w:spacing w:val="-2"/>
        </w:rPr>
        <w:t>, st. nuokr. 10,</w:t>
      </w:r>
      <w:r w:rsidR="00713D5E">
        <w:rPr>
          <w:spacing w:val="-2"/>
        </w:rPr>
        <w:t>6</w:t>
      </w:r>
      <w:r w:rsidR="006935F2" w:rsidRPr="00DC2C07">
        <w:rPr>
          <w:spacing w:val="-2"/>
        </w:rPr>
        <w:t xml:space="preserve">). Tyrime taip pat dalyvavo </w:t>
      </w:r>
      <w:r w:rsidR="00A05DFF">
        <w:rPr>
          <w:spacing w:val="-2"/>
        </w:rPr>
        <w:t>343</w:t>
      </w:r>
      <w:r w:rsidR="00A05DFF" w:rsidRPr="00DC2C07">
        <w:rPr>
          <w:spacing w:val="-2"/>
        </w:rPr>
        <w:t xml:space="preserve"> </w:t>
      </w:r>
      <w:r w:rsidR="00A05DFF">
        <w:rPr>
          <w:spacing w:val="-2"/>
        </w:rPr>
        <w:t>šių darželių ugdytinių</w:t>
      </w:r>
      <w:r w:rsidR="00A05DFF" w:rsidRPr="00DC2C07">
        <w:rPr>
          <w:spacing w:val="-2"/>
        </w:rPr>
        <w:t xml:space="preserve"> tėvai ir </w:t>
      </w:r>
      <w:r w:rsidR="00A05DFF">
        <w:rPr>
          <w:spacing w:val="-2"/>
        </w:rPr>
        <w:t>1 močiutė</w:t>
      </w:r>
      <w:r w:rsidR="00A05DFF" w:rsidRPr="00DC2C07">
        <w:rPr>
          <w:spacing w:val="-2"/>
        </w:rPr>
        <w:t xml:space="preserve">, iš jų </w:t>
      </w:r>
      <w:r w:rsidR="00A05DFF">
        <w:rPr>
          <w:spacing w:val="-2"/>
        </w:rPr>
        <w:t>–</w:t>
      </w:r>
      <w:r w:rsidR="00A05DFF" w:rsidRPr="00DC2C07">
        <w:rPr>
          <w:spacing w:val="-2"/>
        </w:rPr>
        <w:t xml:space="preserve"> </w:t>
      </w:r>
      <w:r w:rsidR="00A05DFF">
        <w:rPr>
          <w:spacing w:val="-2"/>
        </w:rPr>
        <w:t>32</w:t>
      </w:r>
      <w:r w:rsidR="00A05DFF" w:rsidRPr="00DC2C07">
        <w:rPr>
          <w:spacing w:val="-2"/>
        </w:rPr>
        <w:t xml:space="preserve"> (</w:t>
      </w:r>
      <w:r w:rsidR="00A05DFF">
        <w:rPr>
          <w:spacing w:val="-2"/>
        </w:rPr>
        <w:t>9</w:t>
      </w:r>
      <w:r w:rsidR="00A05DFF" w:rsidRPr="00DC2C07">
        <w:rPr>
          <w:spacing w:val="-2"/>
        </w:rPr>
        <w:t xml:space="preserve"> proc.) tėvai ir </w:t>
      </w:r>
      <w:r w:rsidR="00A05DFF">
        <w:rPr>
          <w:spacing w:val="-2"/>
        </w:rPr>
        <w:t>311</w:t>
      </w:r>
      <w:r w:rsidR="00A05DFF" w:rsidRPr="00DC2C07">
        <w:rPr>
          <w:spacing w:val="-2"/>
        </w:rPr>
        <w:t xml:space="preserve"> (9</w:t>
      </w:r>
      <w:r w:rsidR="00A05DFF">
        <w:rPr>
          <w:spacing w:val="-2"/>
        </w:rPr>
        <w:t>0</w:t>
      </w:r>
      <w:r w:rsidR="00A05DFF" w:rsidRPr="00DC2C07">
        <w:rPr>
          <w:spacing w:val="-2"/>
        </w:rPr>
        <w:t>,</w:t>
      </w:r>
      <w:r w:rsidR="00A05DFF">
        <w:rPr>
          <w:spacing w:val="-2"/>
        </w:rPr>
        <w:t>1</w:t>
      </w:r>
      <w:r w:rsidR="00A05DFF" w:rsidRPr="00DC2C07">
        <w:rPr>
          <w:spacing w:val="-2"/>
        </w:rPr>
        <w:t xml:space="preserve"> proc.) motinos, </w:t>
      </w:r>
      <w:r w:rsidR="00A05DFF">
        <w:rPr>
          <w:spacing w:val="-2"/>
        </w:rPr>
        <w:t>jų</w:t>
      </w:r>
      <w:r w:rsidR="00A05DFF" w:rsidRPr="00DC2C07">
        <w:rPr>
          <w:spacing w:val="-2"/>
        </w:rPr>
        <w:t xml:space="preserve"> amžius - nuo 2</w:t>
      </w:r>
      <w:r w:rsidR="00A05DFF">
        <w:rPr>
          <w:spacing w:val="-2"/>
        </w:rPr>
        <w:t>1</w:t>
      </w:r>
      <w:r w:rsidR="00A05DFF" w:rsidRPr="00DC2C07">
        <w:rPr>
          <w:spacing w:val="-2"/>
        </w:rPr>
        <w:t xml:space="preserve"> iki 6</w:t>
      </w:r>
      <w:r w:rsidR="00A05DFF">
        <w:rPr>
          <w:spacing w:val="-2"/>
        </w:rPr>
        <w:t>4</w:t>
      </w:r>
      <w:r w:rsidR="00A05DFF" w:rsidRPr="00DC2C07">
        <w:rPr>
          <w:spacing w:val="-2"/>
        </w:rPr>
        <w:t xml:space="preserve"> m. (vidurkis </w:t>
      </w:r>
      <w:r w:rsidR="00A05DFF">
        <w:rPr>
          <w:spacing w:val="-2"/>
        </w:rPr>
        <w:t>34,6</w:t>
      </w:r>
      <w:r w:rsidR="00A05DFF" w:rsidRPr="00DC2C07">
        <w:rPr>
          <w:spacing w:val="-2"/>
        </w:rPr>
        <w:t xml:space="preserve"> m.</w:t>
      </w:r>
      <w:r w:rsidR="00A05DFF">
        <w:rPr>
          <w:spacing w:val="-2"/>
        </w:rPr>
        <w:t xml:space="preserve">, </w:t>
      </w:r>
      <w:r w:rsidR="00A05DFF" w:rsidRPr="00DC2C07">
        <w:rPr>
          <w:spacing w:val="-2"/>
        </w:rPr>
        <w:t>st. nuokr. 5,</w:t>
      </w:r>
      <w:r w:rsidR="00A05DFF">
        <w:rPr>
          <w:spacing w:val="-2"/>
        </w:rPr>
        <w:t>2</w:t>
      </w:r>
      <w:r w:rsidR="00A05DFF" w:rsidRPr="00DC2C07">
        <w:rPr>
          <w:spacing w:val="-2"/>
        </w:rPr>
        <w:t xml:space="preserve">). </w:t>
      </w:r>
    </w:p>
    <w:p w14:paraId="4F8FE751" w14:textId="77777777" w:rsidR="00BA6938" w:rsidRPr="00A5313C" w:rsidRDefault="00BA6938" w:rsidP="006076D3">
      <w:pPr>
        <w:pStyle w:val="Default"/>
        <w:spacing w:line="360" w:lineRule="auto"/>
        <w:ind w:firstLine="567"/>
        <w:jc w:val="both"/>
        <w:rPr>
          <w:b/>
          <w:strike/>
          <w:color w:val="auto"/>
          <w:sz w:val="16"/>
          <w:szCs w:val="16"/>
          <w:lang w:val="lt-LT"/>
        </w:rPr>
      </w:pPr>
    </w:p>
    <w:p w14:paraId="78989FB0" w14:textId="74E2DD4D" w:rsidR="006076D3" w:rsidRPr="00DC2C07" w:rsidRDefault="006076D3" w:rsidP="006076D3">
      <w:pPr>
        <w:pStyle w:val="Default"/>
        <w:spacing w:line="360" w:lineRule="auto"/>
        <w:ind w:firstLine="567"/>
        <w:jc w:val="both"/>
        <w:rPr>
          <w:color w:val="auto"/>
          <w:lang w:val="lt-LT"/>
        </w:rPr>
      </w:pPr>
      <w:r w:rsidRPr="00DC2C07">
        <w:rPr>
          <w:b/>
          <w:color w:val="auto"/>
          <w:lang w:val="lt-LT"/>
        </w:rPr>
        <w:t xml:space="preserve">Tyrime dalyvavusių </w:t>
      </w:r>
      <w:r w:rsidR="00543DAB">
        <w:rPr>
          <w:b/>
          <w:color w:val="auto"/>
          <w:lang w:val="lt-LT"/>
        </w:rPr>
        <w:t>pedagog</w:t>
      </w:r>
      <w:r w:rsidR="00DB4BBE">
        <w:rPr>
          <w:b/>
          <w:color w:val="auto"/>
          <w:lang w:val="lt-LT"/>
        </w:rPr>
        <w:t>i</w:t>
      </w:r>
      <w:r w:rsidR="00543DAB">
        <w:rPr>
          <w:b/>
          <w:color w:val="auto"/>
          <w:lang w:val="lt-LT"/>
        </w:rPr>
        <w:t>ų</w:t>
      </w:r>
      <w:r w:rsidRPr="00DC2C07">
        <w:rPr>
          <w:b/>
          <w:color w:val="auto"/>
          <w:lang w:val="lt-LT"/>
        </w:rPr>
        <w:t>, pagalbos vaikui specialis</w:t>
      </w:r>
      <w:r w:rsidR="00DB4BBE">
        <w:rPr>
          <w:b/>
          <w:color w:val="auto"/>
          <w:lang w:val="lt-LT"/>
        </w:rPr>
        <w:t>či</w:t>
      </w:r>
      <w:r w:rsidRPr="00DC2C07">
        <w:rPr>
          <w:b/>
          <w:color w:val="auto"/>
          <w:lang w:val="lt-LT"/>
        </w:rPr>
        <w:t xml:space="preserve">ų </w:t>
      </w:r>
      <w:r w:rsidR="00543DAB" w:rsidRPr="00DC2C07">
        <w:rPr>
          <w:b/>
          <w:color w:val="auto"/>
          <w:lang w:val="lt-LT"/>
        </w:rPr>
        <w:t>ir administracijos darbuotojų</w:t>
      </w:r>
      <w:r w:rsidR="00543DAB" w:rsidRPr="00543DAB">
        <w:rPr>
          <w:b/>
          <w:color w:val="auto"/>
          <w:lang w:val="lt-LT"/>
        </w:rPr>
        <w:t xml:space="preserve"> </w:t>
      </w:r>
      <w:r w:rsidR="00543DAB" w:rsidRPr="00DC2C07">
        <w:rPr>
          <w:b/>
          <w:color w:val="auto"/>
          <w:lang w:val="lt-LT"/>
        </w:rPr>
        <w:t>išsilavinimas</w:t>
      </w:r>
      <w:r w:rsidRPr="00DC2C07">
        <w:rPr>
          <w:color w:val="auto"/>
          <w:lang w:val="lt-LT"/>
        </w:rPr>
        <w:t>. D</w:t>
      </w:r>
      <w:r w:rsidR="00FB3D4B">
        <w:rPr>
          <w:color w:val="auto"/>
          <w:lang w:val="lt-LT"/>
        </w:rPr>
        <w:t>idžiausios</w:t>
      </w:r>
      <w:r w:rsidRPr="00DC2C07">
        <w:rPr>
          <w:color w:val="auto"/>
          <w:lang w:val="lt-LT"/>
        </w:rPr>
        <w:t xml:space="preserve"> dalyvių </w:t>
      </w:r>
      <w:r w:rsidR="00FB3D4B">
        <w:rPr>
          <w:color w:val="auto"/>
          <w:lang w:val="lt-LT"/>
        </w:rPr>
        <w:t xml:space="preserve">dalies </w:t>
      </w:r>
      <w:r w:rsidRPr="00DC2C07">
        <w:rPr>
          <w:color w:val="auto"/>
          <w:lang w:val="lt-LT"/>
        </w:rPr>
        <w:t>(</w:t>
      </w:r>
      <w:r w:rsidR="00991F54">
        <w:rPr>
          <w:color w:val="auto"/>
          <w:lang w:val="lt-LT"/>
        </w:rPr>
        <w:t>33,8</w:t>
      </w:r>
      <w:r w:rsidRPr="00DC2C07">
        <w:rPr>
          <w:color w:val="auto"/>
          <w:lang w:val="lt-LT"/>
        </w:rPr>
        <w:t xml:space="preserve"> proc.) turimas laipsnis yra universitetinis bakalauras, antras dažniausiai nurodytas mokslo laipsnis yra </w:t>
      </w:r>
      <w:r w:rsidR="00FB3D4B">
        <w:rPr>
          <w:color w:val="auto"/>
          <w:lang w:val="lt-LT"/>
        </w:rPr>
        <w:t>profesinis (kolegijinis) bakalauras</w:t>
      </w:r>
      <w:r w:rsidRPr="00DC2C07">
        <w:rPr>
          <w:color w:val="auto"/>
          <w:lang w:val="lt-LT"/>
        </w:rPr>
        <w:t xml:space="preserve"> (</w:t>
      </w:r>
      <w:r w:rsidR="00FB3D4B">
        <w:rPr>
          <w:color w:val="auto"/>
          <w:lang w:val="lt-LT"/>
        </w:rPr>
        <w:t>21,</w:t>
      </w:r>
      <w:r w:rsidR="00991F54">
        <w:rPr>
          <w:color w:val="auto"/>
          <w:lang w:val="lt-LT"/>
        </w:rPr>
        <w:t>1</w:t>
      </w:r>
      <w:r w:rsidR="005F501C">
        <w:rPr>
          <w:color w:val="auto"/>
          <w:lang w:val="lt-LT"/>
        </w:rPr>
        <w:t xml:space="preserve"> proc),</w:t>
      </w:r>
      <w:r w:rsidRPr="00DC2C07">
        <w:rPr>
          <w:color w:val="auto"/>
          <w:lang w:val="lt-LT"/>
        </w:rPr>
        <w:t xml:space="preserve"> </w:t>
      </w:r>
      <w:r w:rsidR="00991F54">
        <w:rPr>
          <w:color w:val="auto"/>
          <w:lang w:val="lt-LT"/>
        </w:rPr>
        <w:t>18,6</w:t>
      </w:r>
      <w:r w:rsidRPr="00DC2C07">
        <w:rPr>
          <w:color w:val="auto"/>
          <w:lang w:val="lt-LT"/>
        </w:rPr>
        <w:t xml:space="preserve"> proc. responden</w:t>
      </w:r>
      <w:r w:rsidR="00FB3D4B">
        <w:rPr>
          <w:color w:val="auto"/>
          <w:lang w:val="lt-LT"/>
        </w:rPr>
        <w:t>čių</w:t>
      </w:r>
      <w:r w:rsidRPr="00DC2C07">
        <w:rPr>
          <w:color w:val="auto"/>
          <w:lang w:val="lt-LT"/>
        </w:rPr>
        <w:t xml:space="preserve"> nurodė turin</w:t>
      </w:r>
      <w:r w:rsidR="00D8011A">
        <w:rPr>
          <w:color w:val="auto"/>
          <w:lang w:val="lt-LT"/>
        </w:rPr>
        <w:t>čios magistro, 17,</w:t>
      </w:r>
      <w:r w:rsidR="00991F54">
        <w:rPr>
          <w:color w:val="auto"/>
          <w:lang w:val="lt-LT"/>
        </w:rPr>
        <w:t>6</w:t>
      </w:r>
      <w:r w:rsidR="00D8011A">
        <w:rPr>
          <w:color w:val="auto"/>
          <w:lang w:val="lt-LT"/>
        </w:rPr>
        <w:t xml:space="preserve"> – aukštesnįjį ir </w:t>
      </w:r>
      <w:r w:rsidR="00991F54">
        <w:rPr>
          <w:color w:val="auto"/>
          <w:lang w:val="lt-LT"/>
        </w:rPr>
        <w:t>8,8</w:t>
      </w:r>
      <w:r w:rsidR="00D8011A">
        <w:rPr>
          <w:color w:val="auto"/>
          <w:lang w:val="lt-LT"/>
        </w:rPr>
        <w:t xml:space="preserve"> </w:t>
      </w:r>
      <w:r w:rsidR="003F68AE">
        <w:rPr>
          <w:color w:val="auto"/>
          <w:lang w:val="lt-LT"/>
        </w:rPr>
        <w:t>–</w:t>
      </w:r>
      <w:r w:rsidR="00D8011A">
        <w:rPr>
          <w:color w:val="auto"/>
          <w:lang w:val="lt-LT"/>
        </w:rPr>
        <w:t xml:space="preserve"> kitokį</w:t>
      </w:r>
      <w:r w:rsidR="003F68AE">
        <w:rPr>
          <w:color w:val="auto"/>
          <w:lang w:val="lt-LT"/>
        </w:rPr>
        <w:t xml:space="preserve"> </w:t>
      </w:r>
      <w:r w:rsidR="00A5313C">
        <w:rPr>
          <w:color w:val="auto"/>
          <w:lang w:val="lt-LT"/>
        </w:rPr>
        <w:t xml:space="preserve">išsilavinimą, pvz., </w:t>
      </w:r>
      <w:r w:rsidR="00991F54">
        <w:rPr>
          <w:color w:val="auto"/>
          <w:lang w:val="lt-LT"/>
        </w:rPr>
        <w:t xml:space="preserve">vidurinįjį arba </w:t>
      </w:r>
      <w:r w:rsidRPr="00DC2C07">
        <w:rPr>
          <w:color w:val="auto"/>
          <w:lang w:val="lt-LT"/>
        </w:rPr>
        <w:t>universitetinį, prilyginamą magistrui</w:t>
      </w:r>
      <w:r w:rsidR="00706555" w:rsidRPr="00DC2C07">
        <w:rPr>
          <w:color w:val="auto"/>
          <w:lang w:val="lt-LT"/>
        </w:rPr>
        <w:t xml:space="preserve"> (žr. 1 pav.)</w:t>
      </w:r>
      <w:r w:rsidRPr="00DC2C07">
        <w:rPr>
          <w:color w:val="auto"/>
          <w:lang w:val="lt-LT"/>
        </w:rPr>
        <w:t xml:space="preserve">. </w:t>
      </w:r>
    </w:p>
    <w:p w14:paraId="0C735510" w14:textId="77777777" w:rsidR="002B7EC8" w:rsidRPr="00A5313C" w:rsidRDefault="002B7EC8" w:rsidP="006076D3">
      <w:pPr>
        <w:pStyle w:val="Default"/>
        <w:spacing w:line="360" w:lineRule="auto"/>
        <w:ind w:firstLine="567"/>
        <w:jc w:val="both"/>
        <w:rPr>
          <w:color w:val="auto"/>
          <w:sz w:val="16"/>
          <w:szCs w:val="16"/>
          <w:lang w:val="lt-LT"/>
        </w:rPr>
      </w:pPr>
    </w:p>
    <w:p w14:paraId="12331BE0" w14:textId="6BD83B2C" w:rsidR="006076D3" w:rsidRPr="00DC2C07" w:rsidRDefault="00991F54" w:rsidP="006076D3">
      <w:pPr>
        <w:pStyle w:val="Default"/>
        <w:spacing w:line="360" w:lineRule="auto"/>
        <w:ind w:firstLine="567"/>
        <w:jc w:val="both"/>
        <w:rPr>
          <w:color w:val="auto"/>
          <w:lang w:val="lt-LT"/>
        </w:rPr>
      </w:pPr>
      <w:r>
        <w:rPr>
          <w:noProof/>
          <w:lang w:val="lt-LT" w:eastAsia="lt-LT"/>
        </w:rPr>
        <w:drawing>
          <wp:inline distT="0" distB="0" distL="0" distR="0" wp14:anchorId="6162E95D" wp14:editId="2A9F81A8">
            <wp:extent cx="5391150" cy="251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1150" cy="2514600"/>
                    </a:xfrm>
                    <a:prstGeom prst="rect">
                      <a:avLst/>
                    </a:prstGeom>
                  </pic:spPr>
                </pic:pic>
              </a:graphicData>
            </a:graphic>
          </wp:inline>
        </w:drawing>
      </w:r>
    </w:p>
    <w:p w14:paraId="4DC11A72" w14:textId="0AD79425" w:rsidR="006076D3" w:rsidRPr="00DC2C07" w:rsidRDefault="006076D3" w:rsidP="006076D3">
      <w:pPr>
        <w:spacing w:line="360" w:lineRule="auto"/>
        <w:jc w:val="center"/>
        <w:rPr>
          <w:rFonts w:ascii="Times New Roman" w:hAnsi="Times New Roman" w:cs="Times New Roman"/>
          <w:sz w:val="21"/>
          <w:szCs w:val="21"/>
        </w:rPr>
      </w:pPr>
      <w:r w:rsidRPr="00DC2C07">
        <w:rPr>
          <w:rFonts w:ascii="Times New Roman" w:hAnsi="Times New Roman" w:cs="Times New Roman"/>
          <w:b/>
          <w:sz w:val="21"/>
          <w:szCs w:val="21"/>
        </w:rPr>
        <w:t xml:space="preserve">1 </w:t>
      </w:r>
      <w:r w:rsidR="00376DD9" w:rsidRPr="00DC2C07">
        <w:rPr>
          <w:rFonts w:ascii="Times New Roman" w:hAnsi="Times New Roman" w:cs="Times New Roman"/>
          <w:b/>
          <w:sz w:val="21"/>
          <w:szCs w:val="21"/>
        </w:rPr>
        <w:t>pav.</w:t>
      </w:r>
      <w:r w:rsidRPr="00DC2C07">
        <w:rPr>
          <w:rFonts w:ascii="Times New Roman" w:hAnsi="Times New Roman" w:cs="Times New Roman"/>
          <w:sz w:val="21"/>
          <w:szCs w:val="21"/>
        </w:rPr>
        <w:t xml:space="preserve"> </w:t>
      </w:r>
      <w:r w:rsidR="00A5313C" w:rsidRPr="00A5313C">
        <w:rPr>
          <w:rFonts w:ascii="Times New Roman" w:hAnsi="Times New Roman" w:cs="Times New Roman"/>
          <w:i/>
          <w:sz w:val="21"/>
          <w:szCs w:val="21"/>
        </w:rPr>
        <w:t>D</w:t>
      </w:r>
      <w:r w:rsidRPr="00DC2C07">
        <w:rPr>
          <w:rFonts w:ascii="Times New Roman" w:hAnsi="Times New Roman" w:cs="Times New Roman"/>
          <w:i/>
          <w:sz w:val="21"/>
          <w:szCs w:val="21"/>
        </w:rPr>
        <w:t>arbuotojų pasiskirstymas pagal išsilavinimą</w:t>
      </w:r>
      <w:r w:rsidRPr="00DC2C07">
        <w:rPr>
          <w:rFonts w:ascii="Times New Roman" w:hAnsi="Times New Roman" w:cs="Times New Roman"/>
          <w:sz w:val="21"/>
          <w:szCs w:val="21"/>
        </w:rPr>
        <w:t xml:space="preserve"> (proc</w:t>
      </w:r>
      <w:r w:rsidR="000D4AC7" w:rsidRPr="00DC2C07">
        <w:rPr>
          <w:rFonts w:ascii="Times New Roman" w:hAnsi="Times New Roman" w:cs="Times New Roman"/>
          <w:sz w:val="21"/>
          <w:szCs w:val="21"/>
        </w:rPr>
        <w:t>.</w:t>
      </w:r>
      <w:r w:rsidRPr="00DC2C07">
        <w:rPr>
          <w:rFonts w:ascii="Times New Roman" w:hAnsi="Times New Roman" w:cs="Times New Roman"/>
          <w:sz w:val="21"/>
          <w:szCs w:val="21"/>
        </w:rPr>
        <w:t>)</w:t>
      </w:r>
    </w:p>
    <w:p w14:paraId="0420587E" w14:textId="77777777" w:rsidR="00E37E7D" w:rsidRPr="00DC2C07" w:rsidRDefault="00E37E7D" w:rsidP="00706555">
      <w:pPr>
        <w:pStyle w:val="Style3"/>
        <w:spacing w:line="360" w:lineRule="auto"/>
        <w:ind w:firstLine="0"/>
        <w:rPr>
          <w:b/>
          <w:sz w:val="16"/>
          <w:szCs w:val="16"/>
        </w:rPr>
      </w:pPr>
    </w:p>
    <w:p w14:paraId="67EF7B6A" w14:textId="667A9899" w:rsidR="00706555" w:rsidRPr="00DC2C07" w:rsidRDefault="00706555" w:rsidP="00706555">
      <w:pPr>
        <w:spacing w:line="360" w:lineRule="auto"/>
        <w:ind w:firstLine="567"/>
        <w:jc w:val="both"/>
        <w:rPr>
          <w:rFonts w:ascii="Times New Roman" w:hAnsi="Times New Roman" w:cs="Times New Roman"/>
          <w:sz w:val="24"/>
          <w:szCs w:val="24"/>
        </w:rPr>
      </w:pPr>
      <w:r w:rsidRPr="00DC2C07">
        <w:rPr>
          <w:rFonts w:ascii="Times New Roman" w:hAnsi="Times New Roman" w:cs="Times New Roman"/>
          <w:b/>
          <w:sz w:val="24"/>
          <w:szCs w:val="24"/>
        </w:rPr>
        <w:t>Bendras pedagoginis darbo stažas</w:t>
      </w:r>
      <w:r w:rsidRPr="00DC2C07">
        <w:rPr>
          <w:rFonts w:ascii="Times New Roman" w:hAnsi="Times New Roman" w:cs="Times New Roman"/>
          <w:sz w:val="24"/>
          <w:szCs w:val="24"/>
        </w:rPr>
        <w:t xml:space="preserve">. </w:t>
      </w:r>
      <w:r w:rsidR="00FD496F">
        <w:rPr>
          <w:rFonts w:ascii="Times New Roman" w:hAnsi="Times New Roman" w:cs="Times New Roman"/>
          <w:sz w:val="24"/>
          <w:szCs w:val="24"/>
        </w:rPr>
        <w:t>37,</w:t>
      </w:r>
      <w:r w:rsidR="00991F54">
        <w:rPr>
          <w:rFonts w:ascii="Times New Roman" w:hAnsi="Times New Roman" w:cs="Times New Roman"/>
          <w:sz w:val="24"/>
          <w:szCs w:val="24"/>
        </w:rPr>
        <w:t>3</w:t>
      </w:r>
      <w:r w:rsidRPr="00DC2C07">
        <w:rPr>
          <w:rFonts w:ascii="Times New Roman" w:hAnsi="Times New Roman" w:cs="Times New Roman"/>
          <w:sz w:val="24"/>
          <w:szCs w:val="24"/>
        </w:rPr>
        <w:t xml:space="preserve"> proc. responden</w:t>
      </w:r>
      <w:r w:rsidR="00FD496F">
        <w:rPr>
          <w:rFonts w:ascii="Times New Roman" w:hAnsi="Times New Roman" w:cs="Times New Roman"/>
          <w:sz w:val="24"/>
          <w:szCs w:val="24"/>
        </w:rPr>
        <w:t>či</w:t>
      </w:r>
      <w:r w:rsidRPr="00DC2C07">
        <w:rPr>
          <w:rFonts w:ascii="Times New Roman" w:hAnsi="Times New Roman" w:cs="Times New Roman"/>
          <w:sz w:val="24"/>
          <w:szCs w:val="24"/>
        </w:rPr>
        <w:t xml:space="preserve">ų darbo stažas didesnis nei 20 m., </w:t>
      </w:r>
      <w:r w:rsidR="00991F54">
        <w:rPr>
          <w:rFonts w:ascii="Times New Roman" w:hAnsi="Times New Roman" w:cs="Times New Roman"/>
          <w:sz w:val="24"/>
          <w:szCs w:val="24"/>
        </w:rPr>
        <w:t>24</w:t>
      </w:r>
      <w:r w:rsidRPr="00DC2C07">
        <w:rPr>
          <w:rFonts w:ascii="Times New Roman" w:hAnsi="Times New Roman" w:cs="Times New Roman"/>
          <w:sz w:val="24"/>
          <w:szCs w:val="24"/>
        </w:rPr>
        <w:t xml:space="preserve"> proc. </w:t>
      </w:r>
      <w:r w:rsidR="00FD496F">
        <w:rPr>
          <w:rFonts w:ascii="Times New Roman" w:hAnsi="Times New Roman" w:cs="Times New Roman"/>
          <w:sz w:val="24"/>
          <w:szCs w:val="24"/>
        </w:rPr>
        <w:t xml:space="preserve">nurodė, kad jų </w:t>
      </w:r>
      <w:r w:rsidRPr="00DC2C07">
        <w:rPr>
          <w:rFonts w:ascii="Times New Roman" w:hAnsi="Times New Roman" w:cs="Times New Roman"/>
          <w:sz w:val="24"/>
          <w:szCs w:val="24"/>
        </w:rPr>
        <w:t xml:space="preserve">stažas 11-20 m., </w:t>
      </w:r>
      <w:r w:rsidR="00991F54">
        <w:rPr>
          <w:rFonts w:ascii="Times New Roman" w:hAnsi="Times New Roman" w:cs="Times New Roman"/>
          <w:sz w:val="24"/>
          <w:szCs w:val="24"/>
        </w:rPr>
        <w:t>18,6</w:t>
      </w:r>
      <w:r w:rsidRPr="00DC2C07">
        <w:rPr>
          <w:rFonts w:ascii="Times New Roman" w:hAnsi="Times New Roman" w:cs="Times New Roman"/>
          <w:sz w:val="24"/>
          <w:szCs w:val="24"/>
        </w:rPr>
        <w:t xml:space="preserve"> proc.</w:t>
      </w:r>
      <w:r w:rsidR="002418F0" w:rsidRPr="00DC2C07">
        <w:rPr>
          <w:rFonts w:ascii="Times New Roman" w:hAnsi="Times New Roman" w:cs="Times New Roman"/>
          <w:sz w:val="24"/>
          <w:szCs w:val="24"/>
        </w:rPr>
        <w:t xml:space="preserve"> </w:t>
      </w:r>
      <w:r w:rsidR="00FD496F">
        <w:rPr>
          <w:rFonts w:ascii="Times New Roman" w:hAnsi="Times New Roman" w:cs="Times New Roman"/>
          <w:sz w:val="24"/>
          <w:szCs w:val="24"/>
        </w:rPr>
        <w:t>–</w:t>
      </w:r>
      <w:r w:rsidRPr="00DC2C07">
        <w:rPr>
          <w:rFonts w:ascii="Times New Roman" w:hAnsi="Times New Roman" w:cs="Times New Roman"/>
          <w:sz w:val="24"/>
          <w:szCs w:val="24"/>
        </w:rPr>
        <w:t xml:space="preserve"> </w:t>
      </w:r>
      <w:r w:rsidR="00FD496F">
        <w:rPr>
          <w:rFonts w:ascii="Times New Roman" w:hAnsi="Times New Roman" w:cs="Times New Roman"/>
          <w:sz w:val="24"/>
          <w:szCs w:val="24"/>
        </w:rPr>
        <w:t xml:space="preserve">1-5 metai, </w:t>
      </w:r>
      <w:r w:rsidR="00991F54">
        <w:rPr>
          <w:rFonts w:ascii="Times New Roman" w:hAnsi="Times New Roman" w:cs="Times New Roman"/>
          <w:sz w:val="24"/>
          <w:szCs w:val="24"/>
        </w:rPr>
        <w:t>14,2</w:t>
      </w:r>
      <w:r w:rsidR="005F501C">
        <w:rPr>
          <w:rFonts w:ascii="Times New Roman" w:hAnsi="Times New Roman" w:cs="Times New Roman"/>
          <w:sz w:val="24"/>
          <w:szCs w:val="24"/>
        </w:rPr>
        <w:t xml:space="preserve"> proc.</w:t>
      </w:r>
      <w:r w:rsidR="00FD496F">
        <w:rPr>
          <w:rFonts w:ascii="Times New Roman" w:hAnsi="Times New Roman" w:cs="Times New Roman"/>
          <w:sz w:val="24"/>
          <w:szCs w:val="24"/>
        </w:rPr>
        <w:t xml:space="preserve"> – 6-10 metų, o </w:t>
      </w:r>
      <w:r w:rsidR="00991F54">
        <w:rPr>
          <w:rFonts w:ascii="Times New Roman" w:hAnsi="Times New Roman" w:cs="Times New Roman"/>
          <w:sz w:val="24"/>
          <w:szCs w:val="24"/>
        </w:rPr>
        <w:t>5,9</w:t>
      </w:r>
      <w:r w:rsidR="00FD496F">
        <w:rPr>
          <w:rFonts w:ascii="Times New Roman" w:hAnsi="Times New Roman" w:cs="Times New Roman"/>
          <w:sz w:val="24"/>
          <w:szCs w:val="24"/>
        </w:rPr>
        <w:t xml:space="preserve"> proc. stažas </w:t>
      </w:r>
      <w:r w:rsidR="005F501C">
        <w:rPr>
          <w:rFonts w:ascii="Times New Roman" w:hAnsi="Times New Roman" w:cs="Times New Roman"/>
          <w:sz w:val="24"/>
          <w:szCs w:val="24"/>
        </w:rPr>
        <w:t xml:space="preserve">mažesnis nei </w:t>
      </w:r>
      <w:r w:rsidRPr="00DC2C07">
        <w:rPr>
          <w:rFonts w:ascii="Times New Roman" w:hAnsi="Times New Roman" w:cs="Times New Roman"/>
          <w:sz w:val="24"/>
          <w:szCs w:val="24"/>
        </w:rPr>
        <w:t xml:space="preserve">1 m. (žr. 2 pav.). </w:t>
      </w:r>
    </w:p>
    <w:p w14:paraId="695E80B3" w14:textId="7017B2F7" w:rsidR="00706555" w:rsidRPr="00DC2C07" w:rsidRDefault="00991F54" w:rsidP="00706555">
      <w:pPr>
        <w:spacing w:line="360" w:lineRule="auto"/>
        <w:jc w:val="both"/>
        <w:rPr>
          <w:rFonts w:ascii="Times New Roman" w:hAnsi="Times New Roman" w:cs="Times New Roman"/>
        </w:rPr>
      </w:pPr>
      <w:r>
        <w:rPr>
          <w:noProof/>
          <w:lang w:eastAsia="lt-LT"/>
        </w:rPr>
        <w:drawing>
          <wp:inline distT="0" distB="0" distL="0" distR="0" wp14:anchorId="5839A16B" wp14:editId="35F27118">
            <wp:extent cx="5419725" cy="2486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9725" cy="2486025"/>
                    </a:xfrm>
                    <a:prstGeom prst="rect">
                      <a:avLst/>
                    </a:prstGeom>
                  </pic:spPr>
                </pic:pic>
              </a:graphicData>
            </a:graphic>
          </wp:inline>
        </w:drawing>
      </w:r>
    </w:p>
    <w:p w14:paraId="697C4225" w14:textId="75198907" w:rsidR="00706555" w:rsidRPr="00DC2C07" w:rsidRDefault="00706555" w:rsidP="00706555">
      <w:pPr>
        <w:spacing w:line="360" w:lineRule="auto"/>
        <w:jc w:val="center"/>
        <w:rPr>
          <w:rFonts w:ascii="Times New Roman" w:hAnsi="Times New Roman" w:cs="Times New Roman"/>
          <w:sz w:val="21"/>
          <w:szCs w:val="21"/>
        </w:rPr>
      </w:pPr>
      <w:r w:rsidRPr="00DC2C07">
        <w:rPr>
          <w:rFonts w:ascii="Times New Roman" w:hAnsi="Times New Roman" w:cs="Times New Roman"/>
          <w:b/>
          <w:sz w:val="21"/>
          <w:szCs w:val="21"/>
        </w:rPr>
        <w:t xml:space="preserve">2 </w:t>
      </w:r>
      <w:r w:rsidR="00376DD9" w:rsidRPr="00DC2C07">
        <w:rPr>
          <w:rFonts w:ascii="Times New Roman" w:hAnsi="Times New Roman" w:cs="Times New Roman"/>
          <w:b/>
          <w:sz w:val="21"/>
          <w:szCs w:val="21"/>
        </w:rPr>
        <w:t>pav</w:t>
      </w:r>
      <w:r w:rsidRPr="00DC2C07">
        <w:rPr>
          <w:rFonts w:ascii="Times New Roman" w:hAnsi="Times New Roman" w:cs="Times New Roman"/>
          <w:b/>
          <w:sz w:val="21"/>
          <w:szCs w:val="21"/>
        </w:rPr>
        <w:t>.</w:t>
      </w:r>
      <w:r w:rsidRPr="00DC2C07">
        <w:rPr>
          <w:rFonts w:ascii="Times New Roman" w:hAnsi="Times New Roman" w:cs="Times New Roman"/>
          <w:sz w:val="21"/>
          <w:szCs w:val="21"/>
        </w:rPr>
        <w:t xml:space="preserve"> </w:t>
      </w:r>
      <w:r w:rsidRPr="00DC2C07">
        <w:rPr>
          <w:rFonts w:ascii="Times New Roman" w:hAnsi="Times New Roman" w:cs="Times New Roman"/>
          <w:i/>
          <w:sz w:val="21"/>
          <w:szCs w:val="21"/>
        </w:rPr>
        <w:t>Responden</w:t>
      </w:r>
      <w:r w:rsidR="00FD496F">
        <w:rPr>
          <w:rFonts w:ascii="Times New Roman" w:hAnsi="Times New Roman" w:cs="Times New Roman"/>
          <w:i/>
          <w:sz w:val="21"/>
          <w:szCs w:val="21"/>
        </w:rPr>
        <w:t>či</w:t>
      </w:r>
      <w:r w:rsidRPr="00DC2C07">
        <w:rPr>
          <w:rFonts w:ascii="Times New Roman" w:hAnsi="Times New Roman" w:cs="Times New Roman"/>
          <w:i/>
          <w:sz w:val="21"/>
          <w:szCs w:val="21"/>
        </w:rPr>
        <w:t>ų pasiskirstymas pagal bendrą pedagoginį darbo stažą</w:t>
      </w:r>
      <w:r w:rsidR="000D4AC7" w:rsidRPr="00DC2C07">
        <w:rPr>
          <w:rFonts w:ascii="Times New Roman" w:hAnsi="Times New Roman" w:cs="Times New Roman"/>
          <w:i/>
          <w:sz w:val="21"/>
          <w:szCs w:val="21"/>
        </w:rPr>
        <w:t xml:space="preserve"> </w:t>
      </w:r>
      <w:r w:rsidR="000D4AC7" w:rsidRPr="00DC2C07">
        <w:rPr>
          <w:rFonts w:ascii="Times New Roman" w:hAnsi="Times New Roman" w:cs="Times New Roman"/>
          <w:sz w:val="21"/>
          <w:szCs w:val="21"/>
        </w:rPr>
        <w:t>(proc.)</w:t>
      </w:r>
    </w:p>
    <w:p w14:paraId="5F026D97" w14:textId="034DAA06" w:rsidR="00867D79" w:rsidRPr="00DC2C07" w:rsidRDefault="00867D79" w:rsidP="00867D79">
      <w:pPr>
        <w:spacing w:line="360" w:lineRule="auto"/>
        <w:ind w:firstLine="567"/>
        <w:jc w:val="both"/>
        <w:rPr>
          <w:rFonts w:ascii="Times New Roman" w:hAnsi="Times New Roman" w:cs="Times New Roman"/>
          <w:sz w:val="24"/>
          <w:szCs w:val="24"/>
        </w:rPr>
      </w:pPr>
      <w:r w:rsidRPr="00DC2C07">
        <w:rPr>
          <w:rFonts w:ascii="Times New Roman" w:hAnsi="Times New Roman" w:cs="Times New Roman"/>
          <w:b/>
          <w:sz w:val="24"/>
          <w:szCs w:val="24"/>
        </w:rPr>
        <w:t xml:space="preserve">Darbo stažas </w:t>
      </w:r>
      <w:r w:rsidR="00A20138">
        <w:rPr>
          <w:rFonts w:ascii="Times New Roman" w:hAnsi="Times New Roman" w:cs="Times New Roman"/>
          <w:b/>
          <w:sz w:val="24"/>
          <w:szCs w:val="24"/>
        </w:rPr>
        <w:t>tame pačiame darželyje</w:t>
      </w:r>
      <w:r w:rsidRPr="00DC2C07">
        <w:rPr>
          <w:rFonts w:ascii="Times New Roman" w:hAnsi="Times New Roman" w:cs="Times New Roman"/>
          <w:sz w:val="24"/>
          <w:szCs w:val="24"/>
        </w:rPr>
        <w:t xml:space="preserve">. Analizuojant duomenis pagal tyrime dalyvavusių </w:t>
      </w:r>
      <w:r w:rsidR="00FD496F">
        <w:rPr>
          <w:rFonts w:ascii="Times New Roman" w:hAnsi="Times New Roman" w:cs="Times New Roman"/>
          <w:sz w:val="24"/>
          <w:szCs w:val="24"/>
        </w:rPr>
        <w:t>darželių</w:t>
      </w:r>
      <w:r w:rsidRPr="00DC2C07">
        <w:rPr>
          <w:rFonts w:ascii="Times New Roman" w:hAnsi="Times New Roman" w:cs="Times New Roman"/>
          <w:sz w:val="24"/>
          <w:szCs w:val="24"/>
        </w:rPr>
        <w:t xml:space="preserve"> darbuotojų darbo stažą t</w:t>
      </w:r>
      <w:r w:rsidR="00FD496F">
        <w:rPr>
          <w:rFonts w:ascii="Times New Roman" w:hAnsi="Times New Roman" w:cs="Times New Roman"/>
          <w:sz w:val="24"/>
          <w:szCs w:val="24"/>
        </w:rPr>
        <w:t>ame</w:t>
      </w:r>
      <w:r w:rsidRPr="00DC2C07">
        <w:rPr>
          <w:rFonts w:ascii="Times New Roman" w:hAnsi="Times New Roman" w:cs="Times New Roman"/>
          <w:sz w:val="24"/>
          <w:szCs w:val="24"/>
        </w:rPr>
        <w:t xml:space="preserve"> </w:t>
      </w:r>
      <w:r w:rsidR="00FD496F">
        <w:rPr>
          <w:rFonts w:ascii="Times New Roman" w:hAnsi="Times New Roman" w:cs="Times New Roman"/>
          <w:sz w:val="24"/>
          <w:szCs w:val="24"/>
        </w:rPr>
        <w:t xml:space="preserve">pačiame darželyje </w:t>
      </w:r>
      <w:r w:rsidR="00A20138">
        <w:rPr>
          <w:rFonts w:ascii="Times New Roman" w:hAnsi="Times New Roman" w:cs="Times New Roman"/>
          <w:sz w:val="24"/>
          <w:szCs w:val="24"/>
        </w:rPr>
        <w:t>matyti</w:t>
      </w:r>
      <w:r w:rsidRPr="00DC2C07">
        <w:rPr>
          <w:rFonts w:ascii="Times New Roman" w:hAnsi="Times New Roman" w:cs="Times New Roman"/>
          <w:sz w:val="24"/>
          <w:szCs w:val="24"/>
        </w:rPr>
        <w:t xml:space="preserve">, kad </w:t>
      </w:r>
      <w:r w:rsidR="00FD496F">
        <w:rPr>
          <w:rFonts w:ascii="Times New Roman" w:hAnsi="Times New Roman" w:cs="Times New Roman"/>
          <w:sz w:val="24"/>
          <w:szCs w:val="24"/>
        </w:rPr>
        <w:t>4</w:t>
      </w:r>
      <w:r w:rsidR="00D13CFA">
        <w:rPr>
          <w:rFonts w:ascii="Times New Roman" w:hAnsi="Times New Roman" w:cs="Times New Roman"/>
          <w:sz w:val="24"/>
          <w:szCs w:val="24"/>
        </w:rPr>
        <w:t>1</w:t>
      </w:r>
      <w:r w:rsidR="00FD496F">
        <w:rPr>
          <w:rFonts w:ascii="Times New Roman" w:hAnsi="Times New Roman" w:cs="Times New Roman"/>
          <w:sz w:val="24"/>
          <w:szCs w:val="24"/>
        </w:rPr>
        <w:t>,7</w:t>
      </w:r>
      <w:r w:rsidRPr="00DC2C07">
        <w:rPr>
          <w:rFonts w:ascii="Times New Roman" w:hAnsi="Times New Roman" w:cs="Times New Roman"/>
          <w:sz w:val="24"/>
          <w:szCs w:val="24"/>
        </w:rPr>
        <w:t xml:space="preserve"> proc. </w:t>
      </w:r>
      <w:r w:rsidR="00FD496F">
        <w:rPr>
          <w:rFonts w:ascii="Times New Roman" w:hAnsi="Times New Roman" w:cs="Times New Roman"/>
          <w:sz w:val="24"/>
          <w:szCs w:val="24"/>
        </w:rPr>
        <w:t xml:space="preserve">darbuotojų </w:t>
      </w:r>
      <w:r w:rsidRPr="00DC2C07">
        <w:rPr>
          <w:rFonts w:ascii="Times New Roman" w:hAnsi="Times New Roman" w:cs="Times New Roman"/>
          <w:sz w:val="24"/>
          <w:szCs w:val="24"/>
        </w:rPr>
        <w:t xml:space="preserve">dirba </w:t>
      </w:r>
      <w:r w:rsidR="00FD496F">
        <w:rPr>
          <w:rFonts w:ascii="Times New Roman" w:hAnsi="Times New Roman" w:cs="Times New Roman"/>
          <w:sz w:val="24"/>
          <w:szCs w:val="24"/>
        </w:rPr>
        <w:t>tame pačiame darželyje</w:t>
      </w:r>
      <w:r w:rsidR="00A20138">
        <w:rPr>
          <w:rFonts w:ascii="Times New Roman" w:hAnsi="Times New Roman" w:cs="Times New Roman"/>
          <w:sz w:val="24"/>
          <w:szCs w:val="24"/>
        </w:rPr>
        <w:t xml:space="preserve"> </w:t>
      </w:r>
      <w:r w:rsidR="00FD496F">
        <w:rPr>
          <w:rFonts w:ascii="Times New Roman" w:hAnsi="Times New Roman" w:cs="Times New Roman"/>
          <w:sz w:val="24"/>
          <w:szCs w:val="24"/>
        </w:rPr>
        <w:t xml:space="preserve">1-5 metus, </w:t>
      </w:r>
      <w:r w:rsidR="00D13CFA">
        <w:rPr>
          <w:rFonts w:ascii="Times New Roman" w:hAnsi="Times New Roman" w:cs="Times New Roman"/>
          <w:sz w:val="24"/>
          <w:szCs w:val="24"/>
        </w:rPr>
        <w:t>19,1</w:t>
      </w:r>
      <w:r w:rsidR="00FD496F">
        <w:rPr>
          <w:rFonts w:ascii="Times New Roman" w:hAnsi="Times New Roman" w:cs="Times New Roman"/>
          <w:sz w:val="24"/>
          <w:szCs w:val="24"/>
        </w:rPr>
        <w:t xml:space="preserve"> proc. – daugiau nei 20 metų, </w:t>
      </w:r>
      <w:r w:rsidR="00D13CFA">
        <w:rPr>
          <w:rFonts w:ascii="Times New Roman" w:hAnsi="Times New Roman" w:cs="Times New Roman"/>
          <w:sz w:val="24"/>
          <w:szCs w:val="24"/>
        </w:rPr>
        <w:t>18,1</w:t>
      </w:r>
      <w:r w:rsidR="00A20138">
        <w:rPr>
          <w:rFonts w:ascii="Times New Roman" w:hAnsi="Times New Roman" w:cs="Times New Roman"/>
          <w:sz w:val="24"/>
          <w:szCs w:val="24"/>
        </w:rPr>
        <w:t xml:space="preserve"> proc. </w:t>
      </w:r>
      <w:r w:rsidR="00FD496F">
        <w:rPr>
          <w:rFonts w:ascii="Times New Roman" w:hAnsi="Times New Roman" w:cs="Times New Roman"/>
          <w:sz w:val="24"/>
          <w:szCs w:val="24"/>
        </w:rPr>
        <w:t>– 11-</w:t>
      </w:r>
      <w:r w:rsidR="00A20138">
        <w:rPr>
          <w:rFonts w:ascii="Times New Roman" w:hAnsi="Times New Roman" w:cs="Times New Roman"/>
          <w:sz w:val="24"/>
          <w:szCs w:val="24"/>
        </w:rPr>
        <w:t xml:space="preserve">20 metų, </w:t>
      </w:r>
      <w:r w:rsidR="00D13CFA">
        <w:rPr>
          <w:rFonts w:ascii="Times New Roman" w:hAnsi="Times New Roman" w:cs="Times New Roman"/>
          <w:sz w:val="24"/>
          <w:szCs w:val="24"/>
        </w:rPr>
        <w:t>11,3</w:t>
      </w:r>
      <w:r w:rsidR="005F501C">
        <w:rPr>
          <w:rFonts w:ascii="Times New Roman" w:hAnsi="Times New Roman" w:cs="Times New Roman"/>
          <w:sz w:val="24"/>
          <w:szCs w:val="24"/>
        </w:rPr>
        <w:t xml:space="preserve"> proc.</w:t>
      </w:r>
      <w:r w:rsidR="00A20138">
        <w:rPr>
          <w:rFonts w:ascii="Times New Roman" w:hAnsi="Times New Roman" w:cs="Times New Roman"/>
          <w:sz w:val="24"/>
          <w:szCs w:val="24"/>
        </w:rPr>
        <w:t xml:space="preserve"> nurodė 6-10 metų ir </w:t>
      </w:r>
      <w:r w:rsidR="00D13CFA">
        <w:rPr>
          <w:rFonts w:ascii="Times New Roman" w:hAnsi="Times New Roman" w:cs="Times New Roman"/>
          <w:sz w:val="24"/>
          <w:szCs w:val="24"/>
        </w:rPr>
        <w:t>9,8 proc.</w:t>
      </w:r>
      <w:r w:rsidRPr="00DC2C07">
        <w:rPr>
          <w:rFonts w:ascii="Times New Roman" w:hAnsi="Times New Roman" w:cs="Times New Roman"/>
          <w:sz w:val="24"/>
          <w:szCs w:val="24"/>
        </w:rPr>
        <w:t xml:space="preserve"> </w:t>
      </w:r>
      <w:r w:rsidR="00A20138">
        <w:rPr>
          <w:rFonts w:ascii="Times New Roman" w:hAnsi="Times New Roman" w:cs="Times New Roman"/>
          <w:sz w:val="24"/>
          <w:szCs w:val="24"/>
        </w:rPr>
        <w:t xml:space="preserve">– iki 1 metų </w:t>
      </w:r>
      <w:r w:rsidRPr="00DC2C07">
        <w:rPr>
          <w:rFonts w:ascii="Times New Roman" w:hAnsi="Times New Roman" w:cs="Times New Roman"/>
          <w:sz w:val="24"/>
          <w:szCs w:val="24"/>
        </w:rPr>
        <w:t xml:space="preserve">(žr. 3 pav.). </w:t>
      </w:r>
    </w:p>
    <w:p w14:paraId="7B332620" w14:textId="1B6396D1" w:rsidR="00867D79" w:rsidRPr="00DC2C07" w:rsidRDefault="00991F54" w:rsidP="00867D79">
      <w:pPr>
        <w:spacing w:line="360" w:lineRule="auto"/>
        <w:jc w:val="both"/>
        <w:rPr>
          <w:rFonts w:ascii="Times New Roman" w:hAnsi="Times New Roman" w:cs="Times New Roman"/>
        </w:rPr>
      </w:pPr>
      <w:r>
        <w:rPr>
          <w:noProof/>
          <w:lang w:eastAsia="lt-LT"/>
        </w:rPr>
        <w:drawing>
          <wp:inline distT="0" distB="0" distL="0" distR="0" wp14:anchorId="569D8C3E" wp14:editId="751A08D4">
            <wp:extent cx="5257800" cy="2466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7800" cy="2466975"/>
                    </a:xfrm>
                    <a:prstGeom prst="rect">
                      <a:avLst/>
                    </a:prstGeom>
                  </pic:spPr>
                </pic:pic>
              </a:graphicData>
            </a:graphic>
          </wp:inline>
        </w:drawing>
      </w:r>
    </w:p>
    <w:p w14:paraId="744A8585" w14:textId="57374D5D" w:rsidR="00867D79" w:rsidRPr="00DC2C07" w:rsidRDefault="00867D79" w:rsidP="00867D79">
      <w:pPr>
        <w:spacing w:line="360" w:lineRule="auto"/>
        <w:jc w:val="center"/>
        <w:rPr>
          <w:rFonts w:ascii="Times New Roman" w:hAnsi="Times New Roman" w:cs="Times New Roman"/>
          <w:sz w:val="21"/>
          <w:szCs w:val="21"/>
        </w:rPr>
      </w:pPr>
      <w:r w:rsidRPr="00DC2C07">
        <w:rPr>
          <w:rFonts w:ascii="Times New Roman" w:hAnsi="Times New Roman" w:cs="Times New Roman"/>
          <w:b/>
          <w:sz w:val="21"/>
          <w:szCs w:val="21"/>
        </w:rPr>
        <w:t xml:space="preserve">3 </w:t>
      </w:r>
      <w:r w:rsidR="00376DD9" w:rsidRPr="00DC2C07">
        <w:rPr>
          <w:rFonts w:ascii="Times New Roman" w:hAnsi="Times New Roman" w:cs="Times New Roman"/>
          <w:b/>
          <w:sz w:val="21"/>
          <w:szCs w:val="21"/>
        </w:rPr>
        <w:t>pav.</w:t>
      </w:r>
      <w:r w:rsidRPr="00DC2C07">
        <w:rPr>
          <w:rFonts w:ascii="Times New Roman" w:hAnsi="Times New Roman" w:cs="Times New Roman"/>
          <w:sz w:val="21"/>
          <w:szCs w:val="21"/>
        </w:rPr>
        <w:t xml:space="preserve"> </w:t>
      </w:r>
      <w:r w:rsidRPr="00DC2C07">
        <w:rPr>
          <w:rFonts w:ascii="Times New Roman" w:hAnsi="Times New Roman" w:cs="Times New Roman"/>
          <w:i/>
          <w:sz w:val="21"/>
          <w:szCs w:val="21"/>
        </w:rPr>
        <w:t>Responden</w:t>
      </w:r>
      <w:r w:rsidR="00FD496F">
        <w:rPr>
          <w:rFonts w:ascii="Times New Roman" w:hAnsi="Times New Roman" w:cs="Times New Roman"/>
          <w:i/>
          <w:sz w:val="21"/>
          <w:szCs w:val="21"/>
        </w:rPr>
        <w:t>či</w:t>
      </w:r>
      <w:r w:rsidRPr="00DC2C07">
        <w:rPr>
          <w:rFonts w:ascii="Times New Roman" w:hAnsi="Times New Roman" w:cs="Times New Roman"/>
          <w:i/>
          <w:sz w:val="21"/>
          <w:szCs w:val="21"/>
        </w:rPr>
        <w:t xml:space="preserve">ų pasiskirstymas pagal darbo stažą </w:t>
      </w:r>
      <w:r w:rsidR="00FD496F">
        <w:rPr>
          <w:rFonts w:ascii="Times New Roman" w:hAnsi="Times New Roman" w:cs="Times New Roman"/>
          <w:i/>
          <w:sz w:val="21"/>
          <w:szCs w:val="21"/>
        </w:rPr>
        <w:t>dabartiniame darželyje</w:t>
      </w:r>
      <w:r w:rsidR="000D4AC7" w:rsidRPr="00DC2C07">
        <w:rPr>
          <w:rFonts w:ascii="Times New Roman" w:hAnsi="Times New Roman" w:cs="Times New Roman"/>
          <w:i/>
          <w:sz w:val="21"/>
          <w:szCs w:val="21"/>
        </w:rPr>
        <w:t xml:space="preserve"> </w:t>
      </w:r>
      <w:r w:rsidR="000D4AC7" w:rsidRPr="00DC2C07">
        <w:rPr>
          <w:rFonts w:ascii="Times New Roman" w:hAnsi="Times New Roman" w:cs="Times New Roman"/>
          <w:sz w:val="21"/>
          <w:szCs w:val="21"/>
        </w:rPr>
        <w:t>(proc.)</w:t>
      </w:r>
      <w:r w:rsidRPr="00DC2C07">
        <w:rPr>
          <w:rFonts w:ascii="Times New Roman" w:hAnsi="Times New Roman" w:cs="Times New Roman"/>
          <w:i/>
          <w:sz w:val="21"/>
          <w:szCs w:val="21"/>
        </w:rPr>
        <w:t xml:space="preserve"> </w:t>
      </w:r>
    </w:p>
    <w:p w14:paraId="69F12EBC" w14:textId="77777777" w:rsidR="00867D79" w:rsidRPr="00DC2C07" w:rsidRDefault="00867D79" w:rsidP="00062CB6">
      <w:pPr>
        <w:pStyle w:val="Style3"/>
        <w:spacing w:line="360" w:lineRule="auto"/>
        <w:ind w:firstLine="567"/>
        <w:rPr>
          <w:b/>
        </w:rPr>
      </w:pPr>
    </w:p>
    <w:p w14:paraId="7A1A2FD4" w14:textId="77777777" w:rsidR="00BA6938" w:rsidRPr="00DC2C07" w:rsidRDefault="00BA6938">
      <w:pPr>
        <w:rPr>
          <w:rFonts w:ascii="Times New Roman" w:eastAsia="Times New Roman" w:hAnsi="Times New Roman" w:cs="Times New Roman"/>
          <w:b/>
          <w:sz w:val="24"/>
          <w:szCs w:val="24"/>
        </w:rPr>
      </w:pPr>
      <w:r w:rsidRPr="00DC2C07">
        <w:rPr>
          <w:b/>
        </w:rPr>
        <w:br w:type="page"/>
      </w:r>
    </w:p>
    <w:p w14:paraId="59D6ECEE" w14:textId="083F2925" w:rsidR="00601690" w:rsidRPr="00DC2C07" w:rsidRDefault="003255F6" w:rsidP="00601690">
      <w:pPr>
        <w:pStyle w:val="Style3"/>
        <w:spacing w:line="360" w:lineRule="auto"/>
        <w:ind w:firstLine="567"/>
        <w:rPr>
          <w:b/>
        </w:rPr>
      </w:pPr>
      <w:r w:rsidRPr="00DC2C07">
        <w:rPr>
          <w:b/>
        </w:rPr>
        <w:t xml:space="preserve">TYRIMO INSTRUMENTAI </w:t>
      </w:r>
    </w:p>
    <w:p w14:paraId="1A4DBEE4" w14:textId="273D8B19" w:rsidR="001E31E1" w:rsidRPr="00DC2C07" w:rsidRDefault="001E31E1" w:rsidP="001E31E1">
      <w:pPr>
        <w:pStyle w:val="Style3"/>
        <w:spacing w:line="360" w:lineRule="auto"/>
        <w:ind w:firstLine="567"/>
      </w:pPr>
      <w:r w:rsidRPr="00DC2C07">
        <w:t>Siekiant</w:t>
      </w:r>
      <w:r w:rsidRPr="00DC2C07">
        <w:rPr>
          <w:b/>
        </w:rPr>
        <w:t xml:space="preserve"> </w:t>
      </w:r>
      <w:r w:rsidRPr="00DC2C07">
        <w:t>įgyvendinti tyrimo uždavinius</w:t>
      </w:r>
      <w:r w:rsidR="00E3418E">
        <w:t>,</w:t>
      </w:r>
      <w:r w:rsidRPr="00DC2C07">
        <w:t xml:space="preserve"> buvo sudarytas tyrimo instrumentas, vertinantis</w:t>
      </w:r>
    </w:p>
    <w:p w14:paraId="33A0F696" w14:textId="5F596D39" w:rsidR="001E31E1" w:rsidRPr="00DC2C07" w:rsidRDefault="00E3418E" w:rsidP="00E43853">
      <w:pPr>
        <w:pStyle w:val="Style3"/>
        <w:numPr>
          <w:ilvl w:val="0"/>
          <w:numId w:val="4"/>
        </w:numPr>
        <w:spacing w:line="360" w:lineRule="auto"/>
      </w:pPr>
      <w:r>
        <w:t>darželių</w:t>
      </w:r>
      <w:r w:rsidR="001E31E1" w:rsidRPr="00DC2C07">
        <w:t xml:space="preserve"> personalo ir bendruomenės santykius, </w:t>
      </w:r>
    </w:p>
    <w:p w14:paraId="4120B674" w14:textId="6895169D" w:rsidR="001E31E1" w:rsidRPr="00DC2C07" w:rsidRDefault="00E3418E" w:rsidP="00E43853">
      <w:pPr>
        <w:pStyle w:val="Style3"/>
        <w:numPr>
          <w:ilvl w:val="0"/>
          <w:numId w:val="4"/>
        </w:numPr>
        <w:spacing w:line="360" w:lineRule="auto"/>
      </w:pPr>
      <w:r>
        <w:t>darželių</w:t>
      </w:r>
      <w:r w:rsidRPr="00DC2C07">
        <w:t xml:space="preserve"> </w:t>
      </w:r>
      <w:r w:rsidR="001E31E1" w:rsidRPr="00DC2C07">
        <w:t>fizinį ir emocinį saugumą,</w:t>
      </w:r>
    </w:p>
    <w:p w14:paraId="1F045171" w14:textId="794742A2" w:rsidR="001E31E1" w:rsidRPr="00DC2C07" w:rsidRDefault="00E3418E" w:rsidP="00E43853">
      <w:pPr>
        <w:pStyle w:val="Style3"/>
        <w:numPr>
          <w:ilvl w:val="0"/>
          <w:numId w:val="4"/>
        </w:numPr>
        <w:spacing w:line="360" w:lineRule="auto"/>
      </w:pPr>
      <w:r>
        <w:t>darželių</w:t>
      </w:r>
      <w:r w:rsidRPr="00DC2C07">
        <w:t xml:space="preserve"> </w:t>
      </w:r>
      <w:r w:rsidR="001E31E1" w:rsidRPr="00DC2C07">
        <w:t>bendruomeniškumą,</w:t>
      </w:r>
    </w:p>
    <w:p w14:paraId="03B5129A" w14:textId="6AC8C02A" w:rsidR="001E31E1" w:rsidRPr="00DC2C07" w:rsidRDefault="001E31E1" w:rsidP="00E43853">
      <w:pPr>
        <w:pStyle w:val="Style3"/>
        <w:numPr>
          <w:ilvl w:val="0"/>
          <w:numId w:val="4"/>
        </w:numPr>
        <w:spacing w:line="360" w:lineRule="auto"/>
      </w:pPr>
      <w:r w:rsidRPr="00DC2C07">
        <w:t xml:space="preserve">tėvų įsitraukimą į </w:t>
      </w:r>
      <w:r w:rsidR="00E3418E">
        <w:t>darželio</w:t>
      </w:r>
      <w:r w:rsidRPr="00DC2C07">
        <w:t xml:space="preserve"> gyvenimą. </w:t>
      </w:r>
    </w:p>
    <w:p w14:paraId="54975A69" w14:textId="5AE41DD6" w:rsidR="001E31E1" w:rsidRPr="00DC2C07" w:rsidRDefault="001E31E1" w:rsidP="001E31E1">
      <w:pPr>
        <w:spacing w:line="360" w:lineRule="auto"/>
        <w:jc w:val="both"/>
        <w:rPr>
          <w:rFonts w:ascii="Times New Roman" w:hAnsi="Times New Roman" w:cs="Times New Roman"/>
          <w:sz w:val="24"/>
        </w:rPr>
      </w:pPr>
      <w:r w:rsidRPr="00DC2C07">
        <w:rPr>
          <w:rFonts w:ascii="Times New Roman" w:hAnsi="Times New Roman" w:cs="Times New Roman"/>
          <w:sz w:val="24"/>
        </w:rPr>
        <w:t xml:space="preserve">Apibendrinta informacija apie taikytas metodikas </w:t>
      </w:r>
      <w:r w:rsidR="004024FB" w:rsidRPr="00DC2C07">
        <w:rPr>
          <w:rFonts w:ascii="Times New Roman" w:hAnsi="Times New Roman" w:cs="Times New Roman"/>
          <w:sz w:val="24"/>
        </w:rPr>
        <w:t xml:space="preserve">analizuojamiems reiškiniams matuoti </w:t>
      </w:r>
      <w:r w:rsidRPr="00DC2C07">
        <w:rPr>
          <w:rFonts w:ascii="Times New Roman" w:hAnsi="Times New Roman" w:cs="Times New Roman"/>
          <w:sz w:val="24"/>
        </w:rPr>
        <w:t>pateikta 1 lentelėje.</w:t>
      </w:r>
    </w:p>
    <w:p w14:paraId="4D745E63" w14:textId="77777777" w:rsidR="001E31E1" w:rsidRPr="00DC2C07" w:rsidRDefault="001E31E1" w:rsidP="001E31E1">
      <w:pPr>
        <w:spacing w:line="360" w:lineRule="auto"/>
        <w:jc w:val="right"/>
        <w:rPr>
          <w:rFonts w:ascii="Times New Roman" w:hAnsi="Times New Roman" w:cs="Times New Roman"/>
          <w:b/>
        </w:rPr>
      </w:pPr>
      <w:r w:rsidRPr="00DC2C07">
        <w:rPr>
          <w:rFonts w:ascii="Times New Roman" w:hAnsi="Times New Roman" w:cs="Times New Roman"/>
          <w:b/>
        </w:rPr>
        <w:t>1 lentelė</w:t>
      </w:r>
    </w:p>
    <w:p w14:paraId="0455D98E" w14:textId="77777777" w:rsidR="001E31E1" w:rsidRPr="00DC2C07" w:rsidRDefault="001E31E1" w:rsidP="001E31E1">
      <w:pPr>
        <w:spacing w:line="360" w:lineRule="auto"/>
        <w:jc w:val="center"/>
        <w:rPr>
          <w:rFonts w:ascii="Times New Roman" w:hAnsi="Times New Roman" w:cs="Times New Roman"/>
          <w:b/>
          <w:i/>
          <w:szCs w:val="24"/>
        </w:rPr>
      </w:pPr>
      <w:r w:rsidRPr="00DC2C07">
        <w:rPr>
          <w:rFonts w:ascii="Times New Roman" w:hAnsi="Times New Roman" w:cs="Times New Roman"/>
          <w:i/>
        </w:rPr>
        <w:t>Tyrime vertintos socialinio emocinio mikroklimato sritys bei joms vertinti naudotos metodikos</w:t>
      </w:r>
    </w:p>
    <w:tbl>
      <w:tblPr>
        <w:tblStyle w:val="TableGrid"/>
        <w:tblW w:w="9354" w:type="dxa"/>
        <w:tblInd w:w="284" w:type="dxa"/>
        <w:tblBorders>
          <w:left w:val="none" w:sz="0" w:space="0" w:color="auto"/>
          <w:right w:val="none" w:sz="0" w:space="0" w:color="auto"/>
        </w:tblBorders>
        <w:tblLayout w:type="fixed"/>
        <w:tblLook w:val="04A0" w:firstRow="1" w:lastRow="0" w:firstColumn="1" w:lastColumn="0" w:noHBand="0" w:noVBand="1"/>
      </w:tblPr>
      <w:tblGrid>
        <w:gridCol w:w="1134"/>
        <w:gridCol w:w="3685"/>
        <w:gridCol w:w="3358"/>
        <w:gridCol w:w="1177"/>
      </w:tblGrid>
      <w:tr w:rsidR="001E31E1" w:rsidRPr="0038147E" w14:paraId="1C19A7EF" w14:textId="77777777" w:rsidTr="00E7659B">
        <w:trPr>
          <w:trHeight w:val="605"/>
        </w:trPr>
        <w:tc>
          <w:tcPr>
            <w:tcW w:w="1134" w:type="dxa"/>
            <w:shd w:val="clear" w:color="auto" w:fill="F2F2F2" w:themeFill="background1" w:themeFillShade="F2"/>
            <w:vAlign w:val="center"/>
          </w:tcPr>
          <w:p w14:paraId="6C87CB0A" w14:textId="77777777" w:rsidR="001E31E1" w:rsidRPr="0038147E" w:rsidRDefault="001E31E1" w:rsidP="00E7659B">
            <w:pPr>
              <w:jc w:val="center"/>
              <w:rPr>
                <w:rFonts w:ascii="Times New Roman" w:hAnsi="Times New Roman" w:cs="Times New Roman"/>
                <w:b/>
                <w:i/>
                <w:sz w:val="20"/>
                <w:szCs w:val="20"/>
              </w:rPr>
            </w:pPr>
            <w:r w:rsidRPr="0038147E">
              <w:rPr>
                <w:rFonts w:ascii="Times New Roman" w:hAnsi="Times New Roman" w:cs="Times New Roman"/>
                <w:b/>
                <w:i/>
                <w:sz w:val="20"/>
                <w:szCs w:val="20"/>
              </w:rPr>
              <w:t>Vertinamoji sritis</w:t>
            </w:r>
          </w:p>
        </w:tc>
        <w:tc>
          <w:tcPr>
            <w:tcW w:w="3685" w:type="dxa"/>
            <w:shd w:val="clear" w:color="auto" w:fill="F2F2F2" w:themeFill="background1" w:themeFillShade="F2"/>
            <w:vAlign w:val="center"/>
          </w:tcPr>
          <w:p w14:paraId="30853027" w14:textId="77777777" w:rsidR="001E31E1" w:rsidRPr="0038147E" w:rsidRDefault="001E31E1" w:rsidP="00E7659B">
            <w:pPr>
              <w:jc w:val="center"/>
              <w:rPr>
                <w:rFonts w:ascii="Times New Roman" w:hAnsi="Times New Roman" w:cs="Times New Roman"/>
                <w:b/>
                <w:i/>
                <w:sz w:val="20"/>
                <w:szCs w:val="20"/>
              </w:rPr>
            </w:pPr>
            <w:r w:rsidRPr="0038147E">
              <w:rPr>
                <w:rFonts w:ascii="Times New Roman" w:hAnsi="Times New Roman" w:cs="Times New Roman"/>
                <w:b/>
                <w:i/>
                <w:sz w:val="20"/>
                <w:szCs w:val="20"/>
              </w:rPr>
              <w:t>Metodika</w:t>
            </w:r>
          </w:p>
        </w:tc>
        <w:tc>
          <w:tcPr>
            <w:tcW w:w="3358" w:type="dxa"/>
            <w:shd w:val="clear" w:color="auto" w:fill="F2F2F2" w:themeFill="background1" w:themeFillShade="F2"/>
            <w:vAlign w:val="center"/>
          </w:tcPr>
          <w:p w14:paraId="009502D7" w14:textId="77777777" w:rsidR="001E31E1" w:rsidRPr="0038147E" w:rsidRDefault="001E31E1" w:rsidP="00E7659B">
            <w:pPr>
              <w:jc w:val="center"/>
              <w:rPr>
                <w:rFonts w:ascii="Times New Roman" w:hAnsi="Times New Roman" w:cs="Times New Roman"/>
                <w:b/>
                <w:i/>
                <w:sz w:val="20"/>
                <w:szCs w:val="20"/>
              </w:rPr>
            </w:pPr>
            <w:r w:rsidRPr="0038147E">
              <w:rPr>
                <w:rFonts w:ascii="Times New Roman" w:hAnsi="Times New Roman" w:cs="Times New Roman"/>
                <w:b/>
                <w:i/>
                <w:sz w:val="20"/>
                <w:szCs w:val="20"/>
              </w:rPr>
              <w:t>Tema (reiškinys)</w:t>
            </w:r>
          </w:p>
        </w:tc>
        <w:tc>
          <w:tcPr>
            <w:tcW w:w="1177" w:type="dxa"/>
            <w:shd w:val="clear" w:color="auto" w:fill="F2F2F2" w:themeFill="background1" w:themeFillShade="F2"/>
            <w:vAlign w:val="center"/>
          </w:tcPr>
          <w:p w14:paraId="6F9AAE32" w14:textId="77777777" w:rsidR="001E31E1" w:rsidRPr="0038147E" w:rsidRDefault="001E31E1" w:rsidP="00E7659B">
            <w:pPr>
              <w:jc w:val="center"/>
              <w:rPr>
                <w:rFonts w:ascii="Times New Roman" w:hAnsi="Times New Roman" w:cs="Times New Roman"/>
                <w:b/>
                <w:i/>
                <w:sz w:val="20"/>
                <w:szCs w:val="20"/>
              </w:rPr>
            </w:pPr>
            <w:r w:rsidRPr="0038147E">
              <w:rPr>
                <w:rFonts w:ascii="Times New Roman" w:hAnsi="Times New Roman" w:cs="Times New Roman"/>
                <w:b/>
                <w:i/>
                <w:sz w:val="20"/>
                <w:szCs w:val="20"/>
              </w:rPr>
              <w:t>Klausimų skaičius</w:t>
            </w:r>
          </w:p>
        </w:tc>
      </w:tr>
      <w:tr w:rsidR="001E31E1" w:rsidRPr="0038147E" w14:paraId="486372C8" w14:textId="77777777" w:rsidTr="00E7659B">
        <w:trPr>
          <w:trHeight w:val="385"/>
        </w:trPr>
        <w:tc>
          <w:tcPr>
            <w:tcW w:w="9354" w:type="dxa"/>
            <w:gridSpan w:val="4"/>
            <w:shd w:val="clear" w:color="auto" w:fill="F2F2F2" w:themeFill="background1" w:themeFillShade="F2"/>
            <w:vAlign w:val="center"/>
          </w:tcPr>
          <w:p w14:paraId="1F4C2CE8" w14:textId="664BF62B" w:rsidR="001E31E1" w:rsidRPr="0038147E" w:rsidRDefault="001E31E1" w:rsidP="00E7659B">
            <w:pPr>
              <w:jc w:val="center"/>
              <w:rPr>
                <w:rFonts w:ascii="Times New Roman" w:hAnsi="Times New Roman" w:cs="Times New Roman"/>
                <w:b/>
                <w:i/>
                <w:sz w:val="20"/>
                <w:szCs w:val="20"/>
              </w:rPr>
            </w:pPr>
            <w:r w:rsidRPr="0038147E">
              <w:rPr>
                <w:rFonts w:ascii="Times New Roman" w:hAnsi="Times New Roman" w:cs="Times New Roman"/>
                <w:b/>
                <w:i/>
                <w:sz w:val="20"/>
                <w:szCs w:val="20"/>
              </w:rPr>
              <w:t xml:space="preserve">Klausimai </w:t>
            </w:r>
            <w:r w:rsidR="0024579C" w:rsidRPr="0038147E">
              <w:rPr>
                <w:rFonts w:ascii="Times New Roman" w:hAnsi="Times New Roman" w:cs="Times New Roman"/>
                <w:b/>
                <w:i/>
                <w:sz w:val="20"/>
                <w:szCs w:val="20"/>
              </w:rPr>
              <w:t>darželių</w:t>
            </w:r>
            <w:r w:rsidRPr="0038147E">
              <w:rPr>
                <w:rFonts w:ascii="Times New Roman" w:hAnsi="Times New Roman" w:cs="Times New Roman"/>
                <w:b/>
                <w:i/>
                <w:sz w:val="20"/>
                <w:szCs w:val="20"/>
              </w:rPr>
              <w:t xml:space="preserve"> darbuotojams</w:t>
            </w:r>
          </w:p>
        </w:tc>
      </w:tr>
      <w:tr w:rsidR="001E31E1" w:rsidRPr="0038147E" w14:paraId="4C42FFF3" w14:textId="77777777" w:rsidTr="00E7659B">
        <w:tc>
          <w:tcPr>
            <w:tcW w:w="1134" w:type="dxa"/>
            <w:vMerge w:val="restart"/>
            <w:textDirection w:val="btLr"/>
            <w:vAlign w:val="center"/>
          </w:tcPr>
          <w:p w14:paraId="2A374CD5" w14:textId="7C597A33" w:rsidR="001E31E1" w:rsidRPr="0038147E" w:rsidRDefault="001E31E1" w:rsidP="004024FB">
            <w:pPr>
              <w:ind w:left="113" w:right="113"/>
              <w:jc w:val="center"/>
              <w:rPr>
                <w:rFonts w:ascii="Times New Roman" w:hAnsi="Times New Roman" w:cs="Times New Roman"/>
                <w:b/>
                <w:i/>
                <w:sz w:val="20"/>
                <w:szCs w:val="20"/>
                <w:u w:val="single"/>
              </w:rPr>
            </w:pPr>
            <w:r w:rsidRPr="0038147E">
              <w:rPr>
                <w:rFonts w:ascii="Times New Roman" w:hAnsi="Times New Roman" w:cs="Times New Roman"/>
                <w:b/>
                <w:sz w:val="20"/>
                <w:szCs w:val="20"/>
              </w:rPr>
              <w:t>Personalo ir bendruomenės santykiai</w:t>
            </w:r>
          </w:p>
        </w:tc>
        <w:tc>
          <w:tcPr>
            <w:tcW w:w="3685" w:type="dxa"/>
            <w:vMerge w:val="restart"/>
            <w:shd w:val="clear" w:color="auto" w:fill="auto"/>
          </w:tcPr>
          <w:p w14:paraId="268B499E"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b/>
                <w:i/>
                <w:sz w:val="20"/>
                <w:szCs w:val="20"/>
                <w:u w:val="single"/>
              </w:rPr>
              <w:t>Pasitenkinimas darbu</w:t>
            </w:r>
            <w:r w:rsidRPr="0038147E">
              <w:rPr>
                <w:rFonts w:ascii="Times New Roman" w:hAnsi="Times New Roman" w:cs="Times New Roman"/>
                <w:sz w:val="20"/>
                <w:szCs w:val="20"/>
              </w:rPr>
              <w:t xml:space="preserve"> (P. Spector)</w:t>
            </w:r>
          </w:p>
          <w:p w14:paraId="4893FBC1"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Aprobuota VDU Psichologijos katedroje.</w:t>
            </w:r>
          </w:p>
          <w:p w14:paraId="702DEE48"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Lietuvių kalba parengė L.Gustainienė, 2006</w:t>
            </w:r>
          </w:p>
          <w:p w14:paraId="2D1B31D3"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07533443"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Darbo užmokestis</w:t>
            </w:r>
          </w:p>
        </w:tc>
        <w:tc>
          <w:tcPr>
            <w:tcW w:w="1177" w:type="dxa"/>
            <w:shd w:val="clear" w:color="auto" w:fill="auto"/>
          </w:tcPr>
          <w:p w14:paraId="1E08A231"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5</w:t>
            </w:r>
          </w:p>
        </w:tc>
      </w:tr>
      <w:tr w:rsidR="001E31E1" w:rsidRPr="0038147E" w14:paraId="23216681" w14:textId="77777777" w:rsidTr="00E7659B">
        <w:tc>
          <w:tcPr>
            <w:tcW w:w="1134" w:type="dxa"/>
            <w:vMerge/>
          </w:tcPr>
          <w:p w14:paraId="4161F86D" w14:textId="77777777" w:rsidR="001E31E1" w:rsidRPr="0038147E" w:rsidRDefault="001E31E1" w:rsidP="00E7659B">
            <w:pPr>
              <w:jc w:val="both"/>
              <w:rPr>
                <w:rFonts w:ascii="Times New Roman" w:hAnsi="Times New Roman" w:cs="Times New Roman"/>
                <w:sz w:val="20"/>
                <w:szCs w:val="20"/>
              </w:rPr>
            </w:pPr>
          </w:p>
        </w:tc>
        <w:tc>
          <w:tcPr>
            <w:tcW w:w="3685" w:type="dxa"/>
            <w:vMerge/>
            <w:shd w:val="clear" w:color="auto" w:fill="auto"/>
          </w:tcPr>
          <w:p w14:paraId="66843DB2"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7A3FB62B"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Vadovavimas</w:t>
            </w:r>
          </w:p>
        </w:tc>
        <w:tc>
          <w:tcPr>
            <w:tcW w:w="1177" w:type="dxa"/>
            <w:shd w:val="clear" w:color="auto" w:fill="auto"/>
          </w:tcPr>
          <w:p w14:paraId="793C8E0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4</w:t>
            </w:r>
          </w:p>
        </w:tc>
      </w:tr>
      <w:tr w:rsidR="001E31E1" w:rsidRPr="0038147E" w14:paraId="594C9A6B" w14:textId="77777777" w:rsidTr="00E7659B">
        <w:tc>
          <w:tcPr>
            <w:tcW w:w="1134" w:type="dxa"/>
            <w:vMerge/>
          </w:tcPr>
          <w:p w14:paraId="5366331C" w14:textId="77777777" w:rsidR="001E31E1" w:rsidRPr="0038147E" w:rsidRDefault="001E31E1" w:rsidP="00E7659B">
            <w:pPr>
              <w:jc w:val="both"/>
              <w:rPr>
                <w:rFonts w:ascii="Times New Roman" w:hAnsi="Times New Roman" w:cs="Times New Roman"/>
                <w:sz w:val="20"/>
                <w:szCs w:val="20"/>
              </w:rPr>
            </w:pPr>
          </w:p>
        </w:tc>
        <w:tc>
          <w:tcPr>
            <w:tcW w:w="3685" w:type="dxa"/>
            <w:vMerge/>
            <w:shd w:val="clear" w:color="auto" w:fill="auto"/>
          </w:tcPr>
          <w:p w14:paraId="12C3A79F"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77022832"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 xml:space="preserve">Pripažinimas (įvertinimas) </w:t>
            </w:r>
          </w:p>
        </w:tc>
        <w:tc>
          <w:tcPr>
            <w:tcW w:w="1177" w:type="dxa"/>
            <w:shd w:val="clear" w:color="auto" w:fill="auto"/>
          </w:tcPr>
          <w:p w14:paraId="28CCF12A"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4</w:t>
            </w:r>
          </w:p>
        </w:tc>
      </w:tr>
      <w:tr w:rsidR="001E31E1" w:rsidRPr="0038147E" w14:paraId="5231059B" w14:textId="77777777" w:rsidTr="00E7659B">
        <w:tc>
          <w:tcPr>
            <w:tcW w:w="1134" w:type="dxa"/>
            <w:vMerge/>
          </w:tcPr>
          <w:p w14:paraId="6ACCE39E" w14:textId="77777777" w:rsidR="001E31E1" w:rsidRPr="0038147E" w:rsidRDefault="001E31E1" w:rsidP="00E7659B">
            <w:pPr>
              <w:jc w:val="both"/>
              <w:rPr>
                <w:rFonts w:ascii="Times New Roman" w:hAnsi="Times New Roman" w:cs="Times New Roman"/>
                <w:sz w:val="20"/>
                <w:szCs w:val="20"/>
              </w:rPr>
            </w:pPr>
          </w:p>
        </w:tc>
        <w:tc>
          <w:tcPr>
            <w:tcW w:w="3685" w:type="dxa"/>
            <w:vMerge/>
            <w:shd w:val="clear" w:color="auto" w:fill="auto"/>
          </w:tcPr>
          <w:p w14:paraId="5145220D"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64383E1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 xml:space="preserve">Darbo organizavimas </w:t>
            </w:r>
          </w:p>
        </w:tc>
        <w:tc>
          <w:tcPr>
            <w:tcW w:w="1177" w:type="dxa"/>
            <w:shd w:val="clear" w:color="auto" w:fill="auto"/>
          </w:tcPr>
          <w:p w14:paraId="5CB2CB60"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4</w:t>
            </w:r>
          </w:p>
        </w:tc>
      </w:tr>
      <w:tr w:rsidR="001E31E1" w:rsidRPr="0038147E" w14:paraId="4FABE126" w14:textId="77777777" w:rsidTr="00E7659B">
        <w:tc>
          <w:tcPr>
            <w:tcW w:w="1134" w:type="dxa"/>
            <w:vMerge/>
          </w:tcPr>
          <w:p w14:paraId="3DB0DC15" w14:textId="77777777" w:rsidR="001E31E1" w:rsidRPr="0038147E" w:rsidRDefault="001E31E1" w:rsidP="00E7659B">
            <w:pPr>
              <w:jc w:val="both"/>
              <w:rPr>
                <w:rFonts w:ascii="Times New Roman" w:hAnsi="Times New Roman" w:cs="Times New Roman"/>
                <w:sz w:val="20"/>
                <w:szCs w:val="20"/>
              </w:rPr>
            </w:pPr>
          </w:p>
        </w:tc>
        <w:tc>
          <w:tcPr>
            <w:tcW w:w="3685" w:type="dxa"/>
            <w:vMerge/>
            <w:shd w:val="clear" w:color="auto" w:fill="auto"/>
          </w:tcPr>
          <w:p w14:paraId="44F7E420"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74F778F0"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Bendradarbiai</w:t>
            </w:r>
          </w:p>
        </w:tc>
        <w:tc>
          <w:tcPr>
            <w:tcW w:w="1177" w:type="dxa"/>
            <w:shd w:val="clear" w:color="auto" w:fill="auto"/>
          </w:tcPr>
          <w:p w14:paraId="54E77CCF"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4</w:t>
            </w:r>
          </w:p>
        </w:tc>
      </w:tr>
      <w:tr w:rsidR="001E31E1" w:rsidRPr="0038147E" w14:paraId="56317C9D" w14:textId="77777777" w:rsidTr="00E7659B">
        <w:tc>
          <w:tcPr>
            <w:tcW w:w="1134" w:type="dxa"/>
            <w:vMerge/>
          </w:tcPr>
          <w:p w14:paraId="0FE94161" w14:textId="77777777" w:rsidR="001E31E1" w:rsidRPr="0038147E" w:rsidRDefault="001E31E1" w:rsidP="00E7659B">
            <w:pPr>
              <w:jc w:val="both"/>
              <w:rPr>
                <w:rFonts w:ascii="Times New Roman" w:hAnsi="Times New Roman" w:cs="Times New Roman"/>
                <w:sz w:val="20"/>
                <w:szCs w:val="20"/>
              </w:rPr>
            </w:pPr>
          </w:p>
        </w:tc>
        <w:tc>
          <w:tcPr>
            <w:tcW w:w="3685" w:type="dxa"/>
            <w:vMerge/>
            <w:shd w:val="clear" w:color="auto" w:fill="auto"/>
          </w:tcPr>
          <w:p w14:paraId="027DE029"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320D4808"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Darbo pobūdis</w:t>
            </w:r>
          </w:p>
        </w:tc>
        <w:tc>
          <w:tcPr>
            <w:tcW w:w="1177" w:type="dxa"/>
            <w:shd w:val="clear" w:color="auto" w:fill="auto"/>
          </w:tcPr>
          <w:p w14:paraId="42912B28"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4</w:t>
            </w:r>
          </w:p>
        </w:tc>
      </w:tr>
      <w:tr w:rsidR="001E31E1" w:rsidRPr="0038147E" w14:paraId="0A598769" w14:textId="77777777" w:rsidTr="00E7659B">
        <w:tc>
          <w:tcPr>
            <w:tcW w:w="1134" w:type="dxa"/>
            <w:vMerge/>
          </w:tcPr>
          <w:p w14:paraId="43868021" w14:textId="77777777" w:rsidR="001E31E1" w:rsidRPr="0038147E" w:rsidRDefault="001E31E1" w:rsidP="00E7659B">
            <w:pPr>
              <w:jc w:val="both"/>
              <w:rPr>
                <w:rFonts w:ascii="Times New Roman" w:hAnsi="Times New Roman" w:cs="Times New Roman"/>
                <w:sz w:val="20"/>
                <w:szCs w:val="20"/>
              </w:rPr>
            </w:pPr>
          </w:p>
        </w:tc>
        <w:tc>
          <w:tcPr>
            <w:tcW w:w="3685" w:type="dxa"/>
            <w:vMerge/>
            <w:shd w:val="clear" w:color="auto" w:fill="auto"/>
          </w:tcPr>
          <w:p w14:paraId="19EE5DD0"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6891B6A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 xml:space="preserve">Ryšiai darbe (komunikacija) </w:t>
            </w:r>
          </w:p>
        </w:tc>
        <w:tc>
          <w:tcPr>
            <w:tcW w:w="1177" w:type="dxa"/>
            <w:shd w:val="clear" w:color="auto" w:fill="auto"/>
          </w:tcPr>
          <w:p w14:paraId="3918E01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4</w:t>
            </w:r>
          </w:p>
        </w:tc>
      </w:tr>
      <w:tr w:rsidR="001E31E1" w:rsidRPr="0038147E" w14:paraId="2CAEC43C" w14:textId="77777777" w:rsidTr="00E7659B">
        <w:trPr>
          <w:trHeight w:val="567"/>
        </w:trPr>
        <w:tc>
          <w:tcPr>
            <w:tcW w:w="1134" w:type="dxa"/>
            <w:vMerge/>
          </w:tcPr>
          <w:p w14:paraId="27AC6B56" w14:textId="77777777" w:rsidR="001E31E1" w:rsidRPr="0038147E" w:rsidRDefault="001E31E1" w:rsidP="00E7659B">
            <w:pPr>
              <w:jc w:val="both"/>
              <w:rPr>
                <w:rFonts w:ascii="Times New Roman" w:hAnsi="Times New Roman" w:cs="Times New Roman"/>
                <w:sz w:val="20"/>
                <w:szCs w:val="20"/>
              </w:rPr>
            </w:pPr>
          </w:p>
        </w:tc>
        <w:tc>
          <w:tcPr>
            <w:tcW w:w="3685" w:type="dxa"/>
            <w:vMerge/>
            <w:shd w:val="clear" w:color="auto" w:fill="auto"/>
          </w:tcPr>
          <w:p w14:paraId="1C9E91D2"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auto"/>
          </w:tcPr>
          <w:p w14:paraId="0A4CD50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Bendras pasitenkinimas darbu (vertintų klausimų suma)</w:t>
            </w:r>
          </w:p>
        </w:tc>
        <w:tc>
          <w:tcPr>
            <w:tcW w:w="1177" w:type="dxa"/>
            <w:shd w:val="clear" w:color="auto" w:fill="auto"/>
          </w:tcPr>
          <w:p w14:paraId="4094EF57" w14:textId="4FD9374D" w:rsidR="001E31E1" w:rsidRPr="0038147E" w:rsidRDefault="00A961EF" w:rsidP="00E7659B">
            <w:pPr>
              <w:jc w:val="both"/>
              <w:rPr>
                <w:rFonts w:ascii="Times New Roman" w:hAnsi="Times New Roman" w:cs="Times New Roman"/>
                <w:sz w:val="20"/>
                <w:szCs w:val="20"/>
              </w:rPr>
            </w:pPr>
            <w:r w:rsidRPr="0038147E">
              <w:rPr>
                <w:rFonts w:ascii="Times New Roman" w:hAnsi="Times New Roman" w:cs="Times New Roman"/>
                <w:sz w:val="20"/>
                <w:szCs w:val="20"/>
              </w:rPr>
              <w:t>29</w:t>
            </w:r>
          </w:p>
        </w:tc>
      </w:tr>
      <w:tr w:rsidR="001E31E1" w:rsidRPr="0038147E" w14:paraId="5CD69C9B" w14:textId="77777777" w:rsidTr="00E7659B">
        <w:tc>
          <w:tcPr>
            <w:tcW w:w="1134" w:type="dxa"/>
            <w:vMerge/>
          </w:tcPr>
          <w:p w14:paraId="47AAED4A" w14:textId="77777777" w:rsidR="001E31E1" w:rsidRPr="0038147E" w:rsidRDefault="001E31E1" w:rsidP="00E7659B">
            <w:pPr>
              <w:jc w:val="both"/>
              <w:rPr>
                <w:rFonts w:ascii="Times New Roman" w:hAnsi="Times New Roman" w:cs="Times New Roman"/>
                <w:b/>
                <w:i/>
                <w:sz w:val="20"/>
                <w:szCs w:val="20"/>
                <w:u w:val="single"/>
              </w:rPr>
            </w:pPr>
          </w:p>
        </w:tc>
        <w:tc>
          <w:tcPr>
            <w:tcW w:w="3685" w:type="dxa"/>
            <w:vMerge w:val="restart"/>
          </w:tcPr>
          <w:p w14:paraId="035E1245"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b/>
                <w:i/>
                <w:sz w:val="20"/>
                <w:szCs w:val="20"/>
                <w:u w:val="single"/>
              </w:rPr>
              <w:t>Kopenhagos psichosocialinis klausimynas</w:t>
            </w:r>
            <w:r w:rsidRPr="0038147E">
              <w:rPr>
                <w:rFonts w:ascii="Times New Roman" w:hAnsi="Times New Roman" w:cs="Times New Roman"/>
                <w:sz w:val="20"/>
                <w:szCs w:val="20"/>
              </w:rPr>
              <w:t xml:space="preserve"> (COPSOQ II, 2007)</w:t>
            </w:r>
          </w:p>
          <w:p w14:paraId="4AEF8123"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Aprobuota VDU Psichologijos katedroje.</w:t>
            </w:r>
          </w:p>
          <w:p w14:paraId="6139EBA9"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Lietuvių kalba parengė L.Gustainienė, 2008</w:t>
            </w:r>
          </w:p>
        </w:tc>
        <w:tc>
          <w:tcPr>
            <w:tcW w:w="3358" w:type="dxa"/>
            <w:shd w:val="clear" w:color="auto" w:fill="FFFFFF" w:themeFill="background1"/>
          </w:tcPr>
          <w:p w14:paraId="0612AB55"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„Horizontalus pasitikėjimas“</w:t>
            </w:r>
          </w:p>
        </w:tc>
        <w:tc>
          <w:tcPr>
            <w:tcW w:w="1177" w:type="dxa"/>
            <w:shd w:val="clear" w:color="auto" w:fill="FFFFFF" w:themeFill="background1"/>
          </w:tcPr>
          <w:p w14:paraId="154395CD"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4</w:t>
            </w:r>
          </w:p>
        </w:tc>
      </w:tr>
      <w:tr w:rsidR="001E31E1" w:rsidRPr="0038147E" w14:paraId="7B25856A" w14:textId="77777777" w:rsidTr="00E7659B">
        <w:tc>
          <w:tcPr>
            <w:tcW w:w="1134" w:type="dxa"/>
            <w:vMerge/>
          </w:tcPr>
          <w:p w14:paraId="3042DCEC" w14:textId="77777777" w:rsidR="001E31E1" w:rsidRPr="0038147E" w:rsidRDefault="001E31E1" w:rsidP="00E7659B">
            <w:pPr>
              <w:jc w:val="both"/>
              <w:rPr>
                <w:rFonts w:ascii="Times New Roman" w:hAnsi="Times New Roman" w:cs="Times New Roman"/>
                <w:b/>
                <w:i/>
                <w:sz w:val="20"/>
                <w:szCs w:val="20"/>
                <w:u w:val="single"/>
              </w:rPr>
            </w:pPr>
          </w:p>
        </w:tc>
        <w:tc>
          <w:tcPr>
            <w:tcW w:w="3685" w:type="dxa"/>
            <w:vMerge/>
          </w:tcPr>
          <w:p w14:paraId="102211D2" w14:textId="77777777" w:rsidR="001E31E1" w:rsidRPr="0038147E" w:rsidRDefault="001E31E1" w:rsidP="00E7659B">
            <w:pPr>
              <w:jc w:val="both"/>
              <w:rPr>
                <w:rFonts w:ascii="Times New Roman" w:hAnsi="Times New Roman" w:cs="Times New Roman"/>
                <w:b/>
                <w:i/>
                <w:sz w:val="20"/>
                <w:szCs w:val="20"/>
                <w:u w:val="single"/>
              </w:rPr>
            </w:pPr>
          </w:p>
        </w:tc>
        <w:tc>
          <w:tcPr>
            <w:tcW w:w="3358" w:type="dxa"/>
            <w:shd w:val="clear" w:color="auto" w:fill="FFFFFF" w:themeFill="background1"/>
          </w:tcPr>
          <w:p w14:paraId="06124EBA"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„Vertikalus pasitikėjimas“, vadovavimo kokybė</w:t>
            </w:r>
          </w:p>
        </w:tc>
        <w:tc>
          <w:tcPr>
            <w:tcW w:w="1177" w:type="dxa"/>
            <w:shd w:val="clear" w:color="auto" w:fill="FFFFFF" w:themeFill="background1"/>
          </w:tcPr>
          <w:p w14:paraId="0762FA35"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9</w:t>
            </w:r>
          </w:p>
        </w:tc>
      </w:tr>
      <w:tr w:rsidR="001E31E1" w:rsidRPr="0038147E" w14:paraId="053A0E33" w14:textId="77777777" w:rsidTr="00E7659B">
        <w:tc>
          <w:tcPr>
            <w:tcW w:w="1134" w:type="dxa"/>
            <w:vMerge/>
          </w:tcPr>
          <w:p w14:paraId="697C1C41" w14:textId="77777777" w:rsidR="001E31E1" w:rsidRPr="0038147E" w:rsidRDefault="001E31E1" w:rsidP="00E7659B">
            <w:pPr>
              <w:jc w:val="both"/>
              <w:rPr>
                <w:rFonts w:ascii="Times New Roman" w:hAnsi="Times New Roman" w:cs="Times New Roman"/>
                <w:sz w:val="20"/>
                <w:szCs w:val="20"/>
              </w:rPr>
            </w:pPr>
          </w:p>
        </w:tc>
        <w:tc>
          <w:tcPr>
            <w:tcW w:w="3685" w:type="dxa"/>
            <w:vMerge/>
          </w:tcPr>
          <w:p w14:paraId="5954E76B" w14:textId="77777777" w:rsidR="001E31E1" w:rsidRPr="0038147E" w:rsidRDefault="001E31E1" w:rsidP="00E7659B">
            <w:pPr>
              <w:jc w:val="both"/>
              <w:rPr>
                <w:rFonts w:ascii="Times New Roman" w:hAnsi="Times New Roman" w:cs="Times New Roman"/>
                <w:sz w:val="20"/>
                <w:szCs w:val="20"/>
              </w:rPr>
            </w:pPr>
          </w:p>
        </w:tc>
        <w:tc>
          <w:tcPr>
            <w:tcW w:w="3358" w:type="dxa"/>
            <w:shd w:val="clear" w:color="auto" w:fill="FFFFFF" w:themeFill="background1"/>
          </w:tcPr>
          <w:p w14:paraId="293ECCBD"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 xml:space="preserve">Saviveiksmingumas </w:t>
            </w:r>
          </w:p>
        </w:tc>
        <w:tc>
          <w:tcPr>
            <w:tcW w:w="1177" w:type="dxa"/>
            <w:shd w:val="clear" w:color="auto" w:fill="FFFFFF" w:themeFill="background1"/>
          </w:tcPr>
          <w:p w14:paraId="69413278"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6</w:t>
            </w:r>
          </w:p>
        </w:tc>
      </w:tr>
      <w:tr w:rsidR="001E31E1" w:rsidRPr="0038147E" w14:paraId="6F15745C" w14:textId="77777777" w:rsidTr="00E7659B">
        <w:tc>
          <w:tcPr>
            <w:tcW w:w="1134" w:type="dxa"/>
            <w:vMerge w:val="restart"/>
            <w:textDirection w:val="btLr"/>
            <w:vAlign w:val="center"/>
          </w:tcPr>
          <w:p w14:paraId="1F3F5D85" w14:textId="77777777" w:rsidR="001E31E1" w:rsidRPr="0038147E" w:rsidRDefault="001E31E1" w:rsidP="00E7659B">
            <w:pPr>
              <w:ind w:left="113" w:right="113"/>
              <w:jc w:val="center"/>
              <w:rPr>
                <w:rFonts w:ascii="Times New Roman" w:hAnsi="Times New Roman" w:cs="Times New Roman"/>
                <w:sz w:val="20"/>
                <w:szCs w:val="20"/>
              </w:rPr>
            </w:pPr>
            <w:r w:rsidRPr="0038147E">
              <w:rPr>
                <w:rFonts w:ascii="Times New Roman" w:hAnsi="Times New Roman" w:cs="Times New Roman"/>
                <w:b/>
                <w:sz w:val="20"/>
                <w:szCs w:val="20"/>
              </w:rPr>
              <w:t>Fizinis ir emocinis saugumas</w:t>
            </w:r>
          </w:p>
        </w:tc>
        <w:tc>
          <w:tcPr>
            <w:tcW w:w="3685" w:type="dxa"/>
            <w:vMerge w:val="restart"/>
          </w:tcPr>
          <w:p w14:paraId="5CF38A7C"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b/>
                <w:i/>
                <w:sz w:val="20"/>
                <w:szCs w:val="20"/>
                <w:u w:val="single"/>
              </w:rPr>
              <w:t>Kopenhagos psichosocialinis klausimynas</w:t>
            </w:r>
            <w:r w:rsidRPr="0038147E">
              <w:rPr>
                <w:rFonts w:ascii="Times New Roman" w:hAnsi="Times New Roman" w:cs="Times New Roman"/>
                <w:sz w:val="20"/>
                <w:szCs w:val="20"/>
              </w:rPr>
              <w:t xml:space="preserve"> (COPSOQ II, 2007)</w:t>
            </w:r>
          </w:p>
          <w:p w14:paraId="0614A8B8"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Aprobuota VDU Psichologijos katedroje.</w:t>
            </w:r>
          </w:p>
          <w:p w14:paraId="61993D02"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 xml:space="preserve">Lietuvių kalba parengė L.Gustainienė, 2008 </w:t>
            </w:r>
          </w:p>
        </w:tc>
        <w:tc>
          <w:tcPr>
            <w:tcW w:w="3358" w:type="dxa"/>
            <w:shd w:val="clear" w:color="auto" w:fill="FFFFFF" w:themeFill="background1"/>
          </w:tcPr>
          <w:p w14:paraId="4EC66F5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Nepageidautinas elgesys ir jo šaltiniai</w:t>
            </w:r>
          </w:p>
        </w:tc>
        <w:tc>
          <w:tcPr>
            <w:tcW w:w="1177" w:type="dxa"/>
            <w:shd w:val="clear" w:color="auto" w:fill="FFFFFF" w:themeFill="background1"/>
          </w:tcPr>
          <w:p w14:paraId="2DAA0884"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7</w:t>
            </w:r>
          </w:p>
        </w:tc>
      </w:tr>
      <w:tr w:rsidR="001E31E1" w:rsidRPr="0038147E" w14:paraId="5638DAB2" w14:textId="77777777" w:rsidTr="00E7659B">
        <w:tc>
          <w:tcPr>
            <w:tcW w:w="1134" w:type="dxa"/>
            <w:vMerge/>
          </w:tcPr>
          <w:p w14:paraId="251DE768" w14:textId="77777777" w:rsidR="001E31E1" w:rsidRPr="0038147E" w:rsidRDefault="001E31E1" w:rsidP="00E7659B">
            <w:pPr>
              <w:jc w:val="both"/>
              <w:rPr>
                <w:rFonts w:ascii="Times New Roman" w:hAnsi="Times New Roman" w:cs="Times New Roman"/>
                <w:b/>
                <w:sz w:val="20"/>
                <w:szCs w:val="20"/>
              </w:rPr>
            </w:pPr>
          </w:p>
        </w:tc>
        <w:tc>
          <w:tcPr>
            <w:tcW w:w="3685" w:type="dxa"/>
            <w:vMerge/>
          </w:tcPr>
          <w:p w14:paraId="07434F89" w14:textId="77777777" w:rsidR="001E31E1" w:rsidRPr="0038147E" w:rsidRDefault="001E31E1" w:rsidP="00E7659B">
            <w:pPr>
              <w:jc w:val="both"/>
              <w:rPr>
                <w:rFonts w:ascii="Times New Roman" w:hAnsi="Times New Roman" w:cs="Times New Roman"/>
                <w:b/>
                <w:i/>
                <w:sz w:val="20"/>
                <w:szCs w:val="20"/>
                <w:u w:val="single"/>
              </w:rPr>
            </w:pPr>
          </w:p>
        </w:tc>
        <w:tc>
          <w:tcPr>
            <w:tcW w:w="3358" w:type="dxa"/>
            <w:shd w:val="clear" w:color="auto" w:fill="FFFFFF" w:themeFill="background1"/>
          </w:tcPr>
          <w:p w14:paraId="3C4EEA93"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Nesaugumas dėl darbo</w:t>
            </w:r>
          </w:p>
        </w:tc>
        <w:tc>
          <w:tcPr>
            <w:tcW w:w="1177" w:type="dxa"/>
            <w:shd w:val="clear" w:color="auto" w:fill="FFFFFF" w:themeFill="background1"/>
          </w:tcPr>
          <w:p w14:paraId="3A89DEE5"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3</w:t>
            </w:r>
          </w:p>
        </w:tc>
      </w:tr>
      <w:tr w:rsidR="001E31E1" w:rsidRPr="0038147E" w14:paraId="006F1059" w14:textId="77777777" w:rsidTr="00E7659B">
        <w:tc>
          <w:tcPr>
            <w:tcW w:w="1134" w:type="dxa"/>
            <w:vMerge/>
          </w:tcPr>
          <w:p w14:paraId="5E2AC0E5" w14:textId="77777777" w:rsidR="001E31E1" w:rsidRPr="0038147E" w:rsidRDefault="001E31E1" w:rsidP="00E7659B">
            <w:pPr>
              <w:jc w:val="both"/>
              <w:rPr>
                <w:rFonts w:ascii="Times New Roman" w:hAnsi="Times New Roman" w:cs="Times New Roman"/>
                <w:b/>
                <w:sz w:val="20"/>
                <w:szCs w:val="20"/>
              </w:rPr>
            </w:pPr>
          </w:p>
        </w:tc>
        <w:tc>
          <w:tcPr>
            <w:tcW w:w="3685" w:type="dxa"/>
            <w:vMerge/>
          </w:tcPr>
          <w:p w14:paraId="2936F00D" w14:textId="77777777" w:rsidR="001E31E1" w:rsidRPr="0038147E" w:rsidRDefault="001E31E1" w:rsidP="00E7659B">
            <w:pPr>
              <w:jc w:val="both"/>
              <w:rPr>
                <w:rFonts w:ascii="Times New Roman" w:hAnsi="Times New Roman" w:cs="Times New Roman"/>
                <w:b/>
                <w:i/>
                <w:sz w:val="20"/>
                <w:szCs w:val="20"/>
                <w:u w:val="single"/>
              </w:rPr>
            </w:pPr>
          </w:p>
        </w:tc>
        <w:tc>
          <w:tcPr>
            <w:tcW w:w="3358" w:type="dxa"/>
            <w:shd w:val="clear" w:color="auto" w:fill="FFFFFF" w:themeFill="background1"/>
          </w:tcPr>
          <w:p w14:paraId="3BA3FAEA"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Savijauta (stresas)</w:t>
            </w:r>
            <w:r w:rsidRPr="0038147E">
              <w:rPr>
                <w:rFonts w:ascii="Times New Roman" w:hAnsi="Times New Roman" w:cs="Times New Roman"/>
                <w:sz w:val="20"/>
                <w:szCs w:val="20"/>
              </w:rPr>
              <w:tab/>
            </w:r>
          </w:p>
        </w:tc>
        <w:tc>
          <w:tcPr>
            <w:tcW w:w="1177" w:type="dxa"/>
            <w:shd w:val="clear" w:color="auto" w:fill="FFFFFF" w:themeFill="background1"/>
          </w:tcPr>
          <w:p w14:paraId="1CDDB4D5"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6</w:t>
            </w:r>
          </w:p>
        </w:tc>
      </w:tr>
      <w:tr w:rsidR="001E31E1" w:rsidRPr="0038147E" w14:paraId="2610C230" w14:textId="77777777" w:rsidTr="00E7659B">
        <w:tc>
          <w:tcPr>
            <w:tcW w:w="1134" w:type="dxa"/>
            <w:vMerge/>
          </w:tcPr>
          <w:p w14:paraId="3FD2C5F4" w14:textId="77777777" w:rsidR="001E31E1" w:rsidRPr="0038147E" w:rsidRDefault="001E31E1" w:rsidP="00E7659B">
            <w:pPr>
              <w:jc w:val="both"/>
              <w:rPr>
                <w:rFonts w:ascii="Times New Roman" w:hAnsi="Times New Roman" w:cs="Times New Roman"/>
                <w:b/>
                <w:sz w:val="20"/>
                <w:szCs w:val="20"/>
              </w:rPr>
            </w:pPr>
          </w:p>
        </w:tc>
        <w:tc>
          <w:tcPr>
            <w:tcW w:w="3685" w:type="dxa"/>
            <w:vMerge/>
          </w:tcPr>
          <w:p w14:paraId="1400EE26" w14:textId="77777777" w:rsidR="001E31E1" w:rsidRPr="0038147E" w:rsidRDefault="001E31E1" w:rsidP="00E7659B">
            <w:pPr>
              <w:jc w:val="both"/>
              <w:rPr>
                <w:rFonts w:ascii="Times New Roman" w:hAnsi="Times New Roman" w:cs="Times New Roman"/>
                <w:b/>
                <w:i/>
                <w:sz w:val="20"/>
                <w:szCs w:val="20"/>
                <w:u w:val="single"/>
              </w:rPr>
            </w:pPr>
          </w:p>
        </w:tc>
        <w:tc>
          <w:tcPr>
            <w:tcW w:w="3358" w:type="dxa"/>
            <w:shd w:val="clear" w:color="auto" w:fill="FFFFFF" w:themeFill="background1"/>
          </w:tcPr>
          <w:p w14:paraId="02BCD1D8"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Bendras sveikatos įvertinimas</w:t>
            </w:r>
          </w:p>
        </w:tc>
        <w:tc>
          <w:tcPr>
            <w:tcW w:w="1177" w:type="dxa"/>
            <w:shd w:val="clear" w:color="auto" w:fill="FFFFFF" w:themeFill="background1"/>
          </w:tcPr>
          <w:p w14:paraId="20CAFB20"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w:t>
            </w:r>
          </w:p>
        </w:tc>
      </w:tr>
      <w:tr w:rsidR="001E31E1" w:rsidRPr="0038147E" w14:paraId="08448C49" w14:textId="77777777" w:rsidTr="00E7659B">
        <w:tc>
          <w:tcPr>
            <w:tcW w:w="1134" w:type="dxa"/>
            <w:vMerge/>
          </w:tcPr>
          <w:p w14:paraId="6BF66175" w14:textId="77777777" w:rsidR="001E31E1" w:rsidRPr="0038147E" w:rsidRDefault="001E31E1" w:rsidP="00E7659B">
            <w:pPr>
              <w:jc w:val="both"/>
              <w:rPr>
                <w:rFonts w:ascii="Times New Roman" w:hAnsi="Times New Roman" w:cs="Times New Roman"/>
                <w:b/>
                <w:sz w:val="20"/>
                <w:szCs w:val="20"/>
              </w:rPr>
            </w:pPr>
          </w:p>
        </w:tc>
        <w:tc>
          <w:tcPr>
            <w:tcW w:w="3685" w:type="dxa"/>
            <w:vMerge/>
          </w:tcPr>
          <w:p w14:paraId="6605C448" w14:textId="77777777" w:rsidR="001E31E1" w:rsidRPr="0038147E" w:rsidRDefault="001E31E1" w:rsidP="00E7659B">
            <w:pPr>
              <w:jc w:val="both"/>
              <w:rPr>
                <w:rFonts w:ascii="Times New Roman" w:hAnsi="Times New Roman" w:cs="Times New Roman"/>
                <w:b/>
                <w:i/>
                <w:sz w:val="20"/>
                <w:szCs w:val="20"/>
                <w:u w:val="single"/>
              </w:rPr>
            </w:pPr>
          </w:p>
        </w:tc>
        <w:tc>
          <w:tcPr>
            <w:tcW w:w="3358" w:type="dxa"/>
            <w:shd w:val="clear" w:color="auto" w:fill="FFFFFF" w:themeFill="background1"/>
          </w:tcPr>
          <w:p w14:paraId="0647E4E3"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Palaikymas iš bendradarbių ir vadovų</w:t>
            </w:r>
          </w:p>
        </w:tc>
        <w:tc>
          <w:tcPr>
            <w:tcW w:w="1177" w:type="dxa"/>
            <w:shd w:val="clear" w:color="auto" w:fill="FFFFFF" w:themeFill="background1"/>
          </w:tcPr>
          <w:p w14:paraId="0F248D11"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9</w:t>
            </w:r>
          </w:p>
        </w:tc>
      </w:tr>
      <w:tr w:rsidR="001E31E1" w:rsidRPr="0038147E" w14:paraId="6D90AAC6" w14:textId="77777777" w:rsidTr="00E7659B">
        <w:trPr>
          <w:trHeight w:val="561"/>
        </w:trPr>
        <w:tc>
          <w:tcPr>
            <w:tcW w:w="1134" w:type="dxa"/>
            <w:vMerge/>
          </w:tcPr>
          <w:p w14:paraId="48C68E75" w14:textId="77777777" w:rsidR="001E31E1" w:rsidRPr="0038147E" w:rsidRDefault="001E31E1" w:rsidP="00E7659B">
            <w:pPr>
              <w:jc w:val="both"/>
              <w:rPr>
                <w:rFonts w:ascii="Times New Roman" w:hAnsi="Times New Roman" w:cs="Times New Roman"/>
                <w:b/>
                <w:i/>
                <w:sz w:val="20"/>
                <w:szCs w:val="20"/>
                <w:u w:val="single"/>
              </w:rPr>
            </w:pPr>
          </w:p>
        </w:tc>
        <w:tc>
          <w:tcPr>
            <w:tcW w:w="3685" w:type="dxa"/>
          </w:tcPr>
          <w:p w14:paraId="0453F25A"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b/>
                <w:i/>
                <w:sz w:val="20"/>
                <w:szCs w:val="20"/>
                <w:u w:val="single"/>
              </w:rPr>
              <w:t>Saugos klimatas</w:t>
            </w:r>
            <w:r w:rsidRPr="0038147E">
              <w:rPr>
                <w:rFonts w:ascii="Times New Roman" w:hAnsi="Times New Roman" w:cs="Times New Roman"/>
                <w:sz w:val="20"/>
                <w:szCs w:val="20"/>
              </w:rPr>
              <w:t xml:space="preserve"> (Sexton et al., 2003)</w:t>
            </w:r>
          </w:p>
          <w:p w14:paraId="238523FD"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Aprobuota VDU Psichologijos katedroje.</w:t>
            </w:r>
          </w:p>
          <w:p w14:paraId="45C26AB7" w14:textId="77777777" w:rsidR="001E31E1" w:rsidRPr="0038147E" w:rsidRDefault="001E31E1" w:rsidP="00E7659B">
            <w:pPr>
              <w:rPr>
                <w:rFonts w:ascii="Times New Roman" w:hAnsi="Times New Roman" w:cs="Times New Roman"/>
                <w:sz w:val="20"/>
                <w:szCs w:val="20"/>
              </w:rPr>
            </w:pPr>
            <w:r w:rsidRPr="0038147E">
              <w:rPr>
                <w:rFonts w:ascii="Times New Roman" w:hAnsi="Times New Roman" w:cs="Times New Roman"/>
                <w:sz w:val="20"/>
                <w:szCs w:val="20"/>
              </w:rPr>
              <w:t>Lietuvių kalba parengė M.Gruodytė, L.Gustainienė, 2009</w:t>
            </w:r>
          </w:p>
        </w:tc>
        <w:tc>
          <w:tcPr>
            <w:tcW w:w="3358" w:type="dxa"/>
            <w:shd w:val="clear" w:color="auto" w:fill="FFFFFF" w:themeFill="background1"/>
          </w:tcPr>
          <w:p w14:paraId="4E84C519"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Darbuotojų požiūris į personalo saugumą įmonėje</w:t>
            </w:r>
          </w:p>
          <w:p w14:paraId="568A2905" w14:textId="77777777" w:rsidR="001E31E1" w:rsidRPr="0038147E" w:rsidRDefault="001E31E1" w:rsidP="00E7659B">
            <w:pPr>
              <w:jc w:val="both"/>
              <w:rPr>
                <w:rFonts w:ascii="Times New Roman" w:hAnsi="Times New Roman" w:cs="Times New Roman"/>
                <w:sz w:val="20"/>
                <w:szCs w:val="20"/>
              </w:rPr>
            </w:pPr>
          </w:p>
        </w:tc>
        <w:tc>
          <w:tcPr>
            <w:tcW w:w="1177" w:type="dxa"/>
            <w:shd w:val="clear" w:color="auto" w:fill="FFFFFF" w:themeFill="background1"/>
          </w:tcPr>
          <w:p w14:paraId="0D5495F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3</w:t>
            </w:r>
          </w:p>
          <w:p w14:paraId="0109BC7D" w14:textId="77777777" w:rsidR="001E31E1" w:rsidRPr="0038147E" w:rsidRDefault="001E31E1" w:rsidP="00E7659B">
            <w:pPr>
              <w:jc w:val="both"/>
              <w:rPr>
                <w:rFonts w:ascii="Times New Roman" w:hAnsi="Times New Roman" w:cs="Times New Roman"/>
                <w:sz w:val="20"/>
                <w:szCs w:val="20"/>
              </w:rPr>
            </w:pPr>
          </w:p>
        </w:tc>
      </w:tr>
      <w:tr w:rsidR="001E31E1" w:rsidRPr="0038147E" w14:paraId="17B49D46" w14:textId="77777777" w:rsidTr="00E7659B">
        <w:tc>
          <w:tcPr>
            <w:tcW w:w="1134" w:type="dxa"/>
            <w:vMerge w:val="restart"/>
            <w:textDirection w:val="btLr"/>
            <w:vAlign w:val="center"/>
          </w:tcPr>
          <w:p w14:paraId="61F463F1" w14:textId="315E8711" w:rsidR="001E31E1" w:rsidRPr="0038147E" w:rsidRDefault="002977B5" w:rsidP="00E7659B">
            <w:pPr>
              <w:ind w:left="113" w:right="113"/>
              <w:jc w:val="center"/>
              <w:rPr>
                <w:rFonts w:ascii="Times New Roman" w:hAnsi="Times New Roman" w:cs="Times New Roman"/>
                <w:sz w:val="20"/>
                <w:szCs w:val="20"/>
              </w:rPr>
            </w:pPr>
            <w:r w:rsidRPr="0038147E">
              <w:rPr>
                <w:rFonts w:ascii="Times New Roman" w:hAnsi="Times New Roman" w:cs="Times New Roman"/>
                <w:b/>
                <w:sz w:val="20"/>
                <w:szCs w:val="20"/>
              </w:rPr>
              <w:t>Darželio</w:t>
            </w:r>
            <w:r w:rsidR="001E31E1" w:rsidRPr="0038147E">
              <w:rPr>
                <w:rFonts w:ascii="Times New Roman" w:hAnsi="Times New Roman" w:cs="Times New Roman"/>
                <w:b/>
                <w:sz w:val="20"/>
                <w:szCs w:val="20"/>
              </w:rPr>
              <w:t xml:space="preserve"> bendruomeniškumas</w:t>
            </w:r>
          </w:p>
        </w:tc>
        <w:tc>
          <w:tcPr>
            <w:tcW w:w="3685" w:type="dxa"/>
          </w:tcPr>
          <w:p w14:paraId="77AAFD39" w14:textId="77777777" w:rsidR="001E31E1" w:rsidRPr="0038147E" w:rsidRDefault="001E31E1" w:rsidP="00E7659B">
            <w:pPr>
              <w:jc w:val="both"/>
              <w:rPr>
                <w:rFonts w:ascii="Times New Roman" w:hAnsi="Times New Roman" w:cs="Times New Roman"/>
                <w:b/>
                <w:i/>
                <w:sz w:val="20"/>
                <w:szCs w:val="20"/>
                <w:u w:val="single"/>
              </w:rPr>
            </w:pPr>
            <w:r w:rsidRPr="0038147E">
              <w:rPr>
                <w:rFonts w:ascii="Times New Roman" w:hAnsi="Times New Roman" w:cs="Times New Roman"/>
                <w:b/>
                <w:i/>
                <w:sz w:val="20"/>
                <w:szCs w:val="20"/>
                <w:u w:val="single"/>
              </w:rPr>
              <w:t xml:space="preserve">Tarpusavio grįžtamasis ryšys </w:t>
            </w:r>
          </w:p>
          <w:p w14:paraId="75C16A64"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Parengta VDU Edukologijos katedroje; parengė L. Kaminskienė, V. Žydžiūnaitė, 2018</w:t>
            </w:r>
          </w:p>
        </w:tc>
        <w:tc>
          <w:tcPr>
            <w:tcW w:w="3358" w:type="dxa"/>
            <w:shd w:val="clear" w:color="auto" w:fill="auto"/>
          </w:tcPr>
          <w:p w14:paraId="181B73BE" w14:textId="77777777" w:rsidR="001E31E1" w:rsidRPr="0038147E" w:rsidRDefault="001E31E1" w:rsidP="00E7659B">
            <w:pPr>
              <w:jc w:val="both"/>
              <w:rPr>
                <w:rFonts w:ascii="Times New Roman" w:hAnsi="Times New Roman" w:cs="Times New Roman"/>
                <w:sz w:val="20"/>
                <w:szCs w:val="20"/>
              </w:rPr>
            </w:pPr>
          </w:p>
        </w:tc>
        <w:tc>
          <w:tcPr>
            <w:tcW w:w="1177" w:type="dxa"/>
            <w:shd w:val="clear" w:color="auto" w:fill="auto"/>
          </w:tcPr>
          <w:p w14:paraId="70340BC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5</w:t>
            </w:r>
          </w:p>
        </w:tc>
      </w:tr>
      <w:tr w:rsidR="001E31E1" w:rsidRPr="0038147E" w14:paraId="554171B2" w14:textId="77777777" w:rsidTr="00E7659B">
        <w:tc>
          <w:tcPr>
            <w:tcW w:w="1134" w:type="dxa"/>
            <w:vMerge/>
          </w:tcPr>
          <w:p w14:paraId="0702411A" w14:textId="77777777" w:rsidR="001E31E1" w:rsidRPr="0038147E" w:rsidRDefault="001E31E1" w:rsidP="00E7659B">
            <w:pPr>
              <w:jc w:val="both"/>
              <w:rPr>
                <w:rFonts w:ascii="Times New Roman" w:hAnsi="Times New Roman" w:cs="Times New Roman"/>
                <w:sz w:val="20"/>
                <w:szCs w:val="20"/>
              </w:rPr>
            </w:pPr>
          </w:p>
        </w:tc>
        <w:tc>
          <w:tcPr>
            <w:tcW w:w="3685" w:type="dxa"/>
          </w:tcPr>
          <w:p w14:paraId="7C883E89" w14:textId="77777777" w:rsidR="001E31E1" w:rsidRPr="0038147E" w:rsidRDefault="001E31E1" w:rsidP="00E7659B">
            <w:pPr>
              <w:jc w:val="both"/>
              <w:rPr>
                <w:rFonts w:ascii="Times New Roman" w:hAnsi="Times New Roman" w:cs="Times New Roman"/>
                <w:b/>
                <w:i/>
                <w:sz w:val="20"/>
                <w:szCs w:val="20"/>
                <w:u w:val="single"/>
              </w:rPr>
            </w:pPr>
            <w:r w:rsidRPr="0038147E">
              <w:rPr>
                <w:rFonts w:ascii="Times New Roman" w:hAnsi="Times New Roman" w:cs="Times New Roman"/>
                <w:b/>
                <w:i/>
                <w:sz w:val="20"/>
                <w:szCs w:val="20"/>
                <w:u w:val="single"/>
              </w:rPr>
              <w:t>Grįžtamasis ryšys tėvams</w:t>
            </w:r>
          </w:p>
          <w:p w14:paraId="11D40189" w14:textId="77777777" w:rsidR="001E31E1" w:rsidRPr="0038147E" w:rsidRDefault="001E31E1" w:rsidP="00E7659B">
            <w:pPr>
              <w:jc w:val="both"/>
              <w:rPr>
                <w:rFonts w:ascii="Times New Roman" w:hAnsi="Times New Roman" w:cs="Times New Roman"/>
                <w:b/>
                <w:i/>
                <w:sz w:val="20"/>
                <w:szCs w:val="20"/>
                <w:u w:val="single"/>
              </w:rPr>
            </w:pPr>
            <w:r w:rsidRPr="0038147E">
              <w:rPr>
                <w:rFonts w:ascii="Times New Roman" w:hAnsi="Times New Roman" w:cs="Times New Roman"/>
                <w:sz w:val="20"/>
                <w:szCs w:val="20"/>
              </w:rPr>
              <w:t>Parengta VDU Edukologijos katedroje; parengė L. Kaminskienė, V. Žydžiūnaitė, 2018</w:t>
            </w:r>
          </w:p>
        </w:tc>
        <w:tc>
          <w:tcPr>
            <w:tcW w:w="3358" w:type="dxa"/>
            <w:shd w:val="clear" w:color="auto" w:fill="auto"/>
          </w:tcPr>
          <w:p w14:paraId="0D4BB0AD"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2BC5906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7</w:t>
            </w:r>
          </w:p>
        </w:tc>
      </w:tr>
      <w:tr w:rsidR="001E31E1" w:rsidRPr="0038147E" w14:paraId="283E4E4A" w14:textId="77777777" w:rsidTr="00E7659B">
        <w:tc>
          <w:tcPr>
            <w:tcW w:w="1134" w:type="dxa"/>
            <w:vMerge/>
          </w:tcPr>
          <w:p w14:paraId="4AB38EEF" w14:textId="77777777" w:rsidR="001E31E1" w:rsidRPr="0038147E" w:rsidRDefault="001E31E1" w:rsidP="00E7659B">
            <w:pPr>
              <w:jc w:val="both"/>
              <w:rPr>
                <w:rFonts w:ascii="Times New Roman" w:hAnsi="Times New Roman" w:cs="Times New Roman"/>
                <w:bCs/>
                <w:sz w:val="20"/>
                <w:szCs w:val="20"/>
              </w:rPr>
            </w:pPr>
          </w:p>
        </w:tc>
        <w:tc>
          <w:tcPr>
            <w:tcW w:w="3685" w:type="dxa"/>
          </w:tcPr>
          <w:p w14:paraId="657F356C" w14:textId="695693D0" w:rsidR="001E31E1" w:rsidRPr="0038147E" w:rsidRDefault="00E3418E" w:rsidP="00E7659B">
            <w:pPr>
              <w:jc w:val="both"/>
              <w:rPr>
                <w:rFonts w:ascii="Times New Roman" w:hAnsi="Times New Roman" w:cs="Times New Roman"/>
                <w:b/>
                <w:bCs/>
                <w:i/>
                <w:sz w:val="20"/>
                <w:szCs w:val="20"/>
                <w:u w:val="single"/>
              </w:rPr>
            </w:pPr>
            <w:r w:rsidRPr="0038147E">
              <w:rPr>
                <w:rFonts w:ascii="Times New Roman" w:hAnsi="Times New Roman" w:cs="Times New Roman"/>
                <w:b/>
                <w:bCs/>
                <w:i/>
                <w:sz w:val="20"/>
                <w:szCs w:val="20"/>
                <w:u w:val="single"/>
              </w:rPr>
              <w:t>Ugdymo įstaigos</w:t>
            </w:r>
            <w:r w:rsidR="001E31E1" w:rsidRPr="0038147E">
              <w:rPr>
                <w:rFonts w:ascii="Times New Roman" w:hAnsi="Times New Roman" w:cs="Times New Roman"/>
                <w:b/>
                <w:bCs/>
                <w:i/>
                <w:sz w:val="20"/>
                <w:szCs w:val="20"/>
                <w:u w:val="single"/>
              </w:rPr>
              <w:t xml:space="preserve"> bendruomeniškumo patirtis</w:t>
            </w:r>
          </w:p>
          <w:p w14:paraId="5C315ED4" w14:textId="77777777" w:rsidR="001E31E1" w:rsidRPr="0038147E" w:rsidRDefault="001E31E1" w:rsidP="00E7659B">
            <w:pPr>
              <w:jc w:val="both"/>
              <w:rPr>
                <w:rFonts w:ascii="Times New Roman" w:hAnsi="Times New Roman" w:cs="Times New Roman"/>
                <w:b/>
                <w:i/>
                <w:sz w:val="20"/>
                <w:szCs w:val="20"/>
                <w:u w:val="single"/>
              </w:rPr>
            </w:pPr>
            <w:r w:rsidRPr="0038147E">
              <w:rPr>
                <w:rFonts w:ascii="Times New Roman" w:hAnsi="Times New Roman" w:cs="Times New Roman"/>
                <w:sz w:val="20"/>
                <w:szCs w:val="20"/>
              </w:rPr>
              <w:t>Parengta VDU Edukologijos katedroje; parengė L. Kaminskienė, V. Žydžiūnaitė, 2018</w:t>
            </w:r>
          </w:p>
        </w:tc>
        <w:tc>
          <w:tcPr>
            <w:tcW w:w="3358" w:type="dxa"/>
            <w:shd w:val="clear" w:color="auto" w:fill="auto"/>
          </w:tcPr>
          <w:p w14:paraId="6D0FC8C0"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11955082"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20</w:t>
            </w:r>
          </w:p>
        </w:tc>
      </w:tr>
      <w:tr w:rsidR="001E31E1" w:rsidRPr="0038147E" w14:paraId="68BCF813" w14:textId="77777777" w:rsidTr="00E7659B">
        <w:tc>
          <w:tcPr>
            <w:tcW w:w="1134" w:type="dxa"/>
            <w:vMerge/>
          </w:tcPr>
          <w:p w14:paraId="794E3629" w14:textId="77777777" w:rsidR="001E31E1" w:rsidRPr="0038147E" w:rsidRDefault="001E31E1" w:rsidP="00E7659B">
            <w:pPr>
              <w:jc w:val="both"/>
              <w:rPr>
                <w:rFonts w:ascii="Times New Roman" w:hAnsi="Times New Roman" w:cs="Times New Roman"/>
                <w:sz w:val="20"/>
                <w:szCs w:val="20"/>
              </w:rPr>
            </w:pPr>
          </w:p>
        </w:tc>
        <w:tc>
          <w:tcPr>
            <w:tcW w:w="3685" w:type="dxa"/>
          </w:tcPr>
          <w:p w14:paraId="4880B57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Teigiamų bendruomenės aspektų įvertinimas</w:t>
            </w:r>
          </w:p>
        </w:tc>
        <w:tc>
          <w:tcPr>
            <w:tcW w:w="3358" w:type="dxa"/>
            <w:shd w:val="clear" w:color="auto" w:fill="auto"/>
          </w:tcPr>
          <w:p w14:paraId="0CBE3F5F"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Prašoma įvardinti geriausias bendruomenės savybes (atviras klausimas)</w:t>
            </w:r>
          </w:p>
        </w:tc>
        <w:tc>
          <w:tcPr>
            <w:tcW w:w="1177" w:type="dxa"/>
            <w:shd w:val="clear" w:color="auto" w:fill="auto"/>
          </w:tcPr>
          <w:p w14:paraId="7991C845"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w:t>
            </w:r>
          </w:p>
        </w:tc>
      </w:tr>
      <w:tr w:rsidR="001E31E1" w:rsidRPr="0038147E" w14:paraId="05F8B43D" w14:textId="77777777" w:rsidTr="00E7659B">
        <w:tc>
          <w:tcPr>
            <w:tcW w:w="1134" w:type="dxa"/>
            <w:vMerge/>
          </w:tcPr>
          <w:p w14:paraId="3485D83B" w14:textId="77777777" w:rsidR="001E31E1" w:rsidRPr="0038147E" w:rsidRDefault="001E31E1" w:rsidP="00E7659B">
            <w:pPr>
              <w:jc w:val="both"/>
              <w:rPr>
                <w:rFonts w:ascii="Times New Roman" w:hAnsi="Times New Roman" w:cs="Times New Roman"/>
                <w:sz w:val="20"/>
                <w:szCs w:val="20"/>
              </w:rPr>
            </w:pPr>
          </w:p>
        </w:tc>
        <w:tc>
          <w:tcPr>
            <w:tcW w:w="3685" w:type="dxa"/>
          </w:tcPr>
          <w:p w14:paraId="0DC5156C"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Tobulintinų bendruomenės aspektų įvertinimas</w:t>
            </w:r>
          </w:p>
        </w:tc>
        <w:tc>
          <w:tcPr>
            <w:tcW w:w="3358" w:type="dxa"/>
            <w:shd w:val="clear" w:color="auto" w:fill="auto"/>
          </w:tcPr>
          <w:p w14:paraId="5CD3765F"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Prašoma įvardinti tobulintinas bendruomenės savybes (atviras klausimas)</w:t>
            </w:r>
          </w:p>
        </w:tc>
        <w:tc>
          <w:tcPr>
            <w:tcW w:w="1177" w:type="dxa"/>
            <w:shd w:val="clear" w:color="auto" w:fill="auto"/>
          </w:tcPr>
          <w:p w14:paraId="377105CF"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w:t>
            </w:r>
          </w:p>
        </w:tc>
      </w:tr>
      <w:tr w:rsidR="001E31E1" w:rsidRPr="0038147E" w14:paraId="06800727" w14:textId="77777777" w:rsidTr="00E7659B">
        <w:tc>
          <w:tcPr>
            <w:tcW w:w="8177" w:type="dxa"/>
            <w:gridSpan w:val="3"/>
          </w:tcPr>
          <w:p w14:paraId="31273A10" w14:textId="77777777" w:rsidR="001E31E1" w:rsidRPr="0038147E" w:rsidRDefault="001E31E1" w:rsidP="00E7659B">
            <w:pPr>
              <w:jc w:val="right"/>
              <w:rPr>
                <w:rFonts w:ascii="Times New Roman" w:hAnsi="Times New Roman" w:cs="Times New Roman"/>
                <w:i/>
                <w:sz w:val="20"/>
                <w:szCs w:val="20"/>
              </w:rPr>
            </w:pPr>
            <w:r w:rsidRPr="0038147E">
              <w:rPr>
                <w:rFonts w:ascii="Times New Roman" w:hAnsi="Times New Roman" w:cs="Times New Roman"/>
                <w:i/>
                <w:sz w:val="20"/>
                <w:szCs w:val="20"/>
              </w:rPr>
              <w:t>Iš viso:</w:t>
            </w:r>
          </w:p>
        </w:tc>
        <w:tc>
          <w:tcPr>
            <w:tcW w:w="1177" w:type="dxa"/>
            <w:shd w:val="clear" w:color="auto" w:fill="auto"/>
          </w:tcPr>
          <w:p w14:paraId="48EB509A"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109</w:t>
            </w:r>
          </w:p>
        </w:tc>
      </w:tr>
      <w:tr w:rsidR="001E31E1" w:rsidRPr="0038147E" w14:paraId="0D08E907" w14:textId="77777777" w:rsidTr="00E7659B">
        <w:tc>
          <w:tcPr>
            <w:tcW w:w="9354" w:type="dxa"/>
            <w:gridSpan w:val="4"/>
            <w:shd w:val="clear" w:color="auto" w:fill="DBE5F1" w:themeFill="accent1" w:themeFillTint="33"/>
          </w:tcPr>
          <w:p w14:paraId="789F2986" w14:textId="77777777" w:rsidR="001E31E1" w:rsidRPr="0038147E" w:rsidRDefault="001E31E1" w:rsidP="00E7659B">
            <w:pPr>
              <w:jc w:val="center"/>
              <w:rPr>
                <w:rFonts w:ascii="Times New Roman" w:hAnsi="Times New Roman" w:cs="Times New Roman"/>
                <w:b/>
                <w:i/>
                <w:sz w:val="20"/>
                <w:szCs w:val="20"/>
              </w:rPr>
            </w:pPr>
            <w:r w:rsidRPr="0038147E">
              <w:rPr>
                <w:rFonts w:ascii="Times New Roman" w:hAnsi="Times New Roman" w:cs="Times New Roman"/>
                <w:b/>
                <w:i/>
                <w:sz w:val="20"/>
                <w:szCs w:val="20"/>
              </w:rPr>
              <w:t>Klausimai tėvams</w:t>
            </w:r>
          </w:p>
        </w:tc>
      </w:tr>
      <w:tr w:rsidR="001E31E1" w:rsidRPr="0038147E" w14:paraId="2B2A2406" w14:textId="77777777" w:rsidTr="00E7659B">
        <w:tc>
          <w:tcPr>
            <w:tcW w:w="1134" w:type="dxa"/>
            <w:vMerge w:val="restart"/>
            <w:textDirection w:val="btLr"/>
            <w:vAlign w:val="center"/>
          </w:tcPr>
          <w:p w14:paraId="29E06206" w14:textId="7E113F1B" w:rsidR="001E31E1" w:rsidRPr="0038147E" w:rsidRDefault="001E31E1" w:rsidP="002B7EC8">
            <w:pPr>
              <w:ind w:left="113" w:right="113"/>
              <w:jc w:val="center"/>
              <w:rPr>
                <w:rFonts w:ascii="Times New Roman" w:hAnsi="Times New Roman" w:cs="Times New Roman"/>
                <w:sz w:val="20"/>
                <w:szCs w:val="20"/>
              </w:rPr>
            </w:pPr>
            <w:r w:rsidRPr="0038147E">
              <w:rPr>
                <w:rFonts w:ascii="Times New Roman" w:hAnsi="Times New Roman" w:cs="Times New Roman"/>
                <w:b/>
                <w:sz w:val="20"/>
                <w:szCs w:val="20"/>
              </w:rPr>
              <w:t xml:space="preserve">Tėvų įsitraukimas į </w:t>
            </w:r>
            <w:r w:rsidR="002977B5" w:rsidRPr="0038147E">
              <w:rPr>
                <w:rFonts w:ascii="Times New Roman" w:hAnsi="Times New Roman" w:cs="Times New Roman"/>
                <w:b/>
                <w:sz w:val="20"/>
                <w:szCs w:val="20"/>
              </w:rPr>
              <w:t>darželio</w:t>
            </w:r>
            <w:r w:rsidRPr="0038147E">
              <w:rPr>
                <w:rFonts w:ascii="Times New Roman" w:hAnsi="Times New Roman" w:cs="Times New Roman"/>
                <w:b/>
                <w:sz w:val="20"/>
                <w:szCs w:val="20"/>
              </w:rPr>
              <w:t xml:space="preserve"> gyvenimą</w:t>
            </w:r>
          </w:p>
        </w:tc>
        <w:tc>
          <w:tcPr>
            <w:tcW w:w="3685" w:type="dxa"/>
          </w:tcPr>
          <w:p w14:paraId="201D47AA" w14:textId="5584EEE7" w:rsidR="001E31E1" w:rsidRPr="0038147E" w:rsidRDefault="00A961EF" w:rsidP="00E3418E">
            <w:pPr>
              <w:jc w:val="both"/>
              <w:rPr>
                <w:rFonts w:ascii="Times New Roman" w:hAnsi="Times New Roman" w:cs="Times New Roman"/>
                <w:sz w:val="20"/>
                <w:szCs w:val="20"/>
              </w:rPr>
            </w:pPr>
            <w:r w:rsidRPr="0038147E">
              <w:rPr>
                <w:rFonts w:ascii="Times New Roman" w:hAnsi="Times New Roman" w:cs="Times New Roman"/>
                <w:sz w:val="20"/>
                <w:szCs w:val="20"/>
              </w:rPr>
              <w:t xml:space="preserve">Tiesioginis </w:t>
            </w:r>
            <w:r w:rsidR="001E31E1" w:rsidRPr="0038147E">
              <w:rPr>
                <w:rFonts w:ascii="Times New Roman" w:hAnsi="Times New Roman" w:cs="Times New Roman"/>
                <w:sz w:val="20"/>
                <w:szCs w:val="20"/>
              </w:rPr>
              <w:t xml:space="preserve">tėvų įsitraukimas į </w:t>
            </w:r>
            <w:r w:rsidR="00E3418E" w:rsidRPr="0038147E">
              <w:rPr>
                <w:rFonts w:ascii="Times New Roman" w:hAnsi="Times New Roman" w:cs="Times New Roman"/>
                <w:sz w:val="20"/>
                <w:szCs w:val="20"/>
              </w:rPr>
              <w:t>darželio</w:t>
            </w:r>
            <w:r w:rsidR="001E31E1" w:rsidRPr="0038147E">
              <w:rPr>
                <w:rFonts w:ascii="Times New Roman" w:hAnsi="Times New Roman" w:cs="Times New Roman"/>
                <w:sz w:val="20"/>
                <w:szCs w:val="20"/>
              </w:rPr>
              <w:t xml:space="preserve"> gyvenimą </w:t>
            </w:r>
          </w:p>
        </w:tc>
        <w:tc>
          <w:tcPr>
            <w:tcW w:w="3358" w:type="dxa"/>
            <w:shd w:val="clear" w:color="auto" w:fill="auto"/>
          </w:tcPr>
          <w:p w14:paraId="1E53032D"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71AD949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16</w:t>
            </w:r>
          </w:p>
        </w:tc>
      </w:tr>
      <w:tr w:rsidR="001E31E1" w:rsidRPr="0038147E" w14:paraId="00EA8479" w14:textId="77777777" w:rsidTr="00E7659B">
        <w:tc>
          <w:tcPr>
            <w:tcW w:w="1134" w:type="dxa"/>
            <w:vMerge/>
          </w:tcPr>
          <w:p w14:paraId="0AB4B274" w14:textId="77777777" w:rsidR="001E31E1" w:rsidRPr="0038147E" w:rsidRDefault="001E31E1" w:rsidP="00E7659B">
            <w:pPr>
              <w:jc w:val="both"/>
              <w:rPr>
                <w:rFonts w:ascii="Times New Roman" w:hAnsi="Times New Roman" w:cs="Times New Roman"/>
                <w:sz w:val="20"/>
                <w:szCs w:val="20"/>
              </w:rPr>
            </w:pPr>
          </w:p>
        </w:tc>
        <w:tc>
          <w:tcPr>
            <w:tcW w:w="3685" w:type="dxa"/>
          </w:tcPr>
          <w:p w14:paraId="512ECF6D" w14:textId="1AC8DC35" w:rsidR="001E31E1" w:rsidRPr="0038147E" w:rsidRDefault="00A961EF" w:rsidP="002B7EC8">
            <w:pPr>
              <w:jc w:val="both"/>
              <w:rPr>
                <w:rFonts w:ascii="Times New Roman" w:hAnsi="Times New Roman" w:cs="Times New Roman"/>
                <w:sz w:val="20"/>
                <w:szCs w:val="20"/>
              </w:rPr>
            </w:pPr>
            <w:r w:rsidRPr="0038147E">
              <w:rPr>
                <w:rFonts w:ascii="Times New Roman" w:hAnsi="Times New Roman" w:cs="Times New Roman"/>
                <w:sz w:val="20"/>
                <w:szCs w:val="20"/>
              </w:rPr>
              <w:t xml:space="preserve">Tėvų </w:t>
            </w:r>
            <w:r w:rsidR="001E31E1" w:rsidRPr="0038147E">
              <w:rPr>
                <w:rFonts w:ascii="Times New Roman" w:hAnsi="Times New Roman" w:cs="Times New Roman"/>
                <w:sz w:val="20"/>
                <w:szCs w:val="20"/>
              </w:rPr>
              <w:t xml:space="preserve">netiesioginis įsitraukimas į </w:t>
            </w:r>
            <w:r w:rsidR="00E3418E" w:rsidRPr="0038147E">
              <w:rPr>
                <w:rFonts w:ascii="Times New Roman" w:hAnsi="Times New Roman" w:cs="Times New Roman"/>
                <w:sz w:val="20"/>
                <w:szCs w:val="20"/>
              </w:rPr>
              <w:t xml:space="preserve">darželio </w:t>
            </w:r>
            <w:r w:rsidR="001E31E1" w:rsidRPr="0038147E">
              <w:rPr>
                <w:rFonts w:ascii="Times New Roman" w:hAnsi="Times New Roman" w:cs="Times New Roman"/>
                <w:sz w:val="20"/>
                <w:szCs w:val="20"/>
              </w:rPr>
              <w:t>gyvenimą</w:t>
            </w:r>
          </w:p>
        </w:tc>
        <w:tc>
          <w:tcPr>
            <w:tcW w:w="3358" w:type="dxa"/>
            <w:shd w:val="clear" w:color="auto" w:fill="auto"/>
          </w:tcPr>
          <w:p w14:paraId="0BD866C9"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07EBECDD"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5</w:t>
            </w:r>
          </w:p>
        </w:tc>
      </w:tr>
      <w:tr w:rsidR="001E31E1" w:rsidRPr="0038147E" w14:paraId="2AB34768" w14:textId="77777777" w:rsidTr="00E7659B">
        <w:tc>
          <w:tcPr>
            <w:tcW w:w="1134" w:type="dxa"/>
            <w:vMerge/>
          </w:tcPr>
          <w:p w14:paraId="3FE8D38C" w14:textId="77777777" w:rsidR="001E31E1" w:rsidRPr="0038147E" w:rsidRDefault="001E31E1" w:rsidP="00E7659B">
            <w:pPr>
              <w:jc w:val="both"/>
              <w:rPr>
                <w:rFonts w:ascii="Times New Roman" w:hAnsi="Times New Roman" w:cs="Times New Roman"/>
                <w:sz w:val="20"/>
                <w:szCs w:val="20"/>
              </w:rPr>
            </w:pPr>
          </w:p>
        </w:tc>
        <w:tc>
          <w:tcPr>
            <w:tcW w:w="3685" w:type="dxa"/>
          </w:tcPr>
          <w:p w14:paraId="62088789" w14:textId="30A7C9CB" w:rsidR="001E31E1" w:rsidRPr="0038147E" w:rsidRDefault="00A961EF" w:rsidP="002B7EC8">
            <w:pPr>
              <w:jc w:val="both"/>
              <w:rPr>
                <w:rFonts w:ascii="Times New Roman" w:hAnsi="Times New Roman" w:cs="Times New Roman"/>
                <w:sz w:val="20"/>
                <w:szCs w:val="20"/>
              </w:rPr>
            </w:pPr>
            <w:r w:rsidRPr="0038147E">
              <w:rPr>
                <w:rFonts w:ascii="Times New Roman" w:hAnsi="Times New Roman" w:cs="Times New Roman"/>
                <w:sz w:val="20"/>
                <w:szCs w:val="20"/>
              </w:rPr>
              <w:t xml:space="preserve">Tėvų </w:t>
            </w:r>
            <w:r w:rsidR="001E31E1" w:rsidRPr="0038147E">
              <w:rPr>
                <w:rFonts w:ascii="Times New Roman" w:hAnsi="Times New Roman" w:cs="Times New Roman"/>
                <w:sz w:val="20"/>
                <w:szCs w:val="20"/>
              </w:rPr>
              <w:t xml:space="preserve">ir </w:t>
            </w:r>
            <w:r w:rsidR="00E3418E" w:rsidRPr="0038147E">
              <w:rPr>
                <w:rFonts w:ascii="Times New Roman" w:hAnsi="Times New Roman" w:cs="Times New Roman"/>
                <w:sz w:val="20"/>
                <w:szCs w:val="20"/>
              </w:rPr>
              <w:t xml:space="preserve">darželio </w:t>
            </w:r>
            <w:r w:rsidR="001E31E1" w:rsidRPr="0038147E">
              <w:rPr>
                <w:rFonts w:ascii="Times New Roman" w:hAnsi="Times New Roman" w:cs="Times New Roman"/>
                <w:sz w:val="20"/>
                <w:szCs w:val="20"/>
              </w:rPr>
              <w:t>komunikacija</w:t>
            </w:r>
          </w:p>
        </w:tc>
        <w:tc>
          <w:tcPr>
            <w:tcW w:w="3358" w:type="dxa"/>
            <w:shd w:val="clear" w:color="auto" w:fill="auto"/>
          </w:tcPr>
          <w:p w14:paraId="7C448ABA"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6C8AFA5A"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6</w:t>
            </w:r>
          </w:p>
        </w:tc>
      </w:tr>
      <w:tr w:rsidR="001E31E1" w:rsidRPr="0038147E" w14:paraId="584F9CA8" w14:textId="77777777" w:rsidTr="00E7659B">
        <w:tc>
          <w:tcPr>
            <w:tcW w:w="1134" w:type="dxa"/>
            <w:vMerge/>
          </w:tcPr>
          <w:p w14:paraId="3AC72C3C" w14:textId="77777777" w:rsidR="001E31E1" w:rsidRPr="0038147E" w:rsidRDefault="001E31E1" w:rsidP="00E7659B">
            <w:pPr>
              <w:jc w:val="both"/>
              <w:rPr>
                <w:rFonts w:ascii="Times New Roman" w:hAnsi="Times New Roman" w:cs="Times New Roman"/>
                <w:sz w:val="20"/>
                <w:szCs w:val="20"/>
              </w:rPr>
            </w:pPr>
          </w:p>
        </w:tc>
        <w:tc>
          <w:tcPr>
            <w:tcW w:w="3685" w:type="dxa"/>
          </w:tcPr>
          <w:p w14:paraId="05F8D045" w14:textId="5E91ED7C" w:rsidR="001E31E1" w:rsidRPr="0038147E" w:rsidRDefault="00A961EF" w:rsidP="002B7EC8">
            <w:pPr>
              <w:jc w:val="both"/>
              <w:rPr>
                <w:rFonts w:ascii="Times New Roman" w:hAnsi="Times New Roman" w:cs="Times New Roman"/>
                <w:sz w:val="20"/>
                <w:szCs w:val="20"/>
              </w:rPr>
            </w:pPr>
            <w:r w:rsidRPr="0038147E">
              <w:rPr>
                <w:rFonts w:ascii="Times New Roman" w:hAnsi="Times New Roman" w:cs="Times New Roman"/>
                <w:sz w:val="20"/>
                <w:szCs w:val="20"/>
              </w:rPr>
              <w:t xml:space="preserve">Tėvų </w:t>
            </w:r>
            <w:r w:rsidR="00E3418E" w:rsidRPr="0038147E">
              <w:rPr>
                <w:rFonts w:ascii="Times New Roman" w:hAnsi="Times New Roman" w:cs="Times New Roman"/>
                <w:sz w:val="20"/>
                <w:szCs w:val="20"/>
              </w:rPr>
              <w:t>nuostatos apie darželį</w:t>
            </w:r>
          </w:p>
        </w:tc>
        <w:tc>
          <w:tcPr>
            <w:tcW w:w="3358" w:type="dxa"/>
            <w:shd w:val="clear" w:color="auto" w:fill="auto"/>
          </w:tcPr>
          <w:p w14:paraId="355A8BB5"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6DAE71C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9</w:t>
            </w:r>
          </w:p>
        </w:tc>
      </w:tr>
      <w:tr w:rsidR="001E31E1" w:rsidRPr="0038147E" w14:paraId="32CA148D" w14:textId="77777777" w:rsidTr="00E7659B">
        <w:tc>
          <w:tcPr>
            <w:tcW w:w="1134" w:type="dxa"/>
            <w:vMerge/>
          </w:tcPr>
          <w:p w14:paraId="0139D03F" w14:textId="77777777" w:rsidR="001E31E1" w:rsidRPr="0038147E" w:rsidRDefault="001E31E1" w:rsidP="00E7659B">
            <w:pPr>
              <w:jc w:val="both"/>
              <w:rPr>
                <w:rFonts w:ascii="Times New Roman" w:hAnsi="Times New Roman" w:cs="Times New Roman"/>
                <w:sz w:val="20"/>
                <w:szCs w:val="20"/>
              </w:rPr>
            </w:pPr>
          </w:p>
        </w:tc>
        <w:tc>
          <w:tcPr>
            <w:tcW w:w="3685" w:type="dxa"/>
          </w:tcPr>
          <w:p w14:paraId="21F6B3FD" w14:textId="12D04DC2" w:rsidR="001E31E1" w:rsidRPr="0038147E" w:rsidRDefault="00E3418E" w:rsidP="002B7EC8">
            <w:pPr>
              <w:jc w:val="both"/>
              <w:rPr>
                <w:rFonts w:ascii="Times New Roman" w:hAnsi="Times New Roman" w:cs="Times New Roman"/>
                <w:sz w:val="20"/>
                <w:szCs w:val="20"/>
              </w:rPr>
            </w:pPr>
            <w:r w:rsidRPr="0038147E">
              <w:rPr>
                <w:rFonts w:ascii="Times New Roman" w:hAnsi="Times New Roman" w:cs="Times New Roman"/>
                <w:sz w:val="20"/>
                <w:szCs w:val="20"/>
              </w:rPr>
              <w:t>Pedagogų</w:t>
            </w:r>
            <w:r w:rsidR="00A961EF" w:rsidRPr="0038147E">
              <w:rPr>
                <w:rFonts w:ascii="Times New Roman" w:hAnsi="Times New Roman" w:cs="Times New Roman"/>
                <w:sz w:val="20"/>
                <w:szCs w:val="20"/>
              </w:rPr>
              <w:t xml:space="preserve"> </w:t>
            </w:r>
            <w:r w:rsidR="001E31E1" w:rsidRPr="0038147E">
              <w:rPr>
                <w:rFonts w:ascii="Times New Roman" w:hAnsi="Times New Roman" w:cs="Times New Roman"/>
                <w:sz w:val="20"/>
                <w:szCs w:val="20"/>
              </w:rPr>
              <w:t>ir administracijos grįžtamasis ryšys tėvams</w:t>
            </w:r>
          </w:p>
        </w:tc>
        <w:tc>
          <w:tcPr>
            <w:tcW w:w="3358" w:type="dxa"/>
            <w:shd w:val="clear" w:color="auto" w:fill="auto"/>
          </w:tcPr>
          <w:p w14:paraId="1063C61C"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5EB3CCF1"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10</w:t>
            </w:r>
          </w:p>
        </w:tc>
      </w:tr>
      <w:tr w:rsidR="001E31E1" w:rsidRPr="0038147E" w14:paraId="402C910F" w14:textId="77777777" w:rsidTr="00E7659B">
        <w:tc>
          <w:tcPr>
            <w:tcW w:w="1134" w:type="dxa"/>
            <w:vMerge/>
          </w:tcPr>
          <w:p w14:paraId="0D834309" w14:textId="77777777" w:rsidR="001E31E1" w:rsidRPr="0038147E" w:rsidRDefault="001E31E1" w:rsidP="00E7659B">
            <w:pPr>
              <w:jc w:val="both"/>
              <w:rPr>
                <w:rFonts w:ascii="Times New Roman" w:hAnsi="Times New Roman" w:cs="Times New Roman"/>
                <w:sz w:val="20"/>
                <w:szCs w:val="20"/>
              </w:rPr>
            </w:pPr>
          </w:p>
        </w:tc>
        <w:tc>
          <w:tcPr>
            <w:tcW w:w="3685" w:type="dxa"/>
          </w:tcPr>
          <w:p w14:paraId="7FAF73A0" w14:textId="4DE713A0" w:rsidR="001E31E1" w:rsidRPr="0038147E" w:rsidRDefault="00916732" w:rsidP="00E7659B">
            <w:pPr>
              <w:jc w:val="both"/>
              <w:rPr>
                <w:rFonts w:ascii="Times New Roman" w:hAnsi="Times New Roman" w:cs="Times New Roman"/>
                <w:sz w:val="20"/>
                <w:szCs w:val="20"/>
              </w:rPr>
            </w:pPr>
            <w:r w:rsidRPr="0038147E">
              <w:rPr>
                <w:rFonts w:ascii="Times New Roman" w:hAnsi="Times New Roman" w:cs="Times New Roman"/>
                <w:sz w:val="20"/>
                <w:szCs w:val="20"/>
              </w:rPr>
              <w:t>Darželio</w:t>
            </w:r>
            <w:r w:rsidR="00A961EF" w:rsidRPr="0038147E">
              <w:rPr>
                <w:rFonts w:ascii="Times New Roman" w:hAnsi="Times New Roman" w:cs="Times New Roman"/>
                <w:sz w:val="20"/>
                <w:szCs w:val="20"/>
              </w:rPr>
              <w:t xml:space="preserve"> </w:t>
            </w:r>
            <w:r w:rsidR="001E31E1" w:rsidRPr="0038147E">
              <w:rPr>
                <w:rFonts w:ascii="Times New Roman" w:hAnsi="Times New Roman" w:cs="Times New Roman"/>
                <w:sz w:val="20"/>
                <w:szCs w:val="20"/>
              </w:rPr>
              <w:t>bendruomeniškumo patirtis</w:t>
            </w:r>
          </w:p>
        </w:tc>
        <w:tc>
          <w:tcPr>
            <w:tcW w:w="3358" w:type="dxa"/>
            <w:shd w:val="clear" w:color="auto" w:fill="auto"/>
          </w:tcPr>
          <w:p w14:paraId="08F3CCA5" w14:textId="77777777" w:rsidR="001E31E1" w:rsidRPr="0038147E" w:rsidRDefault="001E31E1" w:rsidP="00E7659B">
            <w:pPr>
              <w:jc w:val="both"/>
              <w:rPr>
                <w:rFonts w:ascii="Times New Roman" w:hAnsi="Times New Roman" w:cs="Times New Roman"/>
                <w:i/>
                <w:sz w:val="20"/>
                <w:szCs w:val="20"/>
              </w:rPr>
            </w:pPr>
          </w:p>
        </w:tc>
        <w:tc>
          <w:tcPr>
            <w:tcW w:w="1177" w:type="dxa"/>
            <w:shd w:val="clear" w:color="auto" w:fill="auto"/>
          </w:tcPr>
          <w:p w14:paraId="0BFE91D0"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16</w:t>
            </w:r>
          </w:p>
        </w:tc>
      </w:tr>
      <w:tr w:rsidR="001E31E1" w:rsidRPr="0038147E" w14:paraId="290074FF" w14:textId="77777777" w:rsidTr="00E7659B">
        <w:tc>
          <w:tcPr>
            <w:tcW w:w="1134" w:type="dxa"/>
            <w:vMerge/>
          </w:tcPr>
          <w:p w14:paraId="08C5C4A5" w14:textId="77777777" w:rsidR="001E31E1" w:rsidRPr="0038147E" w:rsidRDefault="001E31E1" w:rsidP="00E7659B">
            <w:pPr>
              <w:jc w:val="both"/>
              <w:rPr>
                <w:rFonts w:ascii="Times New Roman" w:hAnsi="Times New Roman" w:cs="Times New Roman"/>
                <w:sz w:val="20"/>
                <w:szCs w:val="20"/>
              </w:rPr>
            </w:pPr>
          </w:p>
        </w:tc>
        <w:tc>
          <w:tcPr>
            <w:tcW w:w="3685" w:type="dxa"/>
          </w:tcPr>
          <w:p w14:paraId="26159967" w14:textId="779D8FAC" w:rsidR="001E31E1" w:rsidRPr="0038147E" w:rsidRDefault="001E31E1" w:rsidP="00916732">
            <w:pPr>
              <w:jc w:val="both"/>
              <w:rPr>
                <w:rFonts w:ascii="Times New Roman" w:hAnsi="Times New Roman" w:cs="Times New Roman"/>
                <w:sz w:val="20"/>
                <w:szCs w:val="20"/>
              </w:rPr>
            </w:pPr>
            <w:r w:rsidRPr="0038147E">
              <w:rPr>
                <w:rFonts w:ascii="Times New Roman" w:hAnsi="Times New Roman" w:cs="Times New Roman"/>
                <w:sz w:val="20"/>
                <w:szCs w:val="20"/>
              </w:rPr>
              <w:t xml:space="preserve">Teigiamos bendravimo su </w:t>
            </w:r>
            <w:r w:rsidR="00916732" w:rsidRPr="0038147E">
              <w:rPr>
                <w:rFonts w:ascii="Times New Roman" w:hAnsi="Times New Roman" w:cs="Times New Roman"/>
                <w:sz w:val="20"/>
                <w:szCs w:val="20"/>
              </w:rPr>
              <w:t>darželiu</w:t>
            </w:r>
            <w:r w:rsidRPr="0038147E">
              <w:rPr>
                <w:rFonts w:ascii="Times New Roman" w:hAnsi="Times New Roman" w:cs="Times New Roman"/>
                <w:sz w:val="20"/>
                <w:szCs w:val="20"/>
              </w:rPr>
              <w:t xml:space="preserve"> sritys</w:t>
            </w:r>
          </w:p>
        </w:tc>
        <w:tc>
          <w:tcPr>
            <w:tcW w:w="3358" w:type="dxa"/>
            <w:shd w:val="clear" w:color="auto" w:fill="auto"/>
          </w:tcPr>
          <w:p w14:paraId="25AAC562" w14:textId="43AF7304" w:rsidR="001E31E1" w:rsidRPr="0038147E" w:rsidRDefault="001E31E1" w:rsidP="00E7659B">
            <w:pPr>
              <w:jc w:val="both"/>
              <w:rPr>
                <w:rFonts w:ascii="Times New Roman" w:hAnsi="Times New Roman" w:cs="Times New Roman"/>
                <w:i/>
                <w:sz w:val="20"/>
                <w:szCs w:val="20"/>
              </w:rPr>
            </w:pPr>
            <w:r w:rsidRPr="0038147E">
              <w:rPr>
                <w:rFonts w:ascii="Times New Roman" w:hAnsi="Times New Roman" w:cs="Times New Roman"/>
                <w:sz w:val="20"/>
                <w:szCs w:val="20"/>
              </w:rPr>
              <w:t xml:space="preserve">Teigiamų bendravimo su </w:t>
            </w:r>
            <w:r w:rsidR="00916732" w:rsidRPr="0038147E">
              <w:rPr>
                <w:rFonts w:ascii="Times New Roman" w:hAnsi="Times New Roman" w:cs="Times New Roman"/>
                <w:sz w:val="20"/>
                <w:szCs w:val="20"/>
              </w:rPr>
              <w:t xml:space="preserve">darželiu </w:t>
            </w:r>
            <w:r w:rsidRPr="0038147E">
              <w:rPr>
                <w:rFonts w:ascii="Times New Roman" w:hAnsi="Times New Roman" w:cs="Times New Roman"/>
                <w:sz w:val="20"/>
                <w:szCs w:val="20"/>
              </w:rPr>
              <w:t>sričių įvertinimas (atviras klausimas)</w:t>
            </w:r>
          </w:p>
        </w:tc>
        <w:tc>
          <w:tcPr>
            <w:tcW w:w="1177" w:type="dxa"/>
            <w:shd w:val="clear" w:color="auto" w:fill="auto"/>
          </w:tcPr>
          <w:p w14:paraId="23630696"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w:t>
            </w:r>
          </w:p>
        </w:tc>
      </w:tr>
      <w:tr w:rsidR="001E31E1" w:rsidRPr="0038147E" w14:paraId="0636845A" w14:textId="77777777" w:rsidTr="00E7659B">
        <w:tc>
          <w:tcPr>
            <w:tcW w:w="1134" w:type="dxa"/>
            <w:vMerge/>
          </w:tcPr>
          <w:p w14:paraId="11951F93" w14:textId="77777777" w:rsidR="001E31E1" w:rsidRPr="0038147E" w:rsidRDefault="001E31E1" w:rsidP="00E7659B">
            <w:pPr>
              <w:jc w:val="both"/>
              <w:rPr>
                <w:rFonts w:ascii="Times New Roman" w:hAnsi="Times New Roman" w:cs="Times New Roman"/>
                <w:sz w:val="20"/>
                <w:szCs w:val="20"/>
              </w:rPr>
            </w:pPr>
          </w:p>
        </w:tc>
        <w:tc>
          <w:tcPr>
            <w:tcW w:w="3685" w:type="dxa"/>
          </w:tcPr>
          <w:p w14:paraId="20E90214" w14:textId="247BC642" w:rsidR="001E31E1" w:rsidRPr="0038147E" w:rsidRDefault="001E31E1" w:rsidP="00916732">
            <w:pPr>
              <w:jc w:val="both"/>
              <w:rPr>
                <w:rFonts w:ascii="Times New Roman" w:hAnsi="Times New Roman" w:cs="Times New Roman"/>
                <w:sz w:val="20"/>
                <w:szCs w:val="20"/>
              </w:rPr>
            </w:pPr>
            <w:r w:rsidRPr="0038147E">
              <w:rPr>
                <w:rFonts w:ascii="Times New Roman" w:hAnsi="Times New Roman" w:cs="Times New Roman"/>
                <w:sz w:val="20"/>
                <w:szCs w:val="20"/>
              </w:rPr>
              <w:t xml:space="preserve">Tobulintinos bendravimo su </w:t>
            </w:r>
            <w:r w:rsidR="00916732" w:rsidRPr="0038147E">
              <w:rPr>
                <w:rFonts w:ascii="Times New Roman" w:hAnsi="Times New Roman" w:cs="Times New Roman"/>
                <w:sz w:val="20"/>
                <w:szCs w:val="20"/>
              </w:rPr>
              <w:t>darželiu</w:t>
            </w:r>
            <w:r w:rsidRPr="0038147E">
              <w:rPr>
                <w:rFonts w:ascii="Times New Roman" w:hAnsi="Times New Roman" w:cs="Times New Roman"/>
                <w:sz w:val="20"/>
                <w:szCs w:val="20"/>
              </w:rPr>
              <w:t xml:space="preserve"> sritys</w:t>
            </w:r>
          </w:p>
        </w:tc>
        <w:tc>
          <w:tcPr>
            <w:tcW w:w="3358" w:type="dxa"/>
            <w:shd w:val="clear" w:color="auto" w:fill="auto"/>
          </w:tcPr>
          <w:p w14:paraId="26016B2B" w14:textId="3D381AD2" w:rsidR="001E31E1" w:rsidRPr="0038147E" w:rsidRDefault="001E31E1" w:rsidP="00916732">
            <w:pPr>
              <w:jc w:val="both"/>
              <w:rPr>
                <w:rFonts w:ascii="Times New Roman" w:hAnsi="Times New Roman" w:cs="Times New Roman"/>
                <w:i/>
                <w:sz w:val="20"/>
                <w:szCs w:val="20"/>
              </w:rPr>
            </w:pPr>
            <w:r w:rsidRPr="0038147E">
              <w:rPr>
                <w:rFonts w:ascii="Times New Roman" w:hAnsi="Times New Roman" w:cs="Times New Roman"/>
                <w:sz w:val="20"/>
                <w:szCs w:val="20"/>
              </w:rPr>
              <w:t xml:space="preserve">Tobulintinų bendravimo su </w:t>
            </w:r>
            <w:r w:rsidR="00916732" w:rsidRPr="0038147E">
              <w:rPr>
                <w:rFonts w:ascii="Times New Roman" w:hAnsi="Times New Roman" w:cs="Times New Roman"/>
                <w:sz w:val="20"/>
                <w:szCs w:val="20"/>
              </w:rPr>
              <w:t xml:space="preserve">darželiu </w:t>
            </w:r>
            <w:r w:rsidRPr="0038147E">
              <w:rPr>
                <w:rFonts w:ascii="Times New Roman" w:hAnsi="Times New Roman" w:cs="Times New Roman"/>
                <w:sz w:val="20"/>
                <w:szCs w:val="20"/>
              </w:rPr>
              <w:t>sričių įvertinimas (atviras klausimas)</w:t>
            </w:r>
          </w:p>
        </w:tc>
        <w:tc>
          <w:tcPr>
            <w:tcW w:w="1177" w:type="dxa"/>
            <w:shd w:val="clear" w:color="auto" w:fill="auto"/>
          </w:tcPr>
          <w:p w14:paraId="1F79296A" w14:textId="77777777" w:rsidR="001E31E1" w:rsidRPr="0038147E" w:rsidRDefault="001E31E1" w:rsidP="00E7659B">
            <w:pPr>
              <w:jc w:val="both"/>
              <w:rPr>
                <w:rFonts w:ascii="Times New Roman" w:hAnsi="Times New Roman" w:cs="Times New Roman"/>
                <w:sz w:val="20"/>
                <w:szCs w:val="20"/>
              </w:rPr>
            </w:pPr>
            <w:r w:rsidRPr="0038147E">
              <w:rPr>
                <w:rFonts w:ascii="Times New Roman" w:hAnsi="Times New Roman" w:cs="Times New Roman"/>
                <w:sz w:val="20"/>
                <w:szCs w:val="20"/>
              </w:rPr>
              <w:t>1</w:t>
            </w:r>
          </w:p>
        </w:tc>
      </w:tr>
      <w:tr w:rsidR="001E31E1" w:rsidRPr="0038147E" w14:paraId="4F49AC04" w14:textId="77777777" w:rsidTr="00E7659B">
        <w:tc>
          <w:tcPr>
            <w:tcW w:w="8177" w:type="dxa"/>
            <w:gridSpan w:val="3"/>
          </w:tcPr>
          <w:p w14:paraId="7480370D" w14:textId="77777777" w:rsidR="001E31E1" w:rsidRPr="0038147E" w:rsidRDefault="001E31E1" w:rsidP="00E7659B">
            <w:pPr>
              <w:jc w:val="right"/>
              <w:rPr>
                <w:rFonts w:ascii="Times New Roman" w:hAnsi="Times New Roman" w:cs="Times New Roman"/>
                <w:i/>
                <w:sz w:val="20"/>
                <w:szCs w:val="20"/>
              </w:rPr>
            </w:pPr>
            <w:r w:rsidRPr="0038147E">
              <w:rPr>
                <w:rFonts w:ascii="Times New Roman" w:hAnsi="Times New Roman" w:cs="Times New Roman"/>
                <w:i/>
                <w:sz w:val="20"/>
                <w:szCs w:val="20"/>
              </w:rPr>
              <w:t xml:space="preserve">Iš viso: </w:t>
            </w:r>
          </w:p>
        </w:tc>
        <w:tc>
          <w:tcPr>
            <w:tcW w:w="1177" w:type="dxa"/>
            <w:shd w:val="clear" w:color="auto" w:fill="auto"/>
          </w:tcPr>
          <w:p w14:paraId="75CCDD10" w14:textId="77777777" w:rsidR="001E31E1" w:rsidRPr="0038147E" w:rsidRDefault="001E31E1" w:rsidP="00E7659B">
            <w:pPr>
              <w:jc w:val="both"/>
              <w:rPr>
                <w:rFonts w:ascii="Times New Roman" w:hAnsi="Times New Roman" w:cs="Times New Roman"/>
                <w:b/>
                <w:i/>
                <w:sz w:val="20"/>
                <w:szCs w:val="20"/>
              </w:rPr>
            </w:pPr>
            <w:r w:rsidRPr="0038147E">
              <w:rPr>
                <w:rFonts w:ascii="Times New Roman" w:hAnsi="Times New Roman" w:cs="Times New Roman"/>
                <w:i/>
                <w:sz w:val="20"/>
                <w:szCs w:val="20"/>
              </w:rPr>
              <w:t>62</w:t>
            </w:r>
          </w:p>
        </w:tc>
      </w:tr>
      <w:tr w:rsidR="001E31E1" w:rsidRPr="0038147E" w14:paraId="4DFEA875" w14:textId="77777777" w:rsidTr="00E7659B">
        <w:tc>
          <w:tcPr>
            <w:tcW w:w="8177" w:type="dxa"/>
            <w:gridSpan w:val="3"/>
          </w:tcPr>
          <w:p w14:paraId="5859035F" w14:textId="77777777" w:rsidR="001E31E1" w:rsidRPr="0038147E" w:rsidRDefault="001E31E1" w:rsidP="00E7659B">
            <w:pPr>
              <w:jc w:val="right"/>
              <w:rPr>
                <w:rFonts w:ascii="Times New Roman" w:hAnsi="Times New Roman" w:cs="Times New Roman"/>
                <w:b/>
                <w:i/>
                <w:sz w:val="20"/>
                <w:szCs w:val="20"/>
              </w:rPr>
            </w:pPr>
            <w:r w:rsidRPr="0038147E">
              <w:rPr>
                <w:rFonts w:ascii="Times New Roman" w:hAnsi="Times New Roman" w:cs="Times New Roman"/>
                <w:b/>
                <w:i/>
                <w:sz w:val="20"/>
                <w:szCs w:val="20"/>
              </w:rPr>
              <w:t>Iš viso klausimyne:</w:t>
            </w:r>
          </w:p>
        </w:tc>
        <w:tc>
          <w:tcPr>
            <w:tcW w:w="1177" w:type="dxa"/>
            <w:shd w:val="clear" w:color="auto" w:fill="auto"/>
          </w:tcPr>
          <w:p w14:paraId="69E33F42" w14:textId="77777777" w:rsidR="001E31E1" w:rsidRPr="0038147E" w:rsidRDefault="001E31E1" w:rsidP="00E7659B">
            <w:pPr>
              <w:jc w:val="both"/>
              <w:rPr>
                <w:rFonts w:ascii="Times New Roman" w:hAnsi="Times New Roman" w:cs="Times New Roman"/>
                <w:b/>
                <w:i/>
                <w:sz w:val="20"/>
                <w:szCs w:val="20"/>
              </w:rPr>
            </w:pPr>
            <w:r w:rsidRPr="0038147E">
              <w:rPr>
                <w:rFonts w:ascii="Times New Roman" w:hAnsi="Times New Roman" w:cs="Times New Roman"/>
                <w:b/>
                <w:i/>
                <w:sz w:val="20"/>
                <w:szCs w:val="20"/>
              </w:rPr>
              <w:t>171</w:t>
            </w:r>
          </w:p>
        </w:tc>
      </w:tr>
    </w:tbl>
    <w:p w14:paraId="3D917668" w14:textId="77777777" w:rsidR="001E31E1" w:rsidRPr="00DC2C07" w:rsidRDefault="001E31E1" w:rsidP="001E31E1">
      <w:pPr>
        <w:tabs>
          <w:tab w:val="left" w:pos="5353"/>
        </w:tabs>
        <w:spacing w:after="0" w:line="240" w:lineRule="auto"/>
        <w:ind w:left="108"/>
        <w:jc w:val="both"/>
        <w:rPr>
          <w:rFonts w:ascii="Times New Roman" w:eastAsia="Times New Roman" w:hAnsi="Times New Roman" w:cs="Times New Roman"/>
          <w:color w:val="4F81BD" w:themeColor="accent1"/>
          <w:sz w:val="24"/>
          <w:szCs w:val="24"/>
        </w:rPr>
      </w:pPr>
    </w:p>
    <w:p w14:paraId="43A233C4" w14:textId="6EEFDE76" w:rsidR="004024FB" w:rsidRPr="00DC2C07" w:rsidRDefault="00E01833" w:rsidP="00915D25">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Kadangi iki šiol nėra sudarytos atskiros moksliškai pagrįstos metodikos organizacijų mikroklimatui vertinti, šiam tyrimui buvo sudaryta metodika remiantis tarptautine patirtimi </w:t>
      </w:r>
      <w:r w:rsidR="00A961EF" w:rsidRPr="00DC2C07">
        <w:rPr>
          <w:rFonts w:ascii="Times New Roman" w:hAnsi="Times New Roman" w:cs="Times New Roman"/>
          <w:sz w:val="24"/>
          <w:szCs w:val="24"/>
        </w:rPr>
        <w:t xml:space="preserve">ir </w:t>
      </w:r>
      <w:r w:rsidRPr="00DC2C07">
        <w:rPr>
          <w:rFonts w:ascii="Times New Roman" w:hAnsi="Times New Roman" w:cs="Times New Roman"/>
          <w:sz w:val="24"/>
          <w:szCs w:val="24"/>
        </w:rPr>
        <w:t>tyrėjų profesinės ekspertizės sritimis</w:t>
      </w:r>
      <w:r w:rsidR="006E1412" w:rsidRPr="00DC2C07">
        <w:rPr>
          <w:rFonts w:ascii="Times New Roman" w:hAnsi="Times New Roman" w:cs="Times New Roman"/>
          <w:sz w:val="24"/>
          <w:szCs w:val="24"/>
        </w:rPr>
        <w:t xml:space="preserve"> edukologijoje bei organizacinėje psichologijoje</w:t>
      </w:r>
      <w:r w:rsidRPr="00DC2C07">
        <w:rPr>
          <w:rFonts w:ascii="Times New Roman" w:hAnsi="Times New Roman" w:cs="Times New Roman"/>
          <w:sz w:val="24"/>
          <w:szCs w:val="24"/>
        </w:rPr>
        <w:t xml:space="preserve">. </w:t>
      </w:r>
      <w:r w:rsidR="004024FB" w:rsidRPr="00DC2C07">
        <w:rPr>
          <w:rFonts w:ascii="Times New Roman" w:hAnsi="Times New Roman" w:cs="Times New Roman"/>
          <w:sz w:val="24"/>
          <w:szCs w:val="24"/>
        </w:rPr>
        <w:t>Trumpai pristatysime socialini</w:t>
      </w:r>
      <w:r w:rsidRPr="00DC2C07">
        <w:rPr>
          <w:rFonts w:ascii="Times New Roman" w:hAnsi="Times New Roman" w:cs="Times New Roman"/>
          <w:sz w:val="24"/>
          <w:szCs w:val="24"/>
        </w:rPr>
        <w:t>am emociniam</w:t>
      </w:r>
      <w:r w:rsidR="004024FB" w:rsidRPr="00DC2C07">
        <w:rPr>
          <w:rFonts w:ascii="Times New Roman" w:hAnsi="Times New Roman" w:cs="Times New Roman"/>
          <w:sz w:val="24"/>
          <w:szCs w:val="24"/>
        </w:rPr>
        <w:t xml:space="preserve"> mikroklimat</w:t>
      </w:r>
      <w:r w:rsidRPr="00DC2C07">
        <w:rPr>
          <w:rFonts w:ascii="Times New Roman" w:hAnsi="Times New Roman" w:cs="Times New Roman"/>
          <w:sz w:val="24"/>
          <w:szCs w:val="24"/>
        </w:rPr>
        <w:t>ui</w:t>
      </w:r>
      <w:r w:rsidR="004024FB" w:rsidRPr="00DC2C07">
        <w:rPr>
          <w:rFonts w:ascii="Times New Roman" w:hAnsi="Times New Roman" w:cs="Times New Roman"/>
          <w:sz w:val="24"/>
          <w:szCs w:val="24"/>
        </w:rPr>
        <w:t xml:space="preserve"> </w:t>
      </w:r>
      <w:r w:rsidRPr="00DC2C07">
        <w:rPr>
          <w:rFonts w:ascii="Times New Roman" w:hAnsi="Times New Roman" w:cs="Times New Roman"/>
          <w:sz w:val="24"/>
          <w:szCs w:val="24"/>
        </w:rPr>
        <w:t xml:space="preserve">vertinti naudotus reiškinius. </w:t>
      </w:r>
    </w:p>
    <w:p w14:paraId="19EBF066" w14:textId="77777777" w:rsidR="00A961EF" w:rsidRPr="00DC2C07" w:rsidRDefault="00A961EF">
      <w:pPr>
        <w:rPr>
          <w:rFonts w:ascii="Times New Roman" w:hAnsi="Times New Roman" w:cs="Times New Roman"/>
          <w:b/>
          <w:sz w:val="24"/>
          <w:szCs w:val="24"/>
        </w:rPr>
      </w:pPr>
      <w:r w:rsidRPr="00DC2C07">
        <w:rPr>
          <w:rFonts w:ascii="Times New Roman" w:hAnsi="Times New Roman" w:cs="Times New Roman"/>
          <w:b/>
          <w:sz w:val="24"/>
          <w:szCs w:val="24"/>
        </w:rPr>
        <w:br w:type="page"/>
      </w:r>
    </w:p>
    <w:p w14:paraId="57C9F1E8" w14:textId="1F51A321" w:rsidR="004024FB" w:rsidRPr="00DC2C07" w:rsidRDefault="004024FB" w:rsidP="00915D25">
      <w:pPr>
        <w:spacing w:line="360" w:lineRule="auto"/>
        <w:ind w:firstLine="567"/>
        <w:jc w:val="both"/>
        <w:rPr>
          <w:rFonts w:ascii="Times New Roman" w:eastAsia="SimSun" w:hAnsi="Times New Roman" w:cs="Times New Roman"/>
          <w:b/>
          <w:i/>
          <w:sz w:val="24"/>
          <w:szCs w:val="24"/>
        </w:rPr>
      </w:pPr>
      <w:r w:rsidRPr="00DC2C07">
        <w:rPr>
          <w:rFonts w:ascii="Times New Roman" w:hAnsi="Times New Roman" w:cs="Times New Roman"/>
          <w:b/>
          <w:sz w:val="24"/>
          <w:szCs w:val="24"/>
        </w:rPr>
        <w:t>Personalo ir bendruomenės santykių vertinimas</w:t>
      </w:r>
      <w:r w:rsidRPr="00DC2C07">
        <w:rPr>
          <w:rFonts w:ascii="Times New Roman" w:eastAsia="SimSun" w:hAnsi="Times New Roman" w:cs="Times New Roman"/>
          <w:b/>
          <w:i/>
          <w:sz w:val="24"/>
          <w:szCs w:val="24"/>
        </w:rPr>
        <w:t xml:space="preserve"> </w:t>
      </w:r>
    </w:p>
    <w:p w14:paraId="5790F960" w14:textId="3DA23E2A" w:rsidR="00D607C9" w:rsidRPr="00DC2C07" w:rsidRDefault="00D607C9" w:rsidP="00915D25">
      <w:pPr>
        <w:spacing w:line="360" w:lineRule="auto"/>
        <w:ind w:firstLine="567"/>
        <w:jc w:val="both"/>
        <w:rPr>
          <w:rFonts w:ascii="Times New Roman" w:eastAsia="SimSun" w:hAnsi="Times New Roman" w:cs="Times New Roman"/>
          <w:i/>
          <w:sz w:val="24"/>
          <w:szCs w:val="24"/>
        </w:rPr>
      </w:pPr>
      <w:r w:rsidRPr="00DC2C07">
        <w:rPr>
          <w:rFonts w:ascii="Times New Roman" w:hAnsi="Times New Roman" w:cs="Times New Roman"/>
          <w:sz w:val="24"/>
          <w:szCs w:val="24"/>
        </w:rPr>
        <w:t xml:space="preserve">Personalo ir bendruomenės santykiai buvo </w:t>
      </w:r>
      <w:r w:rsidR="006E1412" w:rsidRPr="00DC2C07">
        <w:rPr>
          <w:rFonts w:ascii="Times New Roman" w:hAnsi="Times New Roman" w:cs="Times New Roman"/>
          <w:sz w:val="24"/>
          <w:szCs w:val="24"/>
        </w:rPr>
        <w:t>vertinami analizuojant tokius reiškinius kaip:</w:t>
      </w:r>
      <w:r w:rsidRPr="00DC2C07">
        <w:rPr>
          <w:rFonts w:ascii="Times New Roman" w:eastAsia="SimSun" w:hAnsi="Times New Roman" w:cs="Times New Roman"/>
          <w:i/>
          <w:sz w:val="24"/>
          <w:szCs w:val="24"/>
        </w:rPr>
        <w:t xml:space="preserve"> </w:t>
      </w:r>
    </w:p>
    <w:p w14:paraId="2E1F6C68" w14:textId="18C780A8" w:rsidR="00D607C9" w:rsidRPr="00DC2C07" w:rsidRDefault="006E1412" w:rsidP="00E43853">
      <w:pPr>
        <w:pStyle w:val="ListParagraph"/>
        <w:numPr>
          <w:ilvl w:val="0"/>
          <w:numId w:val="5"/>
        </w:numPr>
        <w:spacing w:line="360" w:lineRule="auto"/>
        <w:jc w:val="both"/>
        <w:rPr>
          <w:rFonts w:ascii="Times New Roman" w:hAnsi="Times New Roman" w:cs="Times New Roman"/>
          <w:sz w:val="24"/>
          <w:szCs w:val="24"/>
        </w:rPr>
      </w:pPr>
      <w:r w:rsidRPr="00DC2C07">
        <w:rPr>
          <w:rFonts w:ascii="Times New Roman" w:hAnsi="Times New Roman" w:cs="Times New Roman"/>
          <w:sz w:val="24"/>
          <w:szCs w:val="24"/>
        </w:rPr>
        <w:t xml:space="preserve">pasitenkinimas darbu (darbo užmokestis, vadovavimas, pripažinimas (įvertinimas), darbo organizavimas, bendradarbiai, darbo pobūdis, </w:t>
      </w:r>
      <w:r w:rsidR="00D607C9" w:rsidRPr="00DC2C07">
        <w:rPr>
          <w:rFonts w:ascii="Times New Roman" w:hAnsi="Times New Roman" w:cs="Times New Roman"/>
          <w:sz w:val="24"/>
          <w:szCs w:val="24"/>
        </w:rPr>
        <w:t>komunikacija</w:t>
      </w:r>
      <w:r w:rsidRPr="00DC2C07">
        <w:rPr>
          <w:rFonts w:ascii="Times New Roman" w:hAnsi="Times New Roman" w:cs="Times New Roman"/>
          <w:sz w:val="24"/>
          <w:szCs w:val="24"/>
        </w:rPr>
        <w:t>;</w:t>
      </w:r>
      <w:r w:rsidR="00D607C9" w:rsidRPr="00DC2C07">
        <w:rPr>
          <w:rFonts w:ascii="Times New Roman" w:hAnsi="Times New Roman" w:cs="Times New Roman"/>
          <w:sz w:val="24"/>
          <w:szCs w:val="24"/>
        </w:rPr>
        <w:t xml:space="preserve"> </w:t>
      </w:r>
    </w:p>
    <w:p w14:paraId="36F5EC53" w14:textId="562930AA" w:rsidR="00D607C9" w:rsidRPr="00DC2C07" w:rsidRDefault="006E1412" w:rsidP="00E43853">
      <w:pPr>
        <w:pStyle w:val="ListParagraph"/>
        <w:numPr>
          <w:ilvl w:val="0"/>
          <w:numId w:val="5"/>
        </w:numPr>
        <w:spacing w:line="360" w:lineRule="auto"/>
        <w:jc w:val="both"/>
        <w:rPr>
          <w:rFonts w:ascii="Times New Roman" w:hAnsi="Times New Roman" w:cs="Times New Roman"/>
          <w:sz w:val="24"/>
          <w:szCs w:val="24"/>
        </w:rPr>
      </w:pPr>
      <w:r w:rsidRPr="00DC2C07">
        <w:rPr>
          <w:rFonts w:ascii="Times New Roman" w:hAnsi="Times New Roman" w:cs="Times New Roman"/>
          <w:sz w:val="24"/>
          <w:szCs w:val="24"/>
        </w:rPr>
        <w:t>pasitikėjimas bendradarbiais ir vadovybe (</w:t>
      </w:r>
      <w:r w:rsidR="00D607C9" w:rsidRPr="00DC2C07">
        <w:rPr>
          <w:rFonts w:ascii="Times New Roman" w:hAnsi="Times New Roman" w:cs="Times New Roman"/>
          <w:sz w:val="24"/>
          <w:szCs w:val="24"/>
        </w:rPr>
        <w:t>„</w:t>
      </w:r>
      <w:r w:rsidRPr="00DC2C07">
        <w:rPr>
          <w:rFonts w:ascii="Times New Roman" w:hAnsi="Times New Roman" w:cs="Times New Roman"/>
          <w:sz w:val="24"/>
          <w:szCs w:val="24"/>
        </w:rPr>
        <w:t>h</w:t>
      </w:r>
      <w:r w:rsidR="00D607C9" w:rsidRPr="00DC2C07">
        <w:rPr>
          <w:rFonts w:ascii="Times New Roman" w:hAnsi="Times New Roman" w:cs="Times New Roman"/>
          <w:sz w:val="24"/>
          <w:szCs w:val="24"/>
        </w:rPr>
        <w:t>orizontalus</w:t>
      </w:r>
      <w:r w:rsidRPr="00DC2C07">
        <w:rPr>
          <w:rFonts w:ascii="Times New Roman" w:hAnsi="Times New Roman" w:cs="Times New Roman"/>
          <w:sz w:val="24"/>
          <w:szCs w:val="24"/>
        </w:rPr>
        <w:t>“</w:t>
      </w:r>
      <w:r w:rsidR="00D607C9" w:rsidRPr="00DC2C07">
        <w:rPr>
          <w:rFonts w:ascii="Times New Roman" w:hAnsi="Times New Roman" w:cs="Times New Roman"/>
          <w:sz w:val="24"/>
          <w:szCs w:val="24"/>
        </w:rPr>
        <w:t xml:space="preserve"> pasitikėjimas</w:t>
      </w:r>
      <w:r w:rsidRPr="00DC2C07">
        <w:rPr>
          <w:rFonts w:ascii="Times New Roman" w:hAnsi="Times New Roman" w:cs="Times New Roman"/>
          <w:sz w:val="24"/>
          <w:szCs w:val="24"/>
        </w:rPr>
        <w:t xml:space="preserve">, </w:t>
      </w:r>
      <w:r w:rsidR="00D607C9" w:rsidRPr="00DC2C07">
        <w:rPr>
          <w:rFonts w:ascii="Times New Roman" w:hAnsi="Times New Roman" w:cs="Times New Roman"/>
          <w:sz w:val="24"/>
          <w:szCs w:val="24"/>
        </w:rPr>
        <w:t>„</w:t>
      </w:r>
      <w:r w:rsidRPr="00DC2C07">
        <w:rPr>
          <w:rFonts w:ascii="Times New Roman" w:hAnsi="Times New Roman" w:cs="Times New Roman"/>
          <w:sz w:val="24"/>
          <w:szCs w:val="24"/>
        </w:rPr>
        <w:t>v</w:t>
      </w:r>
      <w:r w:rsidR="00D607C9" w:rsidRPr="00DC2C07">
        <w:rPr>
          <w:rFonts w:ascii="Times New Roman" w:hAnsi="Times New Roman" w:cs="Times New Roman"/>
          <w:sz w:val="24"/>
          <w:szCs w:val="24"/>
        </w:rPr>
        <w:t>ertikalus</w:t>
      </w:r>
      <w:r w:rsidRPr="00DC2C07">
        <w:rPr>
          <w:rFonts w:ascii="Times New Roman" w:hAnsi="Times New Roman" w:cs="Times New Roman"/>
          <w:sz w:val="24"/>
          <w:szCs w:val="24"/>
        </w:rPr>
        <w:t>“</w:t>
      </w:r>
      <w:r w:rsidR="00D607C9" w:rsidRPr="00DC2C07">
        <w:rPr>
          <w:rFonts w:ascii="Times New Roman" w:hAnsi="Times New Roman" w:cs="Times New Roman"/>
          <w:sz w:val="24"/>
          <w:szCs w:val="24"/>
        </w:rPr>
        <w:t xml:space="preserve"> pasitikėjimas, vadovavimo kokybė</w:t>
      </w:r>
      <w:r w:rsidRPr="00DC2C07">
        <w:rPr>
          <w:rFonts w:ascii="Times New Roman" w:hAnsi="Times New Roman" w:cs="Times New Roman"/>
          <w:sz w:val="24"/>
          <w:szCs w:val="24"/>
        </w:rPr>
        <w:t>);</w:t>
      </w:r>
    </w:p>
    <w:p w14:paraId="1377FAFB" w14:textId="75708843" w:rsidR="00D607C9" w:rsidRPr="00DC2C07" w:rsidRDefault="006E1412" w:rsidP="00E43853">
      <w:pPr>
        <w:pStyle w:val="ListParagraph"/>
        <w:numPr>
          <w:ilvl w:val="0"/>
          <w:numId w:val="5"/>
        </w:numPr>
        <w:spacing w:line="360" w:lineRule="auto"/>
        <w:jc w:val="both"/>
        <w:rPr>
          <w:rFonts w:ascii="Times New Roman" w:hAnsi="Times New Roman" w:cs="Times New Roman"/>
          <w:sz w:val="24"/>
          <w:szCs w:val="24"/>
        </w:rPr>
      </w:pPr>
      <w:r w:rsidRPr="00DC2C07">
        <w:rPr>
          <w:rFonts w:ascii="Times New Roman" w:hAnsi="Times New Roman" w:cs="Times New Roman"/>
          <w:sz w:val="24"/>
          <w:szCs w:val="24"/>
        </w:rPr>
        <w:t>saviveiksmingumas.</w:t>
      </w:r>
    </w:p>
    <w:p w14:paraId="72749C5D" w14:textId="03365872" w:rsidR="001E31E1" w:rsidRPr="00DC2C07" w:rsidRDefault="001E31E1" w:rsidP="00915D25">
      <w:pPr>
        <w:spacing w:line="360" w:lineRule="auto"/>
        <w:ind w:firstLine="567"/>
        <w:jc w:val="both"/>
        <w:rPr>
          <w:rFonts w:ascii="Times New Roman" w:hAnsi="Times New Roman" w:cs="Times New Roman"/>
          <w:b/>
          <w:i/>
          <w:sz w:val="24"/>
          <w:szCs w:val="24"/>
        </w:rPr>
      </w:pPr>
      <w:r w:rsidRPr="00DC2C07">
        <w:rPr>
          <w:rFonts w:ascii="Times New Roman" w:eastAsia="SimSun" w:hAnsi="Times New Roman" w:cs="Times New Roman"/>
          <w:b/>
          <w:i/>
          <w:sz w:val="24"/>
          <w:szCs w:val="24"/>
        </w:rPr>
        <w:t>Pasitenkinimas darbu</w:t>
      </w:r>
      <w:r w:rsidRPr="00DC2C07">
        <w:rPr>
          <w:rFonts w:ascii="Times New Roman" w:eastAsia="SimSun" w:hAnsi="Times New Roman" w:cs="Times New Roman"/>
          <w:sz w:val="24"/>
          <w:szCs w:val="24"/>
        </w:rPr>
        <w:t xml:space="preserve"> yra suprantamas kaip darbuotojo </w:t>
      </w:r>
      <w:r w:rsidRPr="00DC2C07">
        <w:rPr>
          <w:rFonts w:ascii="Times New Roman" w:hAnsi="Times New Roman" w:cs="Times New Roman"/>
          <w:sz w:val="24"/>
          <w:szCs w:val="24"/>
        </w:rPr>
        <w:t xml:space="preserve">emocinė reakcija į darbą ar jo aspektus (Locke, 1976). </w:t>
      </w:r>
      <w:r w:rsidRPr="00DC2C07">
        <w:rPr>
          <w:rFonts w:ascii="Times New Roman" w:hAnsi="Times New Roman" w:cs="Times New Roman"/>
          <w:i/>
          <w:sz w:val="24"/>
          <w:szCs w:val="24"/>
          <w:lang w:eastAsia="lt-LT"/>
        </w:rPr>
        <w:t>Pasitenkinimas darbu</w:t>
      </w:r>
      <w:r w:rsidRPr="00DC2C07">
        <w:rPr>
          <w:rFonts w:ascii="Times New Roman" w:hAnsi="Times New Roman" w:cs="Times New Roman"/>
          <w:sz w:val="24"/>
          <w:szCs w:val="24"/>
          <w:lang w:eastAsia="lt-LT"/>
        </w:rPr>
        <w:t xml:space="preserve"> yra tapęs daugelio tyrimų, atliekamų mokslininkų, praktikų ir organizacijų specialistų viena iš pagrindinių temų. Darbuotojų pasitenkinimą darbu gali sukelti trys pagrindiniai veiksniai: (1) pats darbas ir su juo susiję darbo aspektai, (2) individualios savybės ir (3) tiek darbo, tiek individualūs skirtumai bei jų sąveika.</w:t>
      </w:r>
    </w:p>
    <w:p w14:paraId="7E9F7FF6" w14:textId="77777777" w:rsidR="001E31E1" w:rsidRPr="00DC2C07" w:rsidRDefault="001E31E1" w:rsidP="00915D25">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Bendras pasitenkinimo darbu išreikštumas matuojamas sumuojant visus skalės teiginius. Aukštesnis rodiklis reiškia didesnį pasitenkinimo darbu lygmenį. Šiame tyrime vertinti šie pasitenkinimo darbu aspektai: </w:t>
      </w:r>
    </w:p>
    <w:p w14:paraId="47FCFB06" w14:textId="2D1A3F17" w:rsidR="001E31E1" w:rsidRPr="00DC2C07" w:rsidRDefault="001E31E1" w:rsidP="00E43853">
      <w:pPr>
        <w:pStyle w:val="ListParagraph"/>
        <w:numPr>
          <w:ilvl w:val="0"/>
          <w:numId w:val="8"/>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Užmokestis -</w:t>
      </w:r>
      <w:r w:rsidRPr="00DC2C07">
        <w:rPr>
          <w:rFonts w:ascii="Times New Roman" w:hAnsi="Times New Roman" w:cs="Times New Roman"/>
          <w:sz w:val="24"/>
          <w:szCs w:val="24"/>
        </w:rPr>
        <w:t xml:space="preserve"> įvertina, kiek darbuotojas yra patenkin</w:t>
      </w:r>
      <w:r w:rsidR="00A961EF" w:rsidRPr="00DC2C07">
        <w:rPr>
          <w:rFonts w:ascii="Times New Roman" w:hAnsi="Times New Roman" w:cs="Times New Roman"/>
          <w:sz w:val="24"/>
          <w:szCs w:val="24"/>
        </w:rPr>
        <w:t>t</w:t>
      </w:r>
      <w:r w:rsidRPr="00DC2C07">
        <w:rPr>
          <w:rFonts w:ascii="Times New Roman" w:hAnsi="Times New Roman" w:cs="Times New Roman"/>
          <w:sz w:val="24"/>
          <w:szCs w:val="24"/>
        </w:rPr>
        <w:t>as darbo užmokesčiu. Teiginių pavyzdžiai: „</w:t>
      </w:r>
      <w:r w:rsidR="00333477" w:rsidRPr="00DC2C07">
        <w:rPr>
          <w:rFonts w:ascii="Times New Roman" w:hAnsi="Times New Roman" w:cs="Times New Roman"/>
          <w:sz w:val="24"/>
          <w:szCs w:val="24"/>
        </w:rPr>
        <w:t xml:space="preserve">Atlyginimai </w:t>
      </w:r>
      <w:r w:rsidRPr="00DC2C07">
        <w:rPr>
          <w:rFonts w:ascii="Times New Roman" w:hAnsi="Times New Roman" w:cs="Times New Roman"/>
          <w:sz w:val="24"/>
          <w:szCs w:val="24"/>
        </w:rPr>
        <w:t>didėja pernelyg retai ir mažai“, „</w:t>
      </w:r>
      <w:r w:rsidR="00333477" w:rsidRPr="00DC2C07">
        <w:rPr>
          <w:rFonts w:ascii="Times New Roman" w:hAnsi="Times New Roman" w:cs="Times New Roman"/>
          <w:sz w:val="24"/>
          <w:szCs w:val="24"/>
        </w:rPr>
        <w:t xml:space="preserve">Jaučiuosi </w:t>
      </w:r>
      <w:r w:rsidRPr="00DC2C07">
        <w:rPr>
          <w:rFonts w:ascii="Times New Roman" w:hAnsi="Times New Roman" w:cs="Times New Roman"/>
          <w:sz w:val="24"/>
          <w:szCs w:val="24"/>
        </w:rPr>
        <w:t xml:space="preserve">įvertintas savo organizacijos (darbdavių), kai pagalvoju apie savo atlyginimą“ ir kt. </w:t>
      </w:r>
    </w:p>
    <w:p w14:paraId="4F36FC5B" w14:textId="7104DA03" w:rsidR="001E31E1" w:rsidRPr="00DC2C07" w:rsidRDefault="001E31E1" w:rsidP="00E43853">
      <w:pPr>
        <w:pStyle w:val="ListParagraph"/>
        <w:numPr>
          <w:ilvl w:val="0"/>
          <w:numId w:val="8"/>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 xml:space="preserve">Vadovavimas </w:t>
      </w:r>
      <w:r w:rsidR="00A961EF" w:rsidRPr="00DC2C07">
        <w:rPr>
          <w:rFonts w:ascii="Times New Roman" w:hAnsi="Times New Roman" w:cs="Times New Roman"/>
          <w:b/>
          <w:i/>
          <w:sz w:val="24"/>
          <w:szCs w:val="24"/>
        </w:rPr>
        <w:t>–</w:t>
      </w:r>
      <w:r w:rsidRPr="00DC2C07">
        <w:rPr>
          <w:rFonts w:ascii="Times New Roman" w:hAnsi="Times New Roman" w:cs="Times New Roman"/>
          <w:sz w:val="24"/>
          <w:szCs w:val="24"/>
        </w:rPr>
        <w:t xml:space="preserve"> įvertina</w:t>
      </w:r>
      <w:r w:rsidR="00A961EF" w:rsidRPr="00DC2C07">
        <w:rPr>
          <w:rFonts w:ascii="Times New Roman" w:hAnsi="Times New Roman" w:cs="Times New Roman"/>
          <w:sz w:val="24"/>
          <w:szCs w:val="24"/>
        </w:rPr>
        <w:t>,</w:t>
      </w:r>
      <w:r w:rsidRPr="00DC2C07">
        <w:rPr>
          <w:rFonts w:ascii="Times New Roman" w:hAnsi="Times New Roman" w:cs="Times New Roman"/>
          <w:sz w:val="24"/>
          <w:szCs w:val="24"/>
        </w:rPr>
        <w:t xml:space="preserve"> ar darbuotojas </w:t>
      </w:r>
      <w:r w:rsidR="007A42A8" w:rsidRPr="00DC2C07">
        <w:rPr>
          <w:rFonts w:ascii="Times New Roman" w:hAnsi="Times New Roman" w:cs="Times New Roman"/>
          <w:sz w:val="24"/>
          <w:szCs w:val="24"/>
        </w:rPr>
        <w:t>patenkintas</w:t>
      </w:r>
      <w:r w:rsidRPr="00DC2C07">
        <w:rPr>
          <w:rFonts w:ascii="Times New Roman" w:hAnsi="Times New Roman" w:cs="Times New Roman"/>
          <w:sz w:val="24"/>
          <w:szCs w:val="24"/>
        </w:rPr>
        <w:t xml:space="preserve"> vadovu.</w:t>
      </w:r>
      <w:r w:rsidRPr="00DC2C07">
        <w:rPr>
          <w:rFonts w:ascii="Times New Roman" w:hAnsi="Times New Roman" w:cs="Times New Roman"/>
          <w:b/>
          <w:sz w:val="24"/>
          <w:szCs w:val="24"/>
        </w:rPr>
        <w:t xml:space="preserve"> </w:t>
      </w:r>
      <w:r w:rsidRPr="00DC2C07">
        <w:rPr>
          <w:rFonts w:ascii="Times New Roman" w:hAnsi="Times New Roman" w:cs="Times New Roman"/>
          <w:sz w:val="24"/>
          <w:szCs w:val="24"/>
        </w:rPr>
        <w:t>Teiginių pavyzdžiai: „</w:t>
      </w:r>
      <w:r w:rsidR="00333477" w:rsidRPr="00DC2C07">
        <w:rPr>
          <w:rFonts w:ascii="Times New Roman" w:hAnsi="Times New Roman" w:cs="Times New Roman"/>
          <w:sz w:val="24"/>
          <w:szCs w:val="24"/>
        </w:rPr>
        <w:t xml:space="preserve">Mano </w:t>
      </w:r>
      <w:r w:rsidRPr="00DC2C07">
        <w:rPr>
          <w:rFonts w:ascii="Times New Roman" w:hAnsi="Times New Roman" w:cs="Times New Roman"/>
          <w:sz w:val="24"/>
          <w:szCs w:val="24"/>
        </w:rPr>
        <w:t>tiesioginis vadovas pakankamai kompetentingai atlieka savo darbą“, „</w:t>
      </w:r>
      <w:r w:rsidR="00333477" w:rsidRPr="00DC2C07">
        <w:rPr>
          <w:rFonts w:ascii="Times New Roman" w:hAnsi="Times New Roman" w:cs="Times New Roman"/>
          <w:sz w:val="24"/>
          <w:szCs w:val="24"/>
        </w:rPr>
        <w:t xml:space="preserve">Mano </w:t>
      </w:r>
      <w:r w:rsidRPr="00DC2C07">
        <w:rPr>
          <w:rFonts w:ascii="Times New Roman" w:hAnsi="Times New Roman" w:cs="Times New Roman"/>
          <w:sz w:val="24"/>
          <w:szCs w:val="24"/>
        </w:rPr>
        <w:t>tiesioginis vadovas nėra teisingas mano atžvilgiu“, „</w:t>
      </w:r>
      <w:r w:rsidR="00333477" w:rsidRPr="00DC2C07">
        <w:rPr>
          <w:rFonts w:ascii="Times New Roman" w:hAnsi="Times New Roman" w:cs="Times New Roman"/>
          <w:sz w:val="24"/>
          <w:szCs w:val="24"/>
        </w:rPr>
        <w:t xml:space="preserve">Mano </w:t>
      </w:r>
      <w:r w:rsidRPr="00DC2C07">
        <w:rPr>
          <w:rFonts w:ascii="Times New Roman" w:hAnsi="Times New Roman" w:cs="Times New Roman"/>
          <w:sz w:val="24"/>
          <w:szCs w:val="24"/>
        </w:rPr>
        <w:t xml:space="preserve">tiesioginis vadovas per mažai domisi savo pavaldinių jausmais“ ir kt. </w:t>
      </w:r>
    </w:p>
    <w:p w14:paraId="0B7C0D79" w14:textId="093229C3" w:rsidR="001E31E1" w:rsidRPr="00DC2C07" w:rsidRDefault="001E31E1" w:rsidP="00E43853">
      <w:pPr>
        <w:pStyle w:val="ListParagraph"/>
        <w:numPr>
          <w:ilvl w:val="0"/>
          <w:numId w:val="8"/>
        </w:numPr>
        <w:spacing w:line="360" w:lineRule="auto"/>
        <w:jc w:val="both"/>
        <w:rPr>
          <w:rFonts w:ascii="Times New Roman" w:hAnsi="Times New Roman" w:cs="Times New Roman"/>
          <w:bCs/>
          <w:spacing w:val="-2"/>
          <w:sz w:val="24"/>
          <w:szCs w:val="24"/>
        </w:rPr>
      </w:pPr>
      <w:r w:rsidRPr="00DC2C07">
        <w:rPr>
          <w:rFonts w:ascii="Times New Roman" w:hAnsi="Times New Roman" w:cs="Times New Roman"/>
          <w:b/>
          <w:i/>
          <w:sz w:val="24"/>
          <w:szCs w:val="24"/>
        </w:rPr>
        <w:t xml:space="preserve">Pripažinimas </w:t>
      </w:r>
      <w:r w:rsidR="00A961EF" w:rsidRPr="00DC2C07">
        <w:rPr>
          <w:rFonts w:ascii="Times New Roman" w:hAnsi="Times New Roman" w:cs="Times New Roman"/>
          <w:b/>
          <w:i/>
          <w:sz w:val="24"/>
          <w:szCs w:val="24"/>
        </w:rPr>
        <w:t>–</w:t>
      </w:r>
      <w:r w:rsidRPr="00DC2C07">
        <w:rPr>
          <w:rFonts w:ascii="Times New Roman" w:hAnsi="Times New Roman" w:cs="Times New Roman"/>
          <w:sz w:val="24"/>
          <w:szCs w:val="24"/>
        </w:rPr>
        <w:t xml:space="preserve"> įvertina</w:t>
      </w:r>
      <w:r w:rsidR="00A961EF" w:rsidRPr="00DC2C07">
        <w:rPr>
          <w:rFonts w:ascii="Times New Roman" w:hAnsi="Times New Roman" w:cs="Times New Roman"/>
          <w:sz w:val="24"/>
          <w:szCs w:val="24"/>
        </w:rPr>
        <w:t>,</w:t>
      </w:r>
      <w:r w:rsidRPr="00DC2C07">
        <w:rPr>
          <w:rFonts w:ascii="Times New Roman" w:hAnsi="Times New Roman" w:cs="Times New Roman"/>
          <w:sz w:val="24"/>
          <w:szCs w:val="24"/>
        </w:rPr>
        <w:t xml:space="preserve"> ar darbuotojas jaučiasi pripažintas darbe. Teiginių pavyzdžiai: „</w:t>
      </w:r>
      <w:r w:rsidR="00333477" w:rsidRPr="00DC2C07">
        <w:rPr>
          <w:rFonts w:ascii="Times New Roman" w:hAnsi="Times New Roman" w:cs="Times New Roman"/>
          <w:spacing w:val="-2"/>
          <w:sz w:val="24"/>
          <w:szCs w:val="24"/>
        </w:rPr>
        <w:t xml:space="preserve">Kai </w:t>
      </w:r>
      <w:r w:rsidRPr="00DC2C07">
        <w:rPr>
          <w:rFonts w:ascii="Times New Roman" w:hAnsi="Times New Roman" w:cs="Times New Roman"/>
          <w:spacing w:val="-2"/>
          <w:sz w:val="24"/>
          <w:szCs w:val="24"/>
        </w:rPr>
        <w:t>gerai atlieku darbą, gaunu tinkamą įvertinimą (pripažinimą)“, „</w:t>
      </w:r>
      <w:r w:rsidR="00333477" w:rsidRPr="00DC2C07">
        <w:rPr>
          <w:rFonts w:ascii="Times New Roman" w:hAnsi="Times New Roman" w:cs="Times New Roman"/>
          <w:bCs/>
          <w:spacing w:val="-2"/>
          <w:sz w:val="24"/>
          <w:szCs w:val="24"/>
        </w:rPr>
        <w:t>Nejaučiu</w:t>
      </w:r>
      <w:r w:rsidRPr="00DC2C07">
        <w:rPr>
          <w:rFonts w:ascii="Times New Roman" w:hAnsi="Times New Roman" w:cs="Times New Roman"/>
          <w:bCs/>
          <w:spacing w:val="-2"/>
          <w:sz w:val="24"/>
          <w:szCs w:val="24"/>
        </w:rPr>
        <w:t xml:space="preserve">, </w:t>
      </w:r>
      <w:r w:rsidR="00A961EF" w:rsidRPr="00DC2C07">
        <w:rPr>
          <w:rFonts w:ascii="Times New Roman" w:hAnsi="Times New Roman" w:cs="Times New Roman"/>
          <w:bCs/>
          <w:spacing w:val="-2"/>
          <w:sz w:val="24"/>
          <w:szCs w:val="24"/>
        </w:rPr>
        <w:t xml:space="preserve">kad </w:t>
      </w:r>
      <w:r w:rsidRPr="00DC2C07">
        <w:rPr>
          <w:rFonts w:ascii="Times New Roman" w:hAnsi="Times New Roman" w:cs="Times New Roman"/>
          <w:bCs/>
          <w:spacing w:val="-2"/>
          <w:sz w:val="24"/>
          <w:szCs w:val="24"/>
        </w:rPr>
        <w:t xml:space="preserve">mano atliekamas darbas būtų vertinamas (pripažįstamas)“ ir kt. </w:t>
      </w:r>
    </w:p>
    <w:p w14:paraId="311D8957" w14:textId="04E3A717" w:rsidR="001E31E1" w:rsidRPr="00DC2C07" w:rsidRDefault="001E31E1" w:rsidP="00E43853">
      <w:pPr>
        <w:pStyle w:val="ListParagraph"/>
        <w:numPr>
          <w:ilvl w:val="0"/>
          <w:numId w:val="8"/>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Darbo sąlygos (organizavimas) -</w:t>
      </w:r>
      <w:r w:rsidR="002418F0" w:rsidRPr="00DC2C07">
        <w:rPr>
          <w:rFonts w:ascii="Times New Roman" w:hAnsi="Times New Roman" w:cs="Times New Roman"/>
          <w:b/>
          <w:i/>
          <w:sz w:val="24"/>
          <w:szCs w:val="24"/>
        </w:rPr>
        <w:t xml:space="preserve"> </w:t>
      </w:r>
      <w:r w:rsidRPr="00DC2C07">
        <w:rPr>
          <w:rFonts w:ascii="Times New Roman" w:hAnsi="Times New Roman" w:cs="Times New Roman"/>
          <w:sz w:val="24"/>
          <w:szCs w:val="24"/>
        </w:rPr>
        <w:t>įvertina darbuotojo pasitenkinimą darbo organizavimu. Teiginių pavyzdžiai: „</w:t>
      </w:r>
      <w:r w:rsidR="00333477" w:rsidRPr="00DC2C07">
        <w:rPr>
          <w:rFonts w:ascii="Times New Roman" w:hAnsi="Times New Roman" w:cs="Times New Roman"/>
          <w:bCs/>
          <w:spacing w:val="-2"/>
          <w:sz w:val="24"/>
          <w:szCs w:val="24"/>
        </w:rPr>
        <w:t xml:space="preserve">Aš </w:t>
      </w:r>
      <w:r w:rsidRPr="00DC2C07">
        <w:rPr>
          <w:rFonts w:ascii="Times New Roman" w:hAnsi="Times New Roman" w:cs="Times New Roman"/>
          <w:bCs/>
          <w:spacing w:val="-2"/>
          <w:sz w:val="24"/>
          <w:szCs w:val="24"/>
        </w:rPr>
        <w:t>turiu atlikti per daug darbų.“, „</w:t>
      </w:r>
      <w:r w:rsidR="00333477" w:rsidRPr="00DC2C07">
        <w:rPr>
          <w:rFonts w:ascii="Times New Roman" w:hAnsi="Times New Roman" w:cs="Times New Roman"/>
          <w:spacing w:val="-2"/>
          <w:sz w:val="24"/>
          <w:szCs w:val="24"/>
        </w:rPr>
        <w:t xml:space="preserve">Mano </w:t>
      </w:r>
      <w:r w:rsidRPr="00DC2C07">
        <w:rPr>
          <w:rFonts w:ascii="Times New Roman" w:hAnsi="Times New Roman" w:cs="Times New Roman"/>
          <w:spacing w:val="-2"/>
          <w:sz w:val="24"/>
          <w:szCs w:val="24"/>
        </w:rPr>
        <w:t>darbe pernelyg daug kanceliarinio darbo (popierizmo)“ ir kt.</w:t>
      </w:r>
      <w:r w:rsidR="002418F0" w:rsidRPr="00DC2C07">
        <w:rPr>
          <w:rFonts w:ascii="Times New Roman" w:hAnsi="Times New Roman" w:cs="Times New Roman"/>
          <w:spacing w:val="-2"/>
          <w:sz w:val="24"/>
          <w:szCs w:val="24"/>
        </w:rPr>
        <w:t xml:space="preserve"> </w:t>
      </w:r>
    </w:p>
    <w:p w14:paraId="552A92CA" w14:textId="5A5A2CFA" w:rsidR="001E31E1" w:rsidRPr="00DC2C07" w:rsidRDefault="001E31E1" w:rsidP="00E43853">
      <w:pPr>
        <w:pStyle w:val="ListParagraph"/>
        <w:numPr>
          <w:ilvl w:val="0"/>
          <w:numId w:val="8"/>
        </w:numPr>
        <w:spacing w:line="360" w:lineRule="auto"/>
        <w:jc w:val="both"/>
        <w:rPr>
          <w:rFonts w:ascii="Times New Roman" w:hAnsi="Times New Roman" w:cs="Times New Roman"/>
          <w:spacing w:val="-2"/>
          <w:sz w:val="24"/>
          <w:szCs w:val="24"/>
        </w:rPr>
      </w:pPr>
      <w:r w:rsidRPr="00DC2C07">
        <w:rPr>
          <w:rFonts w:ascii="Times New Roman" w:hAnsi="Times New Roman" w:cs="Times New Roman"/>
          <w:b/>
          <w:i/>
          <w:sz w:val="24"/>
          <w:szCs w:val="24"/>
        </w:rPr>
        <w:t>Bendradarbiai -</w:t>
      </w:r>
      <w:r w:rsidRPr="00DC2C07">
        <w:rPr>
          <w:rFonts w:ascii="Times New Roman" w:hAnsi="Times New Roman" w:cs="Times New Roman"/>
          <w:sz w:val="24"/>
          <w:szCs w:val="24"/>
        </w:rPr>
        <w:t xml:space="preserve"> įvertina darbuotojo pasitenkinimą kolegomis ir bendradarbiais. Teiginių pavyzdžiai: „</w:t>
      </w:r>
      <w:r w:rsidR="00333477" w:rsidRPr="00DC2C07">
        <w:rPr>
          <w:rFonts w:ascii="Times New Roman" w:hAnsi="Times New Roman" w:cs="Times New Roman"/>
          <w:spacing w:val="-2"/>
          <w:sz w:val="24"/>
          <w:szCs w:val="24"/>
        </w:rPr>
        <w:t xml:space="preserve">Man </w:t>
      </w:r>
      <w:r w:rsidRPr="00DC2C07">
        <w:rPr>
          <w:rFonts w:ascii="Times New Roman" w:hAnsi="Times New Roman" w:cs="Times New Roman"/>
          <w:spacing w:val="-2"/>
          <w:sz w:val="24"/>
          <w:szCs w:val="24"/>
        </w:rPr>
        <w:t>patinka žmonės, su kuriais dirbu“, „</w:t>
      </w:r>
      <w:r w:rsidR="00333477" w:rsidRPr="00DC2C07">
        <w:rPr>
          <w:rFonts w:ascii="Times New Roman" w:hAnsi="Times New Roman" w:cs="Times New Roman"/>
          <w:spacing w:val="-2"/>
          <w:sz w:val="24"/>
          <w:szCs w:val="24"/>
        </w:rPr>
        <w:t xml:space="preserve">Man </w:t>
      </w:r>
      <w:r w:rsidRPr="00DC2C07">
        <w:rPr>
          <w:rFonts w:ascii="Times New Roman" w:hAnsi="Times New Roman" w:cs="Times New Roman"/>
          <w:spacing w:val="-2"/>
          <w:sz w:val="24"/>
          <w:szCs w:val="24"/>
        </w:rPr>
        <w:t xml:space="preserve">patinka mano bendradarbiai“ ir kt. </w:t>
      </w:r>
    </w:p>
    <w:p w14:paraId="5D4E3476" w14:textId="6AD986FE" w:rsidR="001E31E1" w:rsidRPr="00DC2C07" w:rsidRDefault="001E31E1" w:rsidP="00E43853">
      <w:pPr>
        <w:pStyle w:val="ListParagraph"/>
        <w:numPr>
          <w:ilvl w:val="0"/>
          <w:numId w:val="8"/>
        </w:numPr>
        <w:spacing w:line="360" w:lineRule="auto"/>
        <w:jc w:val="both"/>
        <w:rPr>
          <w:rFonts w:ascii="Times New Roman" w:hAnsi="Times New Roman" w:cs="Times New Roman"/>
          <w:spacing w:val="-2"/>
          <w:sz w:val="24"/>
          <w:szCs w:val="24"/>
        </w:rPr>
      </w:pPr>
      <w:r w:rsidRPr="00DC2C07">
        <w:rPr>
          <w:rFonts w:ascii="Times New Roman" w:hAnsi="Times New Roman" w:cs="Times New Roman"/>
          <w:b/>
          <w:i/>
          <w:sz w:val="24"/>
          <w:szCs w:val="24"/>
        </w:rPr>
        <w:t>Darbo pobūdis -</w:t>
      </w:r>
      <w:r w:rsidR="002418F0" w:rsidRPr="00DC2C07">
        <w:rPr>
          <w:rFonts w:ascii="Times New Roman" w:hAnsi="Times New Roman" w:cs="Times New Roman"/>
          <w:b/>
          <w:i/>
          <w:sz w:val="24"/>
          <w:szCs w:val="24"/>
        </w:rPr>
        <w:t xml:space="preserve"> </w:t>
      </w:r>
      <w:r w:rsidRPr="00DC2C07">
        <w:rPr>
          <w:rFonts w:ascii="Times New Roman" w:hAnsi="Times New Roman" w:cs="Times New Roman"/>
          <w:sz w:val="24"/>
          <w:szCs w:val="24"/>
        </w:rPr>
        <w:t>įvertina respondento pasitenkinimą darbo pobūdžiu. Teiginių pavyzdžiai: „</w:t>
      </w:r>
      <w:r w:rsidR="00333477" w:rsidRPr="00DC2C07">
        <w:rPr>
          <w:rFonts w:ascii="Times New Roman" w:hAnsi="Times New Roman" w:cs="Times New Roman"/>
          <w:bCs/>
          <w:spacing w:val="-2"/>
          <w:sz w:val="24"/>
          <w:szCs w:val="24"/>
        </w:rPr>
        <w:t xml:space="preserve">Kartais </w:t>
      </w:r>
      <w:r w:rsidRPr="00DC2C07">
        <w:rPr>
          <w:rFonts w:ascii="Times New Roman" w:hAnsi="Times New Roman" w:cs="Times New Roman"/>
          <w:bCs/>
          <w:spacing w:val="-2"/>
          <w:sz w:val="24"/>
          <w:szCs w:val="24"/>
        </w:rPr>
        <w:t>jaučiu, jog mano darbas bereikšmis“, „</w:t>
      </w:r>
      <w:r w:rsidR="00333477" w:rsidRPr="00DC2C07">
        <w:rPr>
          <w:rFonts w:ascii="Times New Roman" w:hAnsi="Times New Roman" w:cs="Times New Roman"/>
          <w:spacing w:val="-2"/>
          <w:sz w:val="24"/>
          <w:szCs w:val="24"/>
        </w:rPr>
        <w:t xml:space="preserve">Man </w:t>
      </w:r>
      <w:r w:rsidRPr="00DC2C07">
        <w:rPr>
          <w:rFonts w:ascii="Times New Roman" w:hAnsi="Times New Roman" w:cs="Times New Roman"/>
          <w:spacing w:val="-2"/>
          <w:sz w:val="24"/>
          <w:szCs w:val="24"/>
        </w:rPr>
        <w:t>patinka tai, kuo užsiimu savo darbe“ ir kt.</w:t>
      </w:r>
    </w:p>
    <w:p w14:paraId="1C3F6DFC" w14:textId="26210976" w:rsidR="001E31E1" w:rsidRPr="00DC2C07" w:rsidRDefault="001E31E1" w:rsidP="00E43853">
      <w:pPr>
        <w:pStyle w:val="ListParagraph"/>
        <w:numPr>
          <w:ilvl w:val="0"/>
          <w:numId w:val="8"/>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Komunikacija -</w:t>
      </w:r>
      <w:r w:rsidR="002418F0" w:rsidRPr="00DC2C07">
        <w:rPr>
          <w:rFonts w:ascii="Times New Roman" w:hAnsi="Times New Roman" w:cs="Times New Roman"/>
          <w:b/>
          <w:i/>
          <w:sz w:val="24"/>
          <w:szCs w:val="24"/>
        </w:rPr>
        <w:t xml:space="preserve"> </w:t>
      </w:r>
      <w:r w:rsidRPr="00DC2C07">
        <w:rPr>
          <w:rFonts w:ascii="Times New Roman" w:hAnsi="Times New Roman" w:cs="Times New Roman"/>
          <w:sz w:val="24"/>
          <w:szCs w:val="24"/>
        </w:rPr>
        <w:t>įvertina</w:t>
      </w:r>
      <w:r w:rsidR="00A961EF" w:rsidRPr="00DC2C07">
        <w:rPr>
          <w:rFonts w:ascii="Times New Roman" w:hAnsi="Times New Roman" w:cs="Times New Roman"/>
          <w:sz w:val="24"/>
          <w:szCs w:val="24"/>
        </w:rPr>
        <w:t>,</w:t>
      </w:r>
      <w:r w:rsidRPr="00DC2C07">
        <w:rPr>
          <w:rFonts w:ascii="Times New Roman" w:hAnsi="Times New Roman" w:cs="Times New Roman"/>
          <w:sz w:val="24"/>
          <w:szCs w:val="24"/>
        </w:rPr>
        <w:t xml:space="preserve"> ar darbuotojas yra </w:t>
      </w:r>
      <w:r w:rsidR="007A42A8" w:rsidRPr="00DC2C07">
        <w:rPr>
          <w:rFonts w:ascii="Times New Roman" w:hAnsi="Times New Roman" w:cs="Times New Roman"/>
          <w:sz w:val="24"/>
          <w:szCs w:val="24"/>
        </w:rPr>
        <w:t>patenkintas</w:t>
      </w:r>
      <w:r w:rsidRPr="00DC2C07">
        <w:rPr>
          <w:rFonts w:ascii="Times New Roman" w:hAnsi="Times New Roman" w:cs="Times New Roman"/>
          <w:sz w:val="24"/>
          <w:szCs w:val="24"/>
        </w:rPr>
        <w:t xml:space="preserve"> su darbu susijusia komunikacija. Teiginių pavyzdžiai: „</w:t>
      </w:r>
      <w:r w:rsidR="00333477" w:rsidRPr="00DC2C07">
        <w:rPr>
          <w:rFonts w:ascii="Times New Roman" w:hAnsi="Times New Roman" w:cs="Times New Roman"/>
          <w:sz w:val="24"/>
          <w:szCs w:val="24"/>
        </w:rPr>
        <w:t xml:space="preserve">Komunikacija </w:t>
      </w:r>
      <w:r w:rsidRPr="00DC2C07">
        <w:rPr>
          <w:rFonts w:ascii="Times New Roman" w:hAnsi="Times New Roman" w:cs="Times New Roman"/>
          <w:sz w:val="24"/>
          <w:szCs w:val="24"/>
        </w:rPr>
        <w:t>(su darbu susijusios informacijos perteikimas) šioje organizacijoje yra veiksmingas (efektyvus)“, „</w:t>
      </w:r>
      <w:r w:rsidR="00333477" w:rsidRPr="00DC2C07">
        <w:rPr>
          <w:rFonts w:ascii="Times New Roman" w:hAnsi="Times New Roman" w:cs="Times New Roman"/>
          <w:bCs/>
          <w:sz w:val="24"/>
          <w:szCs w:val="24"/>
        </w:rPr>
        <w:t>D</w:t>
      </w:r>
      <w:r w:rsidRPr="00DC2C07">
        <w:rPr>
          <w:rFonts w:ascii="Times New Roman" w:hAnsi="Times New Roman" w:cs="Times New Roman"/>
          <w:bCs/>
          <w:sz w:val="24"/>
          <w:szCs w:val="24"/>
        </w:rPr>
        <w:t>ažnai jaučiu, kad nežinau</w:t>
      </w:r>
      <w:r w:rsidR="00333477" w:rsidRPr="00DC2C07">
        <w:rPr>
          <w:rFonts w:ascii="Times New Roman" w:hAnsi="Times New Roman" w:cs="Times New Roman"/>
          <w:bCs/>
          <w:sz w:val="24"/>
          <w:szCs w:val="24"/>
        </w:rPr>
        <w:t>,</w:t>
      </w:r>
      <w:r w:rsidRPr="00DC2C07">
        <w:rPr>
          <w:rFonts w:ascii="Times New Roman" w:hAnsi="Times New Roman" w:cs="Times New Roman"/>
          <w:bCs/>
          <w:sz w:val="24"/>
          <w:szCs w:val="24"/>
        </w:rPr>
        <w:t xml:space="preserve"> kas vyksta organizacijos viduje“ ir kt. </w:t>
      </w:r>
      <w:r w:rsidRPr="00DC2C07">
        <w:rPr>
          <w:rFonts w:ascii="Times New Roman" w:hAnsi="Times New Roman" w:cs="Times New Roman"/>
          <w:b/>
          <w:sz w:val="24"/>
          <w:szCs w:val="24"/>
        </w:rPr>
        <w:t xml:space="preserve">Bendras pasitenkinimas darbu </w:t>
      </w:r>
      <w:r w:rsidRPr="00DC2C07">
        <w:rPr>
          <w:rFonts w:ascii="Times New Roman" w:hAnsi="Times New Roman" w:cs="Times New Roman"/>
          <w:sz w:val="24"/>
          <w:szCs w:val="24"/>
        </w:rPr>
        <w:t>matuotas suskaičiuojant bendrą klausimyno rodiklį.</w:t>
      </w:r>
    </w:p>
    <w:p w14:paraId="4D9A9021" w14:textId="3EE46F23" w:rsidR="001E31E1" w:rsidRPr="00DC2C07" w:rsidRDefault="001E31E1" w:rsidP="004024FB">
      <w:pPr>
        <w:autoSpaceDE w:val="0"/>
        <w:autoSpaceDN w:val="0"/>
        <w:adjustRightInd w:val="0"/>
        <w:spacing w:line="360" w:lineRule="auto"/>
        <w:ind w:firstLine="900"/>
        <w:jc w:val="both"/>
        <w:rPr>
          <w:rFonts w:ascii="Times New Roman" w:hAnsi="Times New Roman" w:cs="Times New Roman"/>
          <w:sz w:val="24"/>
          <w:szCs w:val="24"/>
        </w:rPr>
      </w:pPr>
      <w:r w:rsidRPr="00DC2C07">
        <w:rPr>
          <w:rFonts w:ascii="Times New Roman" w:hAnsi="Times New Roman" w:cs="Times New Roman"/>
          <w:b/>
          <w:i/>
          <w:sz w:val="24"/>
          <w:szCs w:val="24"/>
        </w:rPr>
        <w:t>Psichosocialiniai veiksniai darbe (stresoriai)</w:t>
      </w:r>
      <w:r w:rsidRPr="00DC2C07">
        <w:rPr>
          <w:rFonts w:ascii="Times New Roman" w:hAnsi="Times New Roman" w:cs="Times New Roman"/>
          <w:i/>
          <w:sz w:val="24"/>
          <w:szCs w:val="24"/>
        </w:rPr>
        <w:t xml:space="preserve"> -</w:t>
      </w:r>
      <w:r w:rsidRPr="00DC2C07">
        <w:rPr>
          <w:rFonts w:ascii="Times New Roman" w:hAnsi="Times New Roman" w:cs="Times New Roman"/>
          <w:sz w:val="24"/>
          <w:szCs w:val="24"/>
        </w:rPr>
        <w:t xml:space="preserve"> iš socialinių ir tarpasmeninių santykių tarp organizacijoje veikiančiųjų asmenų kylančios psichologinės ir socialinės [ne fizinės] aplinkybės/situacijos (Hammer, Saksvik, Nytrø, Torvatn, Bayazit, 2004), kurias darbuotojas gali suvokti kaip keliančias grėsmę jam ir jo gerovei.</w:t>
      </w:r>
      <w:r w:rsidR="004024FB" w:rsidRPr="00DC2C07">
        <w:rPr>
          <w:rFonts w:ascii="Times New Roman" w:hAnsi="Times New Roman" w:cs="Times New Roman"/>
          <w:sz w:val="24"/>
          <w:szCs w:val="24"/>
        </w:rPr>
        <w:t xml:space="preserve"> </w:t>
      </w:r>
      <w:r w:rsidRPr="00DC2C07">
        <w:rPr>
          <w:rFonts w:ascii="Times New Roman" w:hAnsi="Times New Roman" w:cs="Times New Roman"/>
          <w:sz w:val="24"/>
          <w:szCs w:val="24"/>
        </w:rPr>
        <w:t xml:space="preserve">Šiame tyrime buvo naudojamos atskiros </w:t>
      </w:r>
      <w:r w:rsidR="004024FB" w:rsidRPr="00DC2C07">
        <w:rPr>
          <w:rFonts w:ascii="Times New Roman" w:hAnsi="Times New Roman" w:cs="Times New Roman"/>
          <w:i/>
          <w:sz w:val="24"/>
          <w:szCs w:val="24"/>
        </w:rPr>
        <w:t xml:space="preserve">Psichosocialinio klausimyno </w:t>
      </w:r>
      <w:r w:rsidRPr="00DC2C07">
        <w:rPr>
          <w:rFonts w:ascii="Times New Roman" w:hAnsi="Times New Roman" w:cs="Times New Roman"/>
          <w:i/>
          <w:sz w:val="24"/>
          <w:szCs w:val="24"/>
        </w:rPr>
        <w:t>skalės</w:t>
      </w:r>
      <w:r w:rsidRPr="00DC2C07">
        <w:rPr>
          <w:rFonts w:ascii="Times New Roman" w:hAnsi="Times New Roman" w:cs="Times New Roman"/>
          <w:sz w:val="24"/>
          <w:szCs w:val="24"/>
        </w:rPr>
        <w:t xml:space="preserve"> ar pavieniai klausimai, susiję su iškeltu tyrimo tikslu</w:t>
      </w:r>
      <w:r w:rsidR="004024FB" w:rsidRPr="00DC2C07">
        <w:rPr>
          <w:rFonts w:ascii="Times New Roman" w:hAnsi="Times New Roman" w:cs="Times New Roman"/>
          <w:sz w:val="24"/>
          <w:szCs w:val="24"/>
        </w:rPr>
        <w:t xml:space="preserve"> ir vertinantys:</w:t>
      </w:r>
      <w:r w:rsidRPr="00DC2C07">
        <w:rPr>
          <w:rFonts w:ascii="Times New Roman" w:hAnsi="Times New Roman" w:cs="Times New Roman"/>
          <w:sz w:val="24"/>
          <w:szCs w:val="24"/>
        </w:rPr>
        <w:t xml:space="preserve"> </w:t>
      </w:r>
    </w:p>
    <w:p w14:paraId="3D981695" w14:textId="68C9CF3E" w:rsidR="001E31E1" w:rsidRPr="00DC2C07" w:rsidRDefault="001E31E1" w:rsidP="00E43853">
      <w:pPr>
        <w:pStyle w:val="ListParagraph"/>
        <w:numPr>
          <w:ilvl w:val="0"/>
          <w:numId w:val="7"/>
        </w:numPr>
        <w:spacing w:line="360" w:lineRule="auto"/>
        <w:rPr>
          <w:rFonts w:ascii="Times New Roman" w:hAnsi="Times New Roman" w:cs="Times New Roman"/>
          <w:sz w:val="24"/>
          <w:szCs w:val="24"/>
        </w:rPr>
      </w:pPr>
      <w:r w:rsidRPr="00DC2C07">
        <w:rPr>
          <w:rFonts w:ascii="Times New Roman" w:hAnsi="Times New Roman" w:cs="Times New Roman"/>
          <w:b/>
          <w:i/>
          <w:sz w:val="24"/>
          <w:szCs w:val="24"/>
        </w:rPr>
        <w:t>Pasitikėjimą vadovybe bei bendradarbiais (Horizontalus ir vertikalus pasitikėjimas)</w:t>
      </w:r>
      <w:r w:rsidRPr="00DC2C07">
        <w:rPr>
          <w:rFonts w:ascii="Times New Roman" w:hAnsi="Times New Roman" w:cs="Times New Roman"/>
          <w:b/>
          <w:sz w:val="24"/>
          <w:szCs w:val="24"/>
        </w:rPr>
        <w:t xml:space="preserve"> - </w:t>
      </w:r>
      <w:r w:rsidRPr="00DC2C07">
        <w:rPr>
          <w:rFonts w:ascii="Times New Roman" w:hAnsi="Times New Roman" w:cs="Times New Roman"/>
          <w:sz w:val="24"/>
          <w:szCs w:val="24"/>
        </w:rPr>
        <w:t xml:space="preserve">įvertina pasitikėjimo vadovybe ir bendradarbiais lygmenį, aukštesnis vidurkis rodo, jog </w:t>
      </w:r>
      <w:r w:rsidR="002977B5">
        <w:rPr>
          <w:rFonts w:ascii="Times New Roman" w:hAnsi="Times New Roman" w:cs="Times New Roman"/>
          <w:sz w:val="24"/>
          <w:szCs w:val="24"/>
        </w:rPr>
        <w:t>darbuotojos</w:t>
      </w:r>
      <w:r w:rsidRPr="00DC2C07">
        <w:rPr>
          <w:rFonts w:ascii="Times New Roman" w:hAnsi="Times New Roman" w:cs="Times New Roman"/>
          <w:sz w:val="24"/>
          <w:szCs w:val="24"/>
        </w:rPr>
        <w:t xml:space="preserve"> labiau pasitiki vieni kitais ir dalinasi informacija. Klausimų pavyzdžiai: „Ar </w:t>
      </w:r>
      <w:r w:rsidR="002977B5">
        <w:rPr>
          <w:rFonts w:ascii="Times New Roman" w:hAnsi="Times New Roman" w:cs="Times New Roman"/>
          <w:sz w:val="24"/>
          <w:szCs w:val="24"/>
        </w:rPr>
        <w:t>darbuotojos</w:t>
      </w:r>
      <w:r w:rsidRPr="00DC2C07">
        <w:rPr>
          <w:rFonts w:ascii="Times New Roman" w:hAnsi="Times New Roman" w:cs="Times New Roman"/>
          <w:sz w:val="24"/>
          <w:szCs w:val="24"/>
        </w:rPr>
        <w:t xml:space="preserve"> apskritai pasitiki vieni kitais?“, „Ar jūs galite pasitikėti vadovų teikiama informacija?“</w:t>
      </w:r>
    </w:p>
    <w:p w14:paraId="71C049E5" w14:textId="7E8AAAEC" w:rsidR="004024FB" w:rsidRPr="00DC2C07" w:rsidRDefault="004024FB" w:rsidP="00E43853">
      <w:pPr>
        <w:pStyle w:val="ListParagraph"/>
        <w:numPr>
          <w:ilvl w:val="0"/>
          <w:numId w:val="7"/>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Saviveiksmingumą</w:t>
      </w:r>
      <w:r w:rsidRPr="00DC2C07">
        <w:rPr>
          <w:rFonts w:ascii="Times New Roman" w:hAnsi="Times New Roman" w:cs="Times New Roman"/>
          <w:sz w:val="24"/>
          <w:szCs w:val="24"/>
        </w:rPr>
        <w:t xml:space="preserve"> –</w:t>
      </w:r>
      <w:r w:rsidR="002418F0" w:rsidRPr="00DC2C07">
        <w:rPr>
          <w:rFonts w:ascii="Times New Roman" w:hAnsi="Times New Roman" w:cs="Times New Roman"/>
          <w:sz w:val="24"/>
          <w:szCs w:val="24"/>
        </w:rPr>
        <w:t xml:space="preserve"> </w:t>
      </w:r>
      <w:r w:rsidRPr="00DC2C07">
        <w:rPr>
          <w:rFonts w:ascii="Times New Roman" w:hAnsi="Times New Roman" w:cs="Times New Roman"/>
          <w:sz w:val="24"/>
          <w:szCs w:val="24"/>
        </w:rPr>
        <w:t>įvertina</w:t>
      </w:r>
      <w:r w:rsidRPr="00DC2C07">
        <w:rPr>
          <w:rFonts w:ascii="Times New Roman" w:hAnsi="Times New Roman" w:cs="Times New Roman"/>
          <w:color w:val="545454"/>
          <w:shd w:val="clear" w:color="auto" w:fill="FFFFFF"/>
        </w:rPr>
        <w:t> </w:t>
      </w:r>
      <w:r w:rsidRPr="00DC2C07">
        <w:rPr>
          <w:rFonts w:ascii="Times New Roman" w:hAnsi="Times New Roman" w:cs="Times New Roman"/>
          <w:sz w:val="24"/>
          <w:szCs w:val="24"/>
          <w:shd w:val="clear" w:color="auto" w:fill="FFFFFF"/>
        </w:rPr>
        <w:t xml:space="preserve">žmogaus tikėjimą savo gebėjimais pasiekti naudingų rezultatų (Chan, 2008). </w:t>
      </w:r>
      <w:r w:rsidRPr="00DC2C07">
        <w:rPr>
          <w:rFonts w:ascii="Times New Roman" w:hAnsi="Times New Roman" w:cs="Times New Roman"/>
          <w:sz w:val="24"/>
          <w:szCs w:val="24"/>
        </w:rPr>
        <w:t>Klausimų pavyzdžiai:</w:t>
      </w:r>
      <w:r w:rsidRPr="00DC2C07">
        <w:rPr>
          <w:rFonts w:ascii="Times New Roman" w:hAnsi="Times New Roman" w:cs="Times New Roman"/>
          <w:sz w:val="20"/>
          <w:szCs w:val="20"/>
        </w:rPr>
        <w:t xml:space="preserve"> </w:t>
      </w:r>
      <w:r w:rsidR="00A961EF" w:rsidRPr="00DC2C07">
        <w:rPr>
          <w:rFonts w:ascii="Times New Roman" w:hAnsi="Times New Roman" w:cs="Times New Roman"/>
          <w:sz w:val="20"/>
          <w:szCs w:val="20"/>
        </w:rPr>
        <w:t>„</w:t>
      </w:r>
      <w:r w:rsidRPr="00DC2C07">
        <w:rPr>
          <w:rFonts w:ascii="Times New Roman" w:hAnsi="Times New Roman" w:cs="Times New Roman"/>
          <w:sz w:val="24"/>
          <w:szCs w:val="24"/>
        </w:rPr>
        <w:t>Jei pakankami stengiuosi, visada galiu išspręsti sunkias problemas</w:t>
      </w:r>
      <w:r w:rsidR="00A961EF" w:rsidRPr="00DC2C07">
        <w:rPr>
          <w:rFonts w:ascii="Times New Roman" w:hAnsi="Times New Roman" w:cs="Times New Roman"/>
          <w:sz w:val="24"/>
          <w:szCs w:val="24"/>
        </w:rPr>
        <w:t>“, „</w:t>
      </w:r>
      <w:r w:rsidRPr="00DC2C07">
        <w:rPr>
          <w:rFonts w:ascii="Times New Roman" w:hAnsi="Times New Roman" w:cs="Times New Roman"/>
          <w:sz w:val="24"/>
          <w:szCs w:val="24"/>
        </w:rPr>
        <w:t>Kas benutiktų, paprastai susitvarkau su situacija</w:t>
      </w:r>
      <w:r w:rsidR="00A961EF" w:rsidRPr="00DC2C07">
        <w:rPr>
          <w:rFonts w:ascii="Times New Roman" w:hAnsi="Times New Roman" w:cs="Times New Roman"/>
          <w:sz w:val="24"/>
          <w:szCs w:val="24"/>
        </w:rPr>
        <w:t>“</w:t>
      </w:r>
      <w:r w:rsidRPr="00DC2C07">
        <w:rPr>
          <w:rFonts w:ascii="Times New Roman" w:hAnsi="Times New Roman" w:cs="Times New Roman"/>
          <w:sz w:val="24"/>
          <w:szCs w:val="24"/>
        </w:rPr>
        <w:t>.</w:t>
      </w:r>
    </w:p>
    <w:p w14:paraId="1925BB37" w14:textId="570D820D" w:rsidR="004024FB" w:rsidRPr="00DC2C07" w:rsidRDefault="004024FB" w:rsidP="00915D25">
      <w:pPr>
        <w:spacing w:line="360" w:lineRule="auto"/>
        <w:ind w:firstLine="567"/>
        <w:jc w:val="both"/>
        <w:rPr>
          <w:rFonts w:ascii="Times New Roman" w:hAnsi="Times New Roman" w:cs="Times New Roman"/>
          <w:b/>
          <w:sz w:val="24"/>
          <w:szCs w:val="24"/>
        </w:rPr>
      </w:pPr>
      <w:r w:rsidRPr="00DC2C07">
        <w:rPr>
          <w:rFonts w:ascii="Times New Roman" w:hAnsi="Times New Roman" w:cs="Times New Roman"/>
          <w:b/>
          <w:sz w:val="24"/>
          <w:szCs w:val="24"/>
        </w:rPr>
        <w:t>Fizinio ir emocinio saugumo vertinimas</w:t>
      </w:r>
    </w:p>
    <w:p w14:paraId="731168DC" w14:textId="1FCDA633" w:rsidR="004024FB" w:rsidRPr="00DC2C07" w:rsidRDefault="004024FB" w:rsidP="00915D25">
      <w:pPr>
        <w:pStyle w:val="Style1"/>
      </w:pPr>
      <w:r w:rsidRPr="00DC2C07">
        <w:t xml:space="preserve">Šiame tyrime </w:t>
      </w:r>
      <w:r w:rsidR="006E1412" w:rsidRPr="00DC2C07">
        <w:t xml:space="preserve">fiziniam ir emociniam saugumui vertinti </w:t>
      </w:r>
      <w:r w:rsidRPr="00DC2C07">
        <w:t xml:space="preserve">buvo naudojamos atskiros </w:t>
      </w:r>
      <w:r w:rsidRPr="00DC2C07">
        <w:rPr>
          <w:i/>
        </w:rPr>
        <w:t>Psichosocialinio klausimyno skalės</w:t>
      </w:r>
      <w:r w:rsidRPr="00DC2C07">
        <w:t xml:space="preserve"> ar pavieniai klausimai, susiję su iškeltu tyrimo tikslu ir vertinantys: </w:t>
      </w:r>
    </w:p>
    <w:p w14:paraId="0EA72EBE" w14:textId="39D54D3A" w:rsidR="001E31E1" w:rsidRPr="00DC2C07" w:rsidRDefault="001E31E1" w:rsidP="00E43853">
      <w:pPr>
        <w:pStyle w:val="ListParagraph"/>
        <w:numPr>
          <w:ilvl w:val="0"/>
          <w:numId w:val="6"/>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Stresą, patiriamą per pastarąsias keturias savaites</w:t>
      </w:r>
      <w:r w:rsidRPr="00DC2C07">
        <w:rPr>
          <w:rFonts w:ascii="Times New Roman" w:hAnsi="Times New Roman" w:cs="Times New Roman"/>
          <w:b/>
          <w:sz w:val="24"/>
          <w:szCs w:val="24"/>
        </w:rPr>
        <w:t xml:space="preserve"> - </w:t>
      </w:r>
      <w:r w:rsidRPr="00DC2C07">
        <w:rPr>
          <w:rFonts w:ascii="Times New Roman" w:hAnsi="Times New Roman" w:cs="Times New Roman"/>
          <w:sz w:val="24"/>
          <w:szCs w:val="24"/>
        </w:rPr>
        <w:t xml:space="preserve">įvertina per pastarąsias keturias savaites patirtą stresą, sunkumą atsipalaiduoti ir pan. Klausimų pavyzdžiai: </w:t>
      </w:r>
      <w:r w:rsidR="00333477" w:rsidRPr="00DC2C07">
        <w:rPr>
          <w:rFonts w:ascii="Times New Roman" w:hAnsi="Times New Roman" w:cs="Times New Roman"/>
          <w:sz w:val="24"/>
          <w:szCs w:val="24"/>
        </w:rPr>
        <w:t>„</w:t>
      </w:r>
      <w:r w:rsidRPr="00DC2C07">
        <w:rPr>
          <w:rFonts w:ascii="Times New Roman" w:hAnsi="Times New Roman" w:cs="Times New Roman"/>
          <w:sz w:val="24"/>
          <w:szCs w:val="24"/>
        </w:rPr>
        <w:t>Ar per pastarąsias 4 savaites buvo sunku atsipalaiduoti, buvote sudirgęs ir pan.</w:t>
      </w:r>
      <w:r w:rsidR="00333477" w:rsidRPr="00DC2C07">
        <w:rPr>
          <w:rFonts w:ascii="Times New Roman" w:hAnsi="Times New Roman" w:cs="Times New Roman"/>
          <w:sz w:val="24"/>
          <w:szCs w:val="24"/>
        </w:rPr>
        <w:t>“</w:t>
      </w:r>
    </w:p>
    <w:p w14:paraId="3EB8F5FB" w14:textId="46538B6E" w:rsidR="001E31E1" w:rsidRPr="00DC2C07" w:rsidRDefault="001E31E1" w:rsidP="00E43853">
      <w:pPr>
        <w:pStyle w:val="ListParagraph"/>
        <w:numPr>
          <w:ilvl w:val="0"/>
          <w:numId w:val="6"/>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Bendrą sveikatos įvertinimą</w:t>
      </w:r>
      <w:r w:rsidRPr="00DC2C07">
        <w:rPr>
          <w:rFonts w:ascii="Times New Roman" w:hAnsi="Times New Roman" w:cs="Times New Roman"/>
          <w:sz w:val="24"/>
          <w:szCs w:val="24"/>
        </w:rPr>
        <w:t xml:space="preserve"> – įvertina darbuotojų subjektyvų požiūrį į savo sveikatą nuo blogos iki puikios.</w:t>
      </w:r>
    </w:p>
    <w:p w14:paraId="58C1788C" w14:textId="46D7D826" w:rsidR="001E31E1" w:rsidRPr="00DC2C07" w:rsidRDefault="001E31E1" w:rsidP="00E43853">
      <w:pPr>
        <w:pStyle w:val="ListParagraph"/>
        <w:numPr>
          <w:ilvl w:val="0"/>
          <w:numId w:val="6"/>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Nesaugumą dėl darbo</w:t>
      </w:r>
      <w:r w:rsidRPr="00DC2C07">
        <w:rPr>
          <w:rFonts w:ascii="Times New Roman" w:hAnsi="Times New Roman" w:cs="Times New Roman"/>
          <w:sz w:val="24"/>
          <w:szCs w:val="24"/>
        </w:rPr>
        <w:t xml:space="preserve"> – įvertina darbuotojų jaučiamą grėsmę netekti darbo. Klausimų pavyzdžiai: </w:t>
      </w:r>
      <w:r w:rsidR="00333477" w:rsidRPr="00DC2C07">
        <w:rPr>
          <w:rFonts w:ascii="Times New Roman" w:hAnsi="Times New Roman" w:cs="Times New Roman"/>
          <w:sz w:val="24"/>
          <w:szCs w:val="24"/>
        </w:rPr>
        <w:t>„</w:t>
      </w:r>
      <w:r w:rsidRPr="00DC2C07">
        <w:rPr>
          <w:rFonts w:ascii="Times New Roman" w:hAnsi="Times New Roman" w:cs="Times New Roman"/>
          <w:szCs w:val="20"/>
        </w:rPr>
        <w:t>Ar nerimaujate, kad galite netekti darbo?</w:t>
      </w:r>
      <w:r w:rsidR="00333477" w:rsidRPr="00DC2C07">
        <w:rPr>
          <w:rFonts w:ascii="Times New Roman" w:hAnsi="Times New Roman" w:cs="Times New Roman"/>
          <w:szCs w:val="20"/>
        </w:rPr>
        <w:t>“, „</w:t>
      </w:r>
      <w:r w:rsidRPr="00DC2C07">
        <w:rPr>
          <w:rFonts w:ascii="Times New Roman" w:hAnsi="Times New Roman" w:cs="Times New Roman"/>
          <w:szCs w:val="20"/>
        </w:rPr>
        <w:t>Ar nerimaujate, kad bus sunku susirasti kitą darbą, jeigu neteksite šio?</w:t>
      </w:r>
      <w:r w:rsidR="00333477" w:rsidRPr="00DC2C07">
        <w:rPr>
          <w:rFonts w:ascii="Times New Roman" w:hAnsi="Times New Roman" w:cs="Times New Roman"/>
          <w:szCs w:val="20"/>
        </w:rPr>
        <w:t>“ ir kt.</w:t>
      </w:r>
    </w:p>
    <w:p w14:paraId="09BF1CD3" w14:textId="2EDDA5CE" w:rsidR="001E31E1" w:rsidRPr="00DC2C07" w:rsidRDefault="001E31E1" w:rsidP="00E43853">
      <w:pPr>
        <w:pStyle w:val="ListParagraph"/>
        <w:numPr>
          <w:ilvl w:val="0"/>
          <w:numId w:val="6"/>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Palaikymą iš bendradarbių ir vadovų</w:t>
      </w:r>
      <w:r w:rsidRPr="00DC2C07">
        <w:rPr>
          <w:rFonts w:ascii="Times New Roman" w:hAnsi="Times New Roman" w:cs="Times New Roman"/>
          <w:sz w:val="24"/>
          <w:szCs w:val="24"/>
        </w:rPr>
        <w:t xml:space="preserve"> – įvertina darbuotojų jaučiamą socialinę </w:t>
      </w:r>
      <w:r w:rsidR="00333477" w:rsidRPr="00DC2C07">
        <w:rPr>
          <w:rFonts w:ascii="Times New Roman" w:hAnsi="Times New Roman" w:cs="Times New Roman"/>
          <w:sz w:val="24"/>
          <w:szCs w:val="24"/>
        </w:rPr>
        <w:t xml:space="preserve">paramą </w:t>
      </w:r>
      <w:r w:rsidRPr="00DC2C07">
        <w:rPr>
          <w:rFonts w:ascii="Times New Roman" w:hAnsi="Times New Roman" w:cs="Times New Roman"/>
          <w:sz w:val="24"/>
          <w:szCs w:val="24"/>
        </w:rPr>
        <w:t>iš kolegų/ bendradarbių. Klausimų pavyzdžiai:</w:t>
      </w:r>
      <w:r w:rsidRPr="00DC2C07">
        <w:rPr>
          <w:rFonts w:ascii="Times New Roman" w:hAnsi="Times New Roman" w:cs="Times New Roman"/>
          <w:sz w:val="20"/>
          <w:szCs w:val="20"/>
        </w:rPr>
        <w:t xml:space="preserve"> </w:t>
      </w:r>
      <w:r w:rsidR="00333477" w:rsidRPr="00DC2C07">
        <w:rPr>
          <w:rFonts w:ascii="Times New Roman" w:hAnsi="Times New Roman" w:cs="Times New Roman"/>
          <w:sz w:val="20"/>
          <w:szCs w:val="20"/>
        </w:rPr>
        <w:t>„</w:t>
      </w:r>
      <w:r w:rsidRPr="00DC2C07">
        <w:rPr>
          <w:rFonts w:ascii="Times New Roman" w:hAnsi="Times New Roman" w:cs="Times New Roman"/>
          <w:sz w:val="24"/>
          <w:szCs w:val="24"/>
        </w:rPr>
        <w:t xml:space="preserve">Kaip dažnai </w:t>
      </w:r>
      <w:r w:rsidR="002977B5">
        <w:rPr>
          <w:rFonts w:ascii="Times New Roman" w:hAnsi="Times New Roman" w:cs="Times New Roman"/>
          <w:sz w:val="24"/>
          <w:szCs w:val="24"/>
        </w:rPr>
        <w:t>darželio</w:t>
      </w:r>
      <w:r w:rsidRPr="00DC2C07">
        <w:rPr>
          <w:rFonts w:ascii="Times New Roman" w:hAnsi="Times New Roman" w:cs="Times New Roman"/>
          <w:sz w:val="24"/>
          <w:szCs w:val="24"/>
        </w:rPr>
        <w:t xml:space="preserve"> vadovas yra pasiruošęs išklausyti jus dėl problemų, susijusių su darbu?</w:t>
      </w:r>
      <w:r w:rsidR="00333477" w:rsidRPr="00DC2C07">
        <w:rPr>
          <w:rFonts w:ascii="Times New Roman" w:hAnsi="Times New Roman" w:cs="Times New Roman"/>
          <w:sz w:val="24"/>
          <w:szCs w:val="24"/>
        </w:rPr>
        <w:t>“, „</w:t>
      </w:r>
      <w:r w:rsidRPr="00DC2C07">
        <w:rPr>
          <w:rFonts w:ascii="Times New Roman" w:hAnsi="Times New Roman" w:cs="Times New Roman"/>
          <w:sz w:val="24"/>
          <w:szCs w:val="24"/>
        </w:rPr>
        <w:t>Kaip dažnai kolegos yra pasiruošę išklausyti jus dėl problemų, susijusių su darbu?</w:t>
      </w:r>
      <w:r w:rsidR="00333477" w:rsidRPr="00DC2C07">
        <w:rPr>
          <w:rFonts w:ascii="Times New Roman" w:hAnsi="Times New Roman" w:cs="Times New Roman"/>
          <w:sz w:val="24"/>
          <w:szCs w:val="24"/>
        </w:rPr>
        <w:t>“ ir kt.</w:t>
      </w:r>
    </w:p>
    <w:p w14:paraId="03C17524" w14:textId="5F85676D" w:rsidR="001E31E1" w:rsidRPr="00DC2C07" w:rsidRDefault="001E31E1" w:rsidP="00E43853">
      <w:pPr>
        <w:pStyle w:val="ListParagraph"/>
        <w:numPr>
          <w:ilvl w:val="0"/>
          <w:numId w:val="6"/>
        </w:numPr>
        <w:spacing w:line="360" w:lineRule="auto"/>
        <w:jc w:val="both"/>
        <w:rPr>
          <w:rFonts w:ascii="Times New Roman" w:hAnsi="Times New Roman" w:cs="Times New Roman"/>
          <w:sz w:val="24"/>
          <w:szCs w:val="24"/>
        </w:rPr>
      </w:pPr>
      <w:r w:rsidRPr="00DC2C07">
        <w:rPr>
          <w:rFonts w:ascii="Times New Roman" w:hAnsi="Times New Roman" w:cs="Times New Roman"/>
          <w:b/>
          <w:i/>
          <w:sz w:val="24"/>
          <w:szCs w:val="24"/>
        </w:rPr>
        <w:t>Nepageidautiną elgesį</w:t>
      </w:r>
      <w:r w:rsidRPr="00DC2C07">
        <w:rPr>
          <w:rFonts w:ascii="Times New Roman" w:hAnsi="Times New Roman" w:cs="Times New Roman"/>
          <w:sz w:val="24"/>
          <w:szCs w:val="24"/>
        </w:rPr>
        <w:t xml:space="preserve"> – įvertina darbuotojų patiriamo nepageidaujamo seksualinio dėmesio, smurto grėsmės, fizinio ir psichologinio smurto, patyčių ir kitų netinkamo elgesio formų pasireiškimo darbe dažnumą. Klausimų pavyzdžiai: </w:t>
      </w:r>
      <w:r w:rsidR="00333477" w:rsidRPr="00DC2C07">
        <w:rPr>
          <w:rFonts w:ascii="Times New Roman" w:hAnsi="Times New Roman" w:cs="Times New Roman"/>
          <w:sz w:val="24"/>
          <w:szCs w:val="24"/>
        </w:rPr>
        <w:t>„</w:t>
      </w:r>
      <w:r w:rsidRPr="00DC2C07">
        <w:rPr>
          <w:rFonts w:ascii="Times New Roman" w:hAnsi="Times New Roman" w:cs="Times New Roman"/>
          <w:sz w:val="24"/>
          <w:szCs w:val="24"/>
        </w:rPr>
        <w:t xml:space="preserve">Ar per pastaruosius 12 mėnesių jums teko darbe patirti: Smurto grėsmę? </w:t>
      </w:r>
      <w:r w:rsidRPr="00DC2C07">
        <w:rPr>
          <w:rFonts w:ascii="Times New Roman" w:hAnsi="Times New Roman" w:cs="Times New Roman"/>
          <w:color w:val="000000"/>
          <w:sz w:val="24"/>
          <w:szCs w:val="24"/>
        </w:rPr>
        <w:t>Nemalonų pokštavimą, erzinimą, patyčias?</w:t>
      </w:r>
      <w:r w:rsidR="00333477" w:rsidRPr="00DC2C07">
        <w:rPr>
          <w:rFonts w:ascii="Times New Roman" w:hAnsi="Times New Roman" w:cs="Times New Roman"/>
          <w:color w:val="000000"/>
          <w:sz w:val="24"/>
          <w:szCs w:val="24"/>
        </w:rPr>
        <w:t>“ ir kt.</w:t>
      </w:r>
    </w:p>
    <w:p w14:paraId="2FB7992E" w14:textId="77777777" w:rsidR="001E31E1" w:rsidRPr="00DC2C07" w:rsidRDefault="001E31E1" w:rsidP="001E31E1">
      <w:pPr>
        <w:spacing w:line="360" w:lineRule="auto"/>
        <w:ind w:firstLine="720"/>
        <w:jc w:val="both"/>
        <w:rPr>
          <w:rFonts w:ascii="Times New Roman" w:hAnsi="Times New Roman" w:cs="Times New Roman"/>
          <w:sz w:val="24"/>
          <w:szCs w:val="24"/>
        </w:rPr>
      </w:pPr>
      <w:r w:rsidRPr="00DC2C07">
        <w:rPr>
          <w:rFonts w:ascii="Times New Roman" w:hAnsi="Times New Roman" w:cs="Times New Roman"/>
          <w:b/>
          <w:bCs/>
          <w:i/>
          <w:sz w:val="24"/>
          <w:szCs w:val="24"/>
        </w:rPr>
        <w:t>Saugos klimatas</w:t>
      </w:r>
      <w:r w:rsidRPr="00DC2C07">
        <w:rPr>
          <w:rFonts w:ascii="Times New Roman" w:hAnsi="Times New Roman" w:cs="Times New Roman"/>
          <w:sz w:val="24"/>
          <w:szCs w:val="24"/>
        </w:rPr>
        <w:t xml:space="preserve"> – įsitikinimų, vertybių, sampratų apie darbuotojų suvokiamą saugumą darbe visuma tam tikru laiko momentu</w:t>
      </w:r>
      <w:r w:rsidRPr="00DC2C07">
        <w:rPr>
          <w:rFonts w:ascii="Times New Roman" w:hAnsi="Times New Roman" w:cs="Times New Roman"/>
          <w:sz w:val="23"/>
          <w:szCs w:val="23"/>
          <w:shd w:val="clear" w:color="auto" w:fill="FFFFFF"/>
        </w:rPr>
        <w:t xml:space="preserve"> (Zohar, 1980; Cooper, 2004). </w:t>
      </w:r>
      <w:r w:rsidRPr="00DC2C07">
        <w:rPr>
          <w:rFonts w:ascii="Times New Roman" w:hAnsi="Times New Roman" w:cs="Times New Roman"/>
          <w:sz w:val="24"/>
          <w:szCs w:val="24"/>
        </w:rPr>
        <w:t xml:space="preserve">Skalė sukurta grupės mokslininkų: J. B. Sexton, R. Helmreich, P. J. Pronovost, E. Thomas (2006). Instrumentas buvo išbandytas daugelyje įstaigų įvairiose JAV ir Europos šalyse. </w:t>
      </w:r>
    </w:p>
    <w:p w14:paraId="317C4EE8" w14:textId="77777777" w:rsidR="001E31E1" w:rsidRPr="00DC2C07" w:rsidRDefault="001E31E1" w:rsidP="00E43853">
      <w:pPr>
        <w:pStyle w:val="ListParagraph"/>
        <w:numPr>
          <w:ilvl w:val="0"/>
          <w:numId w:val="9"/>
        </w:numPr>
        <w:spacing w:line="360" w:lineRule="auto"/>
        <w:jc w:val="both"/>
        <w:rPr>
          <w:rFonts w:ascii="Times New Roman" w:hAnsi="Times New Roman" w:cs="Times New Roman"/>
          <w:sz w:val="24"/>
          <w:szCs w:val="24"/>
        </w:rPr>
      </w:pPr>
      <w:r w:rsidRPr="00DC2C07">
        <w:rPr>
          <w:rFonts w:ascii="Times New Roman" w:hAnsi="Times New Roman" w:cs="Times New Roman"/>
          <w:sz w:val="24"/>
          <w:szCs w:val="24"/>
        </w:rPr>
        <w:t xml:space="preserve">Šiame tyrime </w:t>
      </w:r>
      <w:r w:rsidRPr="00DC2C07">
        <w:rPr>
          <w:rFonts w:ascii="Times New Roman" w:hAnsi="Times New Roman" w:cs="Times New Roman"/>
          <w:b/>
          <w:sz w:val="24"/>
          <w:szCs w:val="24"/>
        </w:rPr>
        <w:t>saugos klimatas</w:t>
      </w:r>
      <w:r w:rsidRPr="00DC2C07">
        <w:rPr>
          <w:rFonts w:ascii="Times New Roman" w:hAnsi="Times New Roman" w:cs="Times New Roman"/>
          <w:sz w:val="24"/>
          <w:szCs w:val="24"/>
        </w:rPr>
        <w:t xml:space="preserve"> vertintas 3 klausimais apie darbuotojų požiūrį į fizinį saugumą mokykloje.</w:t>
      </w:r>
      <w:r w:rsidRPr="00DC2C07">
        <w:rPr>
          <w:rFonts w:ascii="Times New Roman" w:hAnsi="Times New Roman" w:cs="Times New Roman"/>
          <w:b/>
          <w:sz w:val="24"/>
          <w:szCs w:val="24"/>
        </w:rPr>
        <w:t xml:space="preserve"> </w:t>
      </w:r>
      <w:r w:rsidRPr="00DC2C07">
        <w:rPr>
          <w:rFonts w:ascii="Times New Roman" w:hAnsi="Times New Roman" w:cs="Times New Roman"/>
          <w:sz w:val="24"/>
          <w:szCs w:val="24"/>
        </w:rPr>
        <w:t xml:space="preserve">Teiginių pavyzdžiai: „Aš esu padrąsinamas savo kolegų pranešti apie bet kokį nerimą, kylantį dėl savo saugumo“, „Aš žinau, į ką kreiptis mūsų organizacijoje dėl personalo saugumo“. </w:t>
      </w:r>
    </w:p>
    <w:p w14:paraId="7F37CA03" w14:textId="6AA85C88" w:rsidR="001E31E1" w:rsidRPr="00DC2C07" w:rsidRDefault="007C0C2A" w:rsidP="00601690">
      <w:pPr>
        <w:pStyle w:val="Style3"/>
        <w:spacing w:line="360" w:lineRule="auto"/>
        <w:ind w:firstLine="567"/>
      </w:pPr>
      <w:r w:rsidRPr="00DC2C07">
        <w:t xml:space="preserve">Klausimai </w:t>
      </w:r>
      <w:r w:rsidR="00333477" w:rsidRPr="00DC2C07">
        <w:t xml:space="preserve">vertinti </w:t>
      </w:r>
      <w:r w:rsidR="002977B5">
        <w:t>darželio</w:t>
      </w:r>
      <w:r w:rsidRPr="00DC2C07">
        <w:t xml:space="preserve"> bendruomeniškumui</w:t>
      </w:r>
      <w:r w:rsidR="00333477" w:rsidRPr="00DC2C07">
        <w:t xml:space="preserve"> ir </w:t>
      </w:r>
      <w:r w:rsidRPr="00DC2C07">
        <w:t xml:space="preserve">tėvų į(si)traukimui į </w:t>
      </w:r>
      <w:r w:rsidR="002977B5">
        <w:t>darželio</w:t>
      </w:r>
      <w:r w:rsidRPr="00DC2C07">
        <w:t xml:space="preserve"> bendruomenės gyvenimą buvo parengti vadovaujantis edukologijos mokslo žiniomis bei principais.</w:t>
      </w:r>
    </w:p>
    <w:p w14:paraId="289286C9" w14:textId="77777777" w:rsidR="00333477" w:rsidRPr="00DC2C07" w:rsidRDefault="00333477" w:rsidP="00601690">
      <w:pPr>
        <w:pStyle w:val="Style3"/>
        <w:spacing w:line="360" w:lineRule="auto"/>
        <w:ind w:firstLine="567"/>
      </w:pPr>
    </w:p>
    <w:p w14:paraId="619E16EF" w14:textId="19ADF239" w:rsidR="001E31E1" w:rsidRPr="00DC2C07" w:rsidRDefault="001E31E1" w:rsidP="00601690">
      <w:pPr>
        <w:pStyle w:val="Style3"/>
        <w:spacing w:line="360" w:lineRule="auto"/>
        <w:ind w:firstLine="567"/>
        <w:rPr>
          <w:b/>
        </w:rPr>
      </w:pPr>
      <w:r w:rsidRPr="00DC2C07">
        <w:rPr>
          <w:b/>
        </w:rPr>
        <w:t>Tyrimo instrumentų struktūra ir tyrimo procedūra</w:t>
      </w:r>
    </w:p>
    <w:p w14:paraId="2F6DB477" w14:textId="77777777" w:rsidR="006E1412" w:rsidRPr="00DC2C07" w:rsidRDefault="006E1412" w:rsidP="00601690">
      <w:pPr>
        <w:pStyle w:val="Style3"/>
        <w:spacing w:line="360" w:lineRule="auto"/>
        <w:ind w:firstLine="567"/>
        <w:rPr>
          <w:b/>
        </w:rPr>
      </w:pPr>
    </w:p>
    <w:p w14:paraId="3C32564E" w14:textId="2A4E738F" w:rsidR="007C0C2A" w:rsidRPr="00DC2C07" w:rsidRDefault="002A01A6" w:rsidP="00601690">
      <w:pPr>
        <w:pStyle w:val="Style3"/>
        <w:spacing w:line="360" w:lineRule="auto"/>
        <w:ind w:firstLine="567"/>
      </w:pPr>
      <w:r w:rsidRPr="00DC2C07">
        <w:t xml:space="preserve">Tyrimo dalyviai </w:t>
      </w:r>
      <w:r w:rsidRPr="00DC2C07">
        <w:rPr>
          <w:spacing w:val="-2"/>
        </w:rPr>
        <w:t>instrumentus pildė internetu.</w:t>
      </w:r>
      <w:r w:rsidR="0084220A" w:rsidRPr="00DC2C07">
        <w:rPr>
          <w:spacing w:val="-2"/>
        </w:rPr>
        <w:t xml:space="preserve"> </w:t>
      </w:r>
      <w:r w:rsidRPr="00DC2C07">
        <w:t>Tyrimui buvo suformuoti du tyrimo instrumentai – klausimynai (anketos).</w:t>
      </w:r>
    </w:p>
    <w:p w14:paraId="1FC5D5AA" w14:textId="2F01C3C3" w:rsidR="0084220A" w:rsidRPr="00DC2C07" w:rsidRDefault="002A01A6" w:rsidP="00601690">
      <w:pPr>
        <w:pStyle w:val="Style3"/>
        <w:spacing w:line="360" w:lineRule="auto"/>
        <w:ind w:firstLine="567"/>
      </w:pPr>
      <w:r w:rsidRPr="00DC2C07">
        <w:t xml:space="preserve"> </w:t>
      </w:r>
      <w:r w:rsidR="0084220A" w:rsidRPr="00DC2C07">
        <w:rPr>
          <w:b/>
          <w:color w:val="0070C0"/>
        </w:rPr>
        <w:t xml:space="preserve">Klausimyną (anketą) </w:t>
      </w:r>
      <w:r w:rsidR="00916732">
        <w:rPr>
          <w:b/>
          <w:color w:val="0070C0"/>
        </w:rPr>
        <w:t>darželių darbuotojams</w:t>
      </w:r>
      <w:r w:rsidR="0084220A" w:rsidRPr="00DC2C07">
        <w:rPr>
          <w:color w:val="0070C0"/>
        </w:rPr>
        <w:t xml:space="preserve"> </w:t>
      </w:r>
      <w:r w:rsidR="0084220A" w:rsidRPr="00DC2C07">
        <w:t xml:space="preserve">sudaro dvi pagrindinės dalys – demografinė ir turinio. </w:t>
      </w:r>
      <w:r w:rsidR="0084220A" w:rsidRPr="00DC2C07">
        <w:rPr>
          <w:b/>
          <w:i/>
        </w:rPr>
        <w:t>Demografinę dalį</w:t>
      </w:r>
      <w:r w:rsidR="0084220A" w:rsidRPr="00DC2C07">
        <w:t xml:space="preserve"> sudaro septyni klausimai, iš kurių penki yra uždari ir du atviri. Uždarieji klausimai: </w:t>
      </w:r>
    </w:p>
    <w:p w14:paraId="03A29DAC" w14:textId="77777777" w:rsidR="0084220A" w:rsidRPr="00DC2C07" w:rsidRDefault="0084220A" w:rsidP="00E43853">
      <w:pPr>
        <w:pStyle w:val="ListParagraph"/>
        <w:numPr>
          <w:ilvl w:val="0"/>
          <w:numId w:val="1"/>
        </w:numPr>
        <w:spacing w:after="200" w:line="360" w:lineRule="auto"/>
        <w:jc w:val="both"/>
        <w:rPr>
          <w:rFonts w:ascii="Times New Roman" w:hAnsi="Times New Roman" w:cs="Times New Roman"/>
          <w:sz w:val="24"/>
          <w:szCs w:val="20"/>
        </w:rPr>
      </w:pPr>
      <w:r w:rsidRPr="00DC2C07">
        <w:rPr>
          <w:rFonts w:ascii="Times New Roman" w:hAnsi="Times New Roman" w:cs="Times New Roman"/>
          <w:i/>
          <w:sz w:val="24"/>
          <w:szCs w:val="20"/>
        </w:rPr>
        <w:t>Lytis</w:t>
      </w:r>
      <w:r w:rsidRPr="00DC2C07">
        <w:rPr>
          <w:rFonts w:ascii="Times New Roman" w:hAnsi="Times New Roman" w:cs="Times New Roman"/>
          <w:sz w:val="24"/>
          <w:szCs w:val="20"/>
        </w:rPr>
        <w:t xml:space="preserve"> – kategorinio tipo klausimas, kuriame buvo pateikti du atsakymai (vyras, moteris) pasirinkimui. </w:t>
      </w:r>
    </w:p>
    <w:p w14:paraId="10878AD5" w14:textId="785E1E74" w:rsidR="0084220A" w:rsidRPr="00DC2C07" w:rsidRDefault="0084220A" w:rsidP="00E43853">
      <w:pPr>
        <w:pStyle w:val="ListParagraph"/>
        <w:numPr>
          <w:ilvl w:val="0"/>
          <w:numId w:val="1"/>
        </w:numPr>
        <w:spacing w:after="200" w:line="360" w:lineRule="auto"/>
        <w:jc w:val="both"/>
        <w:rPr>
          <w:rFonts w:ascii="Times New Roman" w:hAnsi="Times New Roman" w:cs="Times New Roman"/>
          <w:sz w:val="24"/>
          <w:szCs w:val="20"/>
        </w:rPr>
      </w:pPr>
      <w:r w:rsidRPr="00DC2C07">
        <w:rPr>
          <w:rFonts w:ascii="Times New Roman" w:hAnsi="Times New Roman" w:cs="Times New Roman"/>
          <w:i/>
          <w:sz w:val="24"/>
          <w:szCs w:val="20"/>
        </w:rPr>
        <w:t>Bendras pedagoginis darbo stažas</w:t>
      </w:r>
      <w:r w:rsidRPr="00DC2C07">
        <w:rPr>
          <w:rFonts w:ascii="Times New Roman" w:hAnsi="Times New Roman" w:cs="Times New Roman"/>
          <w:sz w:val="24"/>
          <w:szCs w:val="20"/>
        </w:rPr>
        <w:t xml:space="preserve"> – </w:t>
      </w:r>
      <w:r w:rsidR="003E7FE2" w:rsidRPr="00DC2C07">
        <w:rPr>
          <w:rFonts w:ascii="Times New Roman" w:hAnsi="Times New Roman" w:cs="Times New Roman"/>
          <w:sz w:val="24"/>
          <w:szCs w:val="20"/>
        </w:rPr>
        <w:t xml:space="preserve">pasirenkamo atsakymo </w:t>
      </w:r>
      <w:r w:rsidRPr="00DC2C07">
        <w:rPr>
          <w:rFonts w:ascii="Times New Roman" w:hAnsi="Times New Roman" w:cs="Times New Roman"/>
          <w:sz w:val="24"/>
          <w:szCs w:val="20"/>
        </w:rPr>
        <w:t>klausimas, kuriame tyrimo dalyviai galėjo pasirinkti vieną iš penkių jiems pateiktų variantų (</w:t>
      </w:r>
      <w:r w:rsidRPr="00DC2C07">
        <w:rPr>
          <w:rFonts w:ascii="Times New Roman" w:eastAsia="Times New Roman" w:hAnsi="Times New Roman" w:cs="Times New Roman"/>
          <w:sz w:val="24"/>
          <w:szCs w:val="20"/>
        </w:rPr>
        <w:t>iki 1 metų; 1-5 m.; 6-10 m.; 11-20 m.; daugiau nei 20 m.).</w:t>
      </w:r>
    </w:p>
    <w:p w14:paraId="3AE5BB76" w14:textId="3361AA2B" w:rsidR="0084220A" w:rsidRPr="00DC2C07" w:rsidRDefault="0084220A" w:rsidP="00E43853">
      <w:pPr>
        <w:pStyle w:val="ListParagraph"/>
        <w:numPr>
          <w:ilvl w:val="0"/>
          <w:numId w:val="1"/>
        </w:numPr>
        <w:spacing w:after="200" w:line="360" w:lineRule="auto"/>
        <w:jc w:val="both"/>
        <w:rPr>
          <w:rFonts w:ascii="Times New Roman" w:hAnsi="Times New Roman" w:cs="Times New Roman"/>
          <w:sz w:val="24"/>
          <w:szCs w:val="20"/>
        </w:rPr>
      </w:pPr>
      <w:r w:rsidRPr="00DC2C07">
        <w:rPr>
          <w:rFonts w:ascii="Times New Roman" w:hAnsi="Times New Roman" w:cs="Times New Roman"/>
          <w:i/>
          <w:sz w:val="24"/>
          <w:szCs w:val="20"/>
        </w:rPr>
        <w:t>Darbo stažas konkreči</w:t>
      </w:r>
      <w:r w:rsidR="00916732">
        <w:rPr>
          <w:rFonts w:ascii="Times New Roman" w:hAnsi="Times New Roman" w:cs="Times New Roman"/>
          <w:i/>
          <w:sz w:val="24"/>
          <w:szCs w:val="20"/>
        </w:rPr>
        <w:t>ame darželyje</w:t>
      </w:r>
      <w:r w:rsidRPr="00DC2C07">
        <w:rPr>
          <w:rFonts w:ascii="Times New Roman" w:hAnsi="Times New Roman" w:cs="Times New Roman"/>
          <w:sz w:val="24"/>
          <w:szCs w:val="20"/>
        </w:rPr>
        <w:t xml:space="preserve"> </w:t>
      </w:r>
      <w:r w:rsidR="003E7FE2" w:rsidRPr="00DC2C07">
        <w:rPr>
          <w:rFonts w:ascii="Times New Roman" w:hAnsi="Times New Roman" w:cs="Times New Roman"/>
          <w:sz w:val="24"/>
          <w:szCs w:val="20"/>
        </w:rPr>
        <w:t xml:space="preserve">– pasirenkamo atsakymo </w:t>
      </w:r>
      <w:r w:rsidRPr="00DC2C07">
        <w:rPr>
          <w:rFonts w:ascii="Times New Roman" w:hAnsi="Times New Roman" w:cs="Times New Roman"/>
          <w:sz w:val="24"/>
          <w:szCs w:val="20"/>
        </w:rPr>
        <w:t>klausimas, kuriame tyrimo dalyviai galėjo pasirinkti vieną iš penkių jiems pateiktų variantų (</w:t>
      </w:r>
      <w:r w:rsidRPr="00DC2C07">
        <w:rPr>
          <w:rFonts w:ascii="Times New Roman" w:eastAsia="Times New Roman" w:hAnsi="Times New Roman" w:cs="Times New Roman"/>
          <w:sz w:val="24"/>
          <w:szCs w:val="20"/>
        </w:rPr>
        <w:t>iki 1 metų; 1-5 m.; 6-10 m.; 11-20 m.; daugiau nei 20 m.).</w:t>
      </w:r>
    </w:p>
    <w:p w14:paraId="1A556C8B" w14:textId="1AFEEB03" w:rsidR="0084220A" w:rsidRPr="00916732" w:rsidRDefault="0084220A" w:rsidP="00E43853">
      <w:pPr>
        <w:pStyle w:val="ListParagraph"/>
        <w:numPr>
          <w:ilvl w:val="0"/>
          <w:numId w:val="1"/>
        </w:numPr>
        <w:spacing w:after="200" w:line="360" w:lineRule="auto"/>
        <w:jc w:val="both"/>
        <w:rPr>
          <w:rFonts w:ascii="Times New Roman" w:hAnsi="Times New Roman" w:cs="Times New Roman"/>
          <w:sz w:val="24"/>
          <w:szCs w:val="20"/>
        </w:rPr>
      </w:pPr>
      <w:r w:rsidRPr="00916732">
        <w:rPr>
          <w:rFonts w:ascii="Times New Roman" w:hAnsi="Times New Roman" w:cs="Times New Roman"/>
          <w:i/>
          <w:sz w:val="24"/>
          <w:szCs w:val="20"/>
        </w:rPr>
        <w:t>Išsilavinimas</w:t>
      </w:r>
      <w:r w:rsidRPr="00916732">
        <w:rPr>
          <w:rFonts w:ascii="Times New Roman" w:hAnsi="Times New Roman" w:cs="Times New Roman"/>
          <w:sz w:val="24"/>
          <w:szCs w:val="20"/>
        </w:rPr>
        <w:t xml:space="preserve"> </w:t>
      </w:r>
      <w:r w:rsidR="003E7FE2" w:rsidRPr="00916732">
        <w:rPr>
          <w:rFonts w:ascii="Times New Roman" w:hAnsi="Times New Roman" w:cs="Times New Roman"/>
          <w:sz w:val="24"/>
          <w:szCs w:val="20"/>
        </w:rPr>
        <w:t xml:space="preserve">– pasirenkamo atsakymo </w:t>
      </w:r>
      <w:r w:rsidRPr="00916732">
        <w:rPr>
          <w:rFonts w:ascii="Times New Roman" w:hAnsi="Times New Roman" w:cs="Times New Roman"/>
          <w:sz w:val="24"/>
          <w:szCs w:val="20"/>
        </w:rPr>
        <w:t xml:space="preserve">klausimas, kuriame tyrimo dalyviai galėjo pasirinkti vieną iš </w:t>
      </w:r>
      <w:r w:rsidR="00916732">
        <w:rPr>
          <w:rFonts w:ascii="Times New Roman" w:hAnsi="Times New Roman" w:cs="Times New Roman"/>
          <w:sz w:val="24"/>
          <w:szCs w:val="20"/>
        </w:rPr>
        <w:t>šešių</w:t>
      </w:r>
      <w:r w:rsidRPr="00916732">
        <w:rPr>
          <w:rFonts w:ascii="Times New Roman" w:hAnsi="Times New Roman" w:cs="Times New Roman"/>
          <w:sz w:val="24"/>
          <w:szCs w:val="20"/>
        </w:rPr>
        <w:t xml:space="preserve"> jiems pateiktų variantų (</w:t>
      </w:r>
      <w:r w:rsidR="00916732" w:rsidRPr="00916732">
        <w:rPr>
          <w:rFonts w:ascii="Times New Roman" w:eastAsia="Times New Roman" w:hAnsi="Times New Roman" w:cs="Times New Roman"/>
          <w:sz w:val="24"/>
          <w:szCs w:val="20"/>
        </w:rPr>
        <w:t xml:space="preserve">aukštesnysis išsilavimas, profesinis (kolegijinis) bakalauras, universitetinis bakalauras, magistras, mokslų daktaras, </w:t>
      </w:r>
      <w:r w:rsidR="00916732">
        <w:rPr>
          <w:rFonts w:ascii="Times New Roman" w:eastAsia="Times New Roman" w:hAnsi="Times New Roman" w:cs="Times New Roman"/>
          <w:sz w:val="24"/>
          <w:szCs w:val="20"/>
        </w:rPr>
        <w:t>k</w:t>
      </w:r>
      <w:r w:rsidR="00916732" w:rsidRPr="00916732">
        <w:rPr>
          <w:rFonts w:ascii="Times New Roman" w:eastAsia="Times New Roman" w:hAnsi="Times New Roman" w:cs="Times New Roman"/>
          <w:sz w:val="24"/>
          <w:szCs w:val="20"/>
        </w:rPr>
        <w:t>ita (įrašykite)</w:t>
      </w:r>
      <w:r w:rsidRPr="00916732">
        <w:rPr>
          <w:rFonts w:ascii="Times New Roman" w:eastAsia="Times New Roman" w:hAnsi="Times New Roman" w:cs="Times New Roman"/>
          <w:sz w:val="24"/>
          <w:szCs w:val="20"/>
        </w:rPr>
        <w:t xml:space="preserve">. </w:t>
      </w:r>
    </w:p>
    <w:p w14:paraId="5A31DFB2" w14:textId="089AEB9C" w:rsidR="0084220A" w:rsidRPr="00916732" w:rsidRDefault="0084220A" w:rsidP="00E43853">
      <w:pPr>
        <w:pStyle w:val="ListParagraph"/>
        <w:numPr>
          <w:ilvl w:val="0"/>
          <w:numId w:val="1"/>
        </w:numPr>
        <w:spacing w:after="200" w:line="360" w:lineRule="auto"/>
        <w:jc w:val="both"/>
        <w:rPr>
          <w:rFonts w:ascii="Times New Roman" w:hAnsi="Times New Roman" w:cs="Times New Roman"/>
          <w:sz w:val="24"/>
          <w:szCs w:val="20"/>
        </w:rPr>
      </w:pPr>
      <w:r w:rsidRPr="00916732">
        <w:rPr>
          <w:rFonts w:ascii="Times New Roman" w:hAnsi="Times New Roman" w:cs="Times New Roman"/>
          <w:i/>
          <w:sz w:val="24"/>
          <w:szCs w:val="20"/>
        </w:rPr>
        <w:t>Pareigos</w:t>
      </w:r>
      <w:r w:rsidRPr="00916732">
        <w:rPr>
          <w:rFonts w:ascii="Times New Roman" w:hAnsi="Times New Roman" w:cs="Times New Roman"/>
          <w:sz w:val="24"/>
          <w:szCs w:val="20"/>
        </w:rPr>
        <w:t xml:space="preserve"> </w:t>
      </w:r>
      <w:r w:rsidR="003E7FE2" w:rsidRPr="00916732">
        <w:rPr>
          <w:rFonts w:ascii="Times New Roman" w:hAnsi="Times New Roman" w:cs="Times New Roman"/>
          <w:sz w:val="24"/>
          <w:szCs w:val="20"/>
        </w:rPr>
        <w:t xml:space="preserve">– pasirenkamo atsakymo </w:t>
      </w:r>
      <w:r w:rsidRPr="00916732">
        <w:rPr>
          <w:rFonts w:ascii="Times New Roman" w:hAnsi="Times New Roman" w:cs="Times New Roman"/>
          <w:sz w:val="24"/>
          <w:szCs w:val="20"/>
        </w:rPr>
        <w:t xml:space="preserve">klausimas, kuriame tyrimo dalyviai galėjo pasirinkti vieną iš </w:t>
      </w:r>
      <w:r w:rsidR="00916732" w:rsidRPr="00916732">
        <w:rPr>
          <w:rFonts w:ascii="Times New Roman" w:hAnsi="Times New Roman" w:cs="Times New Roman"/>
          <w:sz w:val="24"/>
          <w:szCs w:val="20"/>
        </w:rPr>
        <w:t>šešių</w:t>
      </w:r>
      <w:r w:rsidRPr="00916732">
        <w:rPr>
          <w:rFonts w:ascii="Times New Roman" w:hAnsi="Times New Roman" w:cs="Times New Roman"/>
          <w:sz w:val="24"/>
          <w:szCs w:val="20"/>
        </w:rPr>
        <w:t xml:space="preserve"> jiems pateiktų variantų (</w:t>
      </w:r>
      <w:r w:rsidR="00916732" w:rsidRPr="00916732">
        <w:rPr>
          <w:rFonts w:ascii="Times New Roman" w:hAnsi="Times New Roman" w:cs="Times New Roman"/>
          <w:sz w:val="24"/>
          <w:szCs w:val="20"/>
        </w:rPr>
        <w:t xml:space="preserve">ikimokyklinio ugdymo auklėtoja/s, priešmokyklinio ugdymo pedagogė/as, meninio ugdymo mokytoja/as, administracijos darbuotoja/s, pagalbos vaikui specialistė/as, </w:t>
      </w:r>
      <w:r w:rsidR="00916732">
        <w:rPr>
          <w:rFonts w:ascii="Times New Roman" w:hAnsi="Times New Roman" w:cs="Times New Roman"/>
          <w:sz w:val="24"/>
          <w:szCs w:val="20"/>
        </w:rPr>
        <w:t>a</w:t>
      </w:r>
      <w:r w:rsidR="00916732" w:rsidRPr="00916732">
        <w:rPr>
          <w:rFonts w:ascii="Times New Roman" w:hAnsi="Times New Roman" w:cs="Times New Roman"/>
          <w:sz w:val="24"/>
          <w:szCs w:val="20"/>
        </w:rPr>
        <w:t>uklėtojo(s) padėjėja/as</w:t>
      </w:r>
      <w:r w:rsidRPr="00916732">
        <w:rPr>
          <w:rFonts w:ascii="Times New Roman" w:hAnsi="Times New Roman" w:cs="Times New Roman"/>
          <w:sz w:val="24"/>
          <w:szCs w:val="20"/>
        </w:rPr>
        <w:t>).</w:t>
      </w:r>
    </w:p>
    <w:p w14:paraId="5B8FBC95" w14:textId="77777777" w:rsidR="00354DA1" w:rsidRPr="00F153E5" w:rsidRDefault="00C20DAD" w:rsidP="00354DA1">
      <w:pPr>
        <w:pStyle w:val="Style1"/>
      </w:pPr>
      <w:r w:rsidRPr="00F153E5">
        <w:rPr>
          <w:i/>
        </w:rPr>
        <w:t>D</w:t>
      </w:r>
      <w:r w:rsidR="00916732" w:rsidRPr="00F153E5">
        <w:rPr>
          <w:i/>
        </w:rPr>
        <w:t>arželis, kuriame</w:t>
      </w:r>
      <w:r w:rsidR="0084220A" w:rsidRPr="00F153E5">
        <w:rPr>
          <w:i/>
        </w:rPr>
        <w:t xml:space="preserve"> asmuo dirba</w:t>
      </w:r>
      <w:r w:rsidR="0084220A" w:rsidRPr="00F153E5">
        <w:t xml:space="preserve"> –</w:t>
      </w:r>
      <w:r w:rsidR="00364BEA" w:rsidRPr="00F153E5">
        <w:t xml:space="preserve"> </w:t>
      </w:r>
      <w:r w:rsidR="0084220A" w:rsidRPr="00F153E5">
        <w:t xml:space="preserve">dalyvių buvo prašoma </w:t>
      </w:r>
      <w:r w:rsidRPr="00F153E5">
        <w:t>iš pateikto sąrašo pasirinkti darželį, kuriame dirba</w:t>
      </w:r>
      <w:r w:rsidR="0084220A" w:rsidRPr="00F153E5">
        <w:t xml:space="preserve">. </w:t>
      </w:r>
    </w:p>
    <w:p w14:paraId="2FE411E8" w14:textId="605B764C" w:rsidR="00354DA1" w:rsidRPr="00F153E5" w:rsidRDefault="00F153E5" w:rsidP="00354DA1">
      <w:pPr>
        <w:pStyle w:val="Style1"/>
      </w:pPr>
      <w:r w:rsidRPr="00F153E5">
        <w:rPr>
          <w:i/>
        </w:rPr>
        <w:t>D</w:t>
      </w:r>
      <w:r w:rsidR="00354DA1" w:rsidRPr="00F153E5">
        <w:rPr>
          <w:i/>
        </w:rPr>
        <w:t>alyvių amžius</w:t>
      </w:r>
      <w:r>
        <w:t xml:space="preserve"> - tyrimo dalyviai turėjo įrašyti savo amžių</w:t>
      </w:r>
      <w:r w:rsidR="00354DA1" w:rsidRPr="00F153E5">
        <w:t>.</w:t>
      </w:r>
    </w:p>
    <w:p w14:paraId="5A224BEC" w14:textId="0C161669" w:rsidR="0084220A" w:rsidRPr="00DC2C07" w:rsidRDefault="0084220A" w:rsidP="00915D25">
      <w:pPr>
        <w:spacing w:line="360" w:lineRule="auto"/>
        <w:ind w:firstLine="567"/>
        <w:jc w:val="both"/>
        <w:rPr>
          <w:rFonts w:ascii="Times New Roman" w:hAnsi="Times New Roman" w:cs="Times New Roman"/>
          <w:sz w:val="24"/>
        </w:rPr>
      </w:pPr>
      <w:r w:rsidRPr="00DC2C07">
        <w:rPr>
          <w:rFonts w:ascii="Times New Roman" w:hAnsi="Times New Roman" w:cs="Times New Roman"/>
          <w:b/>
          <w:i/>
          <w:sz w:val="24"/>
        </w:rPr>
        <w:t>Turinio dalį</w:t>
      </w:r>
      <w:r w:rsidRPr="00DC2C07">
        <w:rPr>
          <w:rFonts w:ascii="Times New Roman" w:hAnsi="Times New Roman" w:cs="Times New Roman"/>
          <w:sz w:val="24"/>
        </w:rPr>
        <w:t xml:space="preserve"> sudaro vienuolika temų: pasitenkinimas darbu; vertybės darbovietėje; palaikymas iš bendradarbių ir vadovų; nesaugumas dėl darbo; sveikata ir stresas; saviveiksmingumas; personalo fizinis nesaugumas; emocinis, psichologinis nesaugumas, patyčios; </w:t>
      </w:r>
      <w:r w:rsidR="009C5E71">
        <w:rPr>
          <w:rFonts w:ascii="Times New Roman" w:hAnsi="Times New Roman" w:cs="Times New Roman"/>
          <w:sz w:val="24"/>
        </w:rPr>
        <w:t>auklėtojų</w:t>
      </w:r>
      <w:r w:rsidRPr="00DC2C07">
        <w:rPr>
          <w:rFonts w:ascii="Times New Roman" w:hAnsi="Times New Roman" w:cs="Times New Roman"/>
          <w:sz w:val="24"/>
        </w:rPr>
        <w:t xml:space="preserve">, administracijos ir pagalbos vaikui specialistų grįžtamasis ryšys tėvams; </w:t>
      </w:r>
      <w:r w:rsidR="009C5E71">
        <w:rPr>
          <w:rFonts w:ascii="Times New Roman" w:hAnsi="Times New Roman" w:cs="Times New Roman"/>
          <w:sz w:val="24"/>
        </w:rPr>
        <w:t>auklėtojų</w:t>
      </w:r>
      <w:r w:rsidRPr="00DC2C07">
        <w:rPr>
          <w:rFonts w:ascii="Times New Roman" w:hAnsi="Times New Roman" w:cs="Times New Roman"/>
          <w:sz w:val="24"/>
        </w:rPr>
        <w:t xml:space="preserve">, administracijos ir pagalbos vaikui specialistų tarpusavio grįžtamasis ryšys; </w:t>
      </w:r>
      <w:r w:rsidR="002977B5">
        <w:rPr>
          <w:rFonts w:ascii="Times New Roman" w:hAnsi="Times New Roman" w:cs="Times New Roman"/>
          <w:sz w:val="24"/>
        </w:rPr>
        <w:t>darželio</w:t>
      </w:r>
      <w:r w:rsidRPr="00DC2C07">
        <w:rPr>
          <w:rFonts w:ascii="Times New Roman" w:hAnsi="Times New Roman" w:cs="Times New Roman"/>
          <w:sz w:val="24"/>
        </w:rPr>
        <w:t xml:space="preserve"> bendruomeniškumo patirtis. Šios dalys suformuotos iš 109 uždaro tipo teiginių. Kiekviena dalis pateikta matricos tipo klausimu, </w:t>
      </w:r>
      <w:r w:rsidR="00C77CFB" w:rsidRPr="00DC2C07">
        <w:rPr>
          <w:rFonts w:ascii="Times New Roman" w:hAnsi="Times New Roman" w:cs="Times New Roman"/>
          <w:sz w:val="24"/>
        </w:rPr>
        <w:t xml:space="preserve">kurį išskleidžia atskiri teiginiai. Teiginiai vertinami </w:t>
      </w:r>
      <w:r w:rsidRPr="00DC2C07">
        <w:rPr>
          <w:rFonts w:ascii="Times New Roman" w:hAnsi="Times New Roman" w:cs="Times New Roman"/>
          <w:sz w:val="24"/>
        </w:rPr>
        <w:t xml:space="preserve">pagal reikšminę prasmę </w:t>
      </w:r>
      <w:r w:rsidR="00C77CFB" w:rsidRPr="00DC2C07">
        <w:rPr>
          <w:rFonts w:ascii="Times New Roman" w:hAnsi="Times New Roman" w:cs="Times New Roman"/>
          <w:sz w:val="24"/>
        </w:rPr>
        <w:t xml:space="preserve">suformuotomis </w:t>
      </w:r>
      <w:r w:rsidRPr="00DC2C07">
        <w:rPr>
          <w:rFonts w:ascii="Times New Roman" w:hAnsi="Times New Roman" w:cs="Times New Roman"/>
          <w:sz w:val="24"/>
        </w:rPr>
        <w:t>verčių skalė</w:t>
      </w:r>
      <w:r w:rsidR="00C77CFB" w:rsidRPr="00DC2C07">
        <w:rPr>
          <w:rFonts w:ascii="Times New Roman" w:hAnsi="Times New Roman" w:cs="Times New Roman"/>
          <w:sz w:val="24"/>
        </w:rPr>
        <w:t>mis</w:t>
      </w:r>
      <w:r w:rsidRPr="00DC2C07">
        <w:rPr>
          <w:rFonts w:ascii="Times New Roman" w:hAnsi="Times New Roman" w:cs="Times New Roman"/>
          <w:sz w:val="24"/>
        </w:rPr>
        <w:t xml:space="preserve">, pvz., „visiškai nesutinku“, „nesutinku“, „nei sutinku, nei nesutinku“, „sutinku“, „visiškai sutinku“, arba – „neteko“, „taip, keletą kartų“, „taip, kas mėnesį“, „taip, kas savaitę“, „taip, kasdien“, arba – „niekada taip nebuvo“, „nedidelę laiko dalį“, „dalį laiko“, „didelę laiko dalį“, visą laiką“. Tyrimo dalyviai turėjo vertinti kiekvieną teiginį viena verte. </w:t>
      </w:r>
    </w:p>
    <w:p w14:paraId="68F878EF" w14:textId="0A58F8FB" w:rsidR="005C4CBA" w:rsidRPr="00DC2C07" w:rsidRDefault="0084220A" w:rsidP="001E31E1">
      <w:pPr>
        <w:pStyle w:val="Style3"/>
        <w:spacing w:line="360" w:lineRule="auto"/>
        <w:ind w:firstLine="567"/>
      </w:pPr>
      <w:r w:rsidRPr="00DC2C07">
        <w:t xml:space="preserve">Turinio dalyje pateikti </w:t>
      </w:r>
      <w:r w:rsidR="00C77CFB" w:rsidRPr="00DC2C07">
        <w:t xml:space="preserve">ir </w:t>
      </w:r>
      <w:r w:rsidRPr="00DC2C07">
        <w:t>du atviri klausimai: „Kokios yra geriausios Jūsų bendruomenės (</w:t>
      </w:r>
      <w:r w:rsidR="003D4FD1">
        <w:t>pedagogų</w:t>
      </w:r>
      <w:r w:rsidRPr="00DC2C07">
        <w:t xml:space="preserve"> ir administracijos) savybės“ ir „Ką Jūsų bendruomenė (</w:t>
      </w:r>
      <w:r w:rsidR="003D4FD1">
        <w:t>pedagogai</w:t>
      </w:r>
      <w:r w:rsidRPr="00DC2C07">
        <w:t xml:space="preserve"> ir administracija) turėtų tobulinti?“. Tyrimo dalyviams buvo palikta vietos atsakyti, tikslingai nurodant galimybę pateikti po penkis teiginius į kiekvieną klausimą. Tačiau tyrimo dalyviai buvo laisvi pateikti norimą teiginių skaičių arba visai neatsakyti į klausimus ar klausimą (kažkurį). </w:t>
      </w:r>
    </w:p>
    <w:p w14:paraId="17F1B412" w14:textId="77777777" w:rsidR="009B7332" w:rsidRPr="00DC2C07" w:rsidRDefault="009B7332" w:rsidP="001E31E1">
      <w:pPr>
        <w:pStyle w:val="Style3"/>
        <w:spacing w:line="360" w:lineRule="auto"/>
        <w:ind w:firstLine="567"/>
      </w:pPr>
    </w:p>
    <w:p w14:paraId="08C75BC3" w14:textId="77777777" w:rsidR="0084220A" w:rsidRPr="00DC2C07" w:rsidRDefault="0084220A" w:rsidP="00915D25">
      <w:pPr>
        <w:pStyle w:val="Style1"/>
      </w:pPr>
      <w:r w:rsidRPr="00DC2C07">
        <w:rPr>
          <w:b/>
          <w:color w:val="0070C0"/>
        </w:rPr>
        <w:t>Klausimyną (anketą) tėvams</w:t>
      </w:r>
      <w:r w:rsidRPr="00DC2C07">
        <w:rPr>
          <w:color w:val="0070C0"/>
        </w:rPr>
        <w:t xml:space="preserve"> </w:t>
      </w:r>
      <w:r w:rsidRPr="00DC2C07">
        <w:t xml:space="preserve">sudaro dvi pagrindinės dalys – demografinė ir turinio. </w:t>
      </w:r>
      <w:r w:rsidRPr="00DC2C07">
        <w:rPr>
          <w:b/>
          <w:i/>
        </w:rPr>
        <w:t>Demografinę dalį</w:t>
      </w:r>
      <w:r w:rsidRPr="00DC2C07">
        <w:t xml:space="preserve"> sudaro šeši klausimai, iš kurių trys yra uždari ir trys atviri. Uždarieji klausimai: </w:t>
      </w:r>
    </w:p>
    <w:p w14:paraId="63180A73" w14:textId="1E45A60E" w:rsidR="0084220A" w:rsidRPr="00DC2C07" w:rsidRDefault="0084220A" w:rsidP="00E43853">
      <w:pPr>
        <w:pStyle w:val="ListParagraph"/>
        <w:numPr>
          <w:ilvl w:val="0"/>
          <w:numId w:val="2"/>
        </w:numPr>
        <w:spacing w:after="200" w:line="360" w:lineRule="auto"/>
        <w:jc w:val="both"/>
        <w:rPr>
          <w:rFonts w:ascii="Times New Roman" w:eastAsia="Times New Roman" w:hAnsi="Times New Roman" w:cs="Times New Roman"/>
          <w:sz w:val="24"/>
          <w:szCs w:val="20"/>
        </w:rPr>
      </w:pPr>
      <w:r w:rsidRPr="00DC2C07">
        <w:rPr>
          <w:rFonts w:ascii="Times New Roman" w:hAnsi="Times New Roman" w:cs="Times New Roman"/>
          <w:i/>
          <w:sz w:val="24"/>
          <w:szCs w:val="20"/>
        </w:rPr>
        <w:t>Asmens statusas vaiko atžvilgiu</w:t>
      </w:r>
      <w:r w:rsidRPr="00DC2C07">
        <w:rPr>
          <w:rFonts w:ascii="Times New Roman" w:hAnsi="Times New Roman" w:cs="Times New Roman"/>
          <w:sz w:val="24"/>
          <w:szCs w:val="20"/>
        </w:rPr>
        <w:t xml:space="preserve"> – </w:t>
      </w:r>
      <w:r w:rsidR="00C77CFB" w:rsidRPr="00DC2C07">
        <w:rPr>
          <w:rFonts w:ascii="Times New Roman" w:hAnsi="Times New Roman" w:cs="Times New Roman"/>
          <w:sz w:val="24"/>
          <w:szCs w:val="20"/>
        </w:rPr>
        <w:t xml:space="preserve">pasirenkamo atsakymo </w:t>
      </w:r>
      <w:r w:rsidRPr="00DC2C07">
        <w:rPr>
          <w:rFonts w:ascii="Times New Roman" w:hAnsi="Times New Roman" w:cs="Times New Roman"/>
          <w:sz w:val="24"/>
          <w:szCs w:val="20"/>
        </w:rPr>
        <w:t xml:space="preserve">klausimas, kuriame tyrimo dalyviai galėjo pasirinkti vieną iš penkių jiems pateiktų variantų </w:t>
      </w:r>
      <w:r w:rsidRPr="00DC2C07">
        <w:rPr>
          <w:rFonts w:ascii="Times New Roman" w:eastAsia="Times New Roman" w:hAnsi="Times New Roman" w:cs="Times New Roman"/>
          <w:sz w:val="24"/>
          <w:szCs w:val="20"/>
        </w:rPr>
        <w:t xml:space="preserve">(tėvas; motina; globėja(s); kita (įrašykite)). </w:t>
      </w:r>
    </w:p>
    <w:p w14:paraId="2C55C9FA" w14:textId="306325CF" w:rsidR="0084220A" w:rsidRPr="00DC2C07" w:rsidRDefault="0084220A" w:rsidP="00E43853">
      <w:pPr>
        <w:pStyle w:val="ListParagraph"/>
        <w:numPr>
          <w:ilvl w:val="0"/>
          <w:numId w:val="2"/>
        </w:numPr>
        <w:spacing w:after="200" w:line="360" w:lineRule="auto"/>
        <w:jc w:val="both"/>
        <w:rPr>
          <w:rFonts w:ascii="Times New Roman" w:eastAsia="Times New Roman" w:hAnsi="Times New Roman" w:cs="Times New Roman"/>
          <w:sz w:val="24"/>
          <w:szCs w:val="20"/>
        </w:rPr>
      </w:pPr>
      <w:r w:rsidRPr="00DC2C07">
        <w:rPr>
          <w:rFonts w:ascii="Times New Roman" w:hAnsi="Times New Roman" w:cs="Times New Roman"/>
          <w:i/>
          <w:sz w:val="24"/>
          <w:szCs w:val="20"/>
        </w:rPr>
        <w:t>Šeiminė padėtis</w:t>
      </w:r>
      <w:r w:rsidRPr="00DC2C07">
        <w:rPr>
          <w:rFonts w:ascii="Times New Roman" w:hAnsi="Times New Roman" w:cs="Times New Roman"/>
          <w:sz w:val="24"/>
          <w:szCs w:val="20"/>
        </w:rPr>
        <w:t xml:space="preserve"> </w:t>
      </w:r>
      <w:r w:rsidR="00C77CFB" w:rsidRPr="00DC2C07">
        <w:rPr>
          <w:rFonts w:ascii="Times New Roman" w:hAnsi="Times New Roman" w:cs="Times New Roman"/>
          <w:sz w:val="24"/>
          <w:szCs w:val="20"/>
        </w:rPr>
        <w:t xml:space="preserve">– pasirenkamo atsakymo </w:t>
      </w:r>
      <w:r w:rsidRPr="00DC2C07">
        <w:rPr>
          <w:rFonts w:ascii="Times New Roman" w:hAnsi="Times New Roman" w:cs="Times New Roman"/>
          <w:sz w:val="24"/>
          <w:szCs w:val="20"/>
        </w:rPr>
        <w:t xml:space="preserve">klausimas, kuriame tyrimo dalyviai galėjo pasirinkti vieną iš penkių jiems pateiktų variantų </w:t>
      </w:r>
      <w:r w:rsidRPr="00DC2C07">
        <w:rPr>
          <w:rFonts w:ascii="Times New Roman" w:eastAsia="Times New Roman" w:hAnsi="Times New Roman" w:cs="Times New Roman"/>
          <w:sz w:val="24"/>
          <w:szCs w:val="20"/>
        </w:rPr>
        <w:t>(susituokęs (-usi); išsiskyręs (-usi); gyvename kartu (nesusituokę); nevedęs, netekėjusi; gyvename atskirai;</w:t>
      </w:r>
      <w:r w:rsidR="002418F0" w:rsidRPr="00DC2C07">
        <w:rPr>
          <w:rFonts w:ascii="Times New Roman" w:eastAsia="Times New Roman" w:hAnsi="Times New Roman" w:cs="Times New Roman"/>
          <w:sz w:val="24"/>
          <w:szCs w:val="20"/>
        </w:rPr>
        <w:t xml:space="preserve"> </w:t>
      </w:r>
      <w:r w:rsidRPr="00DC2C07">
        <w:rPr>
          <w:rFonts w:ascii="Times New Roman" w:eastAsia="Times New Roman" w:hAnsi="Times New Roman" w:cs="Times New Roman"/>
          <w:sz w:val="24"/>
          <w:szCs w:val="20"/>
        </w:rPr>
        <w:t xml:space="preserve">(neišsiskyrę); našlys (-ė)). </w:t>
      </w:r>
    </w:p>
    <w:p w14:paraId="72323A62" w14:textId="66AE3583" w:rsidR="0084220A" w:rsidRPr="00DC2C07" w:rsidRDefault="0084220A" w:rsidP="00E43853">
      <w:pPr>
        <w:pStyle w:val="ListParagraph"/>
        <w:numPr>
          <w:ilvl w:val="0"/>
          <w:numId w:val="2"/>
        </w:numPr>
        <w:spacing w:after="200" w:line="360" w:lineRule="auto"/>
        <w:jc w:val="both"/>
        <w:rPr>
          <w:rFonts w:ascii="Times New Roman" w:hAnsi="Times New Roman" w:cs="Times New Roman"/>
          <w:sz w:val="24"/>
          <w:szCs w:val="20"/>
        </w:rPr>
      </w:pPr>
      <w:r w:rsidRPr="00DC2C07">
        <w:rPr>
          <w:rFonts w:ascii="Times New Roman" w:hAnsi="Times New Roman" w:cs="Times New Roman"/>
          <w:i/>
          <w:sz w:val="24"/>
          <w:szCs w:val="20"/>
        </w:rPr>
        <w:t>Išsilavinimas</w:t>
      </w:r>
      <w:r w:rsidRPr="00DC2C07">
        <w:rPr>
          <w:rFonts w:ascii="Times New Roman" w:hAnsi="Times New Roman" w:cs="Times New Roman"/>
          <w:sz w:val="24"/>
          <w:szCs w:val="20"/>
        </w:rPr>
        <w:t xml:space="preserve"> </w:t>
      </w:r>
      <w:r w:rsidR="00C77CFB" w:rsidRPr="00DC2C07">
        <w:rPr>
          <w:rFonts w:ascii="Times New Roman" w:hAnsi="Times New Roman" w:cs="Times New Roman"/>
          <w:sz w:val="24"/>
          <w:szCs w:val="20"/>
        </w:rPr>
        <w:t xml:space="preserve">– pasirenkamo atsakymo </w:t>
      </w:r>
      <w:r w:rsidRPr="00DC2C07">
        <w:rPr>
          <w:rFonts w:ascii="Times New Roman" w:hAnsi="Times New Roman" w:cs="Times New Roman"/>
          <w:sz w:val="24"/>
          <w:szCs w:val="20"/>
        </w:rPr>
        <w:t>klausimas, kuriame tyrimo dalyviai galėjo pasirinkti vieną iš penkių jiems pateiktų variantų (</w:t>
      </w:r>
      <w:r w:rsidRPr="00DC2C07">
        <w:rPr>
          <w:rFonts w:ascii="Times New Roman" w:eastAsia="Times New Roman" w:hAnsi="Times New Roman" w:cs="Times New Roman"/>
          <w:sz w:val="24"/>
          <w:szCs w:val="20"/>
        </w:rPr>
        <w:t xml:space="preserve">profesinis bakalauras; universitetinis bakalauras; magistras; mokslų daktaras; kita (įrašykite)). </w:t>
      </w:r>
    </w:p>
    <w:p w14:paraId="0BF6B525" w14:textId="77777777" w:rsidR="0084220A" w:rsidRPr="00DC2C07" w:rsidRDefault="0084220A" w:rsidP="0084220A">
      <w:pPr>
        <w:spacing w:line="360" w:lineRule="auto"/>
        <w:jc w:val="both"/>
        <w:rPr>
          <w:rFonts w:ascii="Times New Roman" w:hAnsi="Times New Roman" w:cs="Times New Roman"/>
          <w:sz w:val="24"/>
        </w:rPr>
      </w:pPr>
      <w:r w:rsidRPr="00DC2C07">
        <w:rPr>
          <w:rFonts w:ascii="Times New Roman" w:hAnsi="Times New Roman" w:cs="Times New Roman"/>
          <w:sz w:val="24"/>
        </w:rPr>
        <w:t xml:space="preserve">Atviri klausimai: </w:t>
      </w:r>
    </w:p>
    <w:p w14:paraId="12900384" w14:textId="327CC3C9" w:rsidR="0084220A" w:rsidRPr="00DC2C07" w:rsidRDefault="003D4FD1" w:rsidP="00E43853">
      <w:pPr>
        <w:pStyle w:val="ListParagraph"/>
        <w:numPr>
          <w:ilvl w:val="0"/>
          <w:numId w:val="3"/>
        </w:numPr>
        <w:spacing w:after="200" w:line="360" w:lineRule="auto"/>
        <w:jc w:val="both"/>
        <w:rPr>
          <w:rFonts w:ascii="Times New Roman" w:hAnsi="Times New Roman" w:cs="Times New Roman"/>
          <w:sz w:val="24"/>
          <w:szCs w:val="20"/>
        </w:rPr>
      </w:pPr>
      <w:r>
        <w:rPr>
          <w:rFonts w:ascii="Times New Roman" w:hAnsi="Times New Roman" w:cs="Times New Roman"/>
          <w:sz w:val="24"/>
          <w:szCs w:val="20"/>
        </w:rPr>
        <w:t xml:space="preserve">darželis, </w:t>
      </w:r>
      <w:r w:rsidR="0084220A" w:rsidRPr="00DC2C07">
        <w:rPr>
          <w:rFonts w:ascii="Times New Roman" w:hAnsi="Times New Roman" w:cs="Times New Roman"/>
          <w:sz w:val="24"/>
          <w:szCs w:val="20"/>
        </w:rPr>
        <w:t xml:space="preserve"> </w:t>
      </w:r>
      <w:r>
        <w:rPr>
          <w:rFonts w:ascii="Times New Roman" w:hAnsi="Times New Roman" w:cs="Times New Roman"/>
          <w:sz w:val="24"/>
          <w:szCs w:val="20"/>
        </w:rPr>
        <w:t xml:space="preserve">kurį lanko </w:t>
      </w:r>
      <w:r w:rsidR="0084220A" w:rsidRPr="00DC2C07">
        <w:rPr>
          <w:rFonts w:ascii="Times New Roman" w:hAnsi="Times New Roman" w:cs="Times New Roman"/>
          <w:sz w:val="24"/>
          <w:szCs w:val="20"/>
        </w:rPr>
        <w:t>vaikas (įrašyti);</w:t>
      </w:r>
    </w:p>
    <w:p w14:paraId="39E3A5D6" w14:textId="77777777" w:rsidR="0084220A" w:rsidRPr="00DC2C07" w:rsidRDefault="0084220A" w:rsidP="00E43853">
      <w:pPr>
        <w:pStyle w:val="ListParagraph"/>
        <w:numPr>
          <w:ilvl w:val="0"/>
          <w:numId w:val="3"/>
        </w:numPr>
        <w:spacing w:after="200" w:line="360" w:lineRule="auto"/>
        <w:jc w:val="both"/>
        <w:rPr>
          <w:rFonts w:ascii="Times New Roman" w:hAnsi="Times New Roman" w:cs="Times New Roman"/>
          <w:sz w:val="24"/>
          <w:szCs w:val="20"/>
        </w:rPr>
      </w:pPr>
      <w:r w:rsidRPr="00DC2C07">
        <w:rPr>
          <w:rFonts w:ascii="Times New Roman" w:hAnsi="Times New Roman" w:cs="Times New Roman"/>
          <w:sz w:val="24"/>
          <w:szCs w:val="20"/>
        </w:rPr>
        <w:t xml:space="preserve">asmens (pildžiusio anketą) amžius (įrašyti); </w:t>
      </w:r>
    </w:p>
    <w:p w14:paraId="6D5DD623" w14:textId="77777777" w:rsidR="0084220A" w:rsidRPr="00DC2C07" w:rsidRDefault="0084220A" w:rsidP="00E43853">
      <w:pPr>
        <w:pStyle w:val="ListParagraph"/>
        <w:numPr>
          <w:ilvl w:val="0"/>
          <w:numId w:val="3"/>
        </w:numPr>
        <w:spacing w:after="200" w:line="360" w:lineRule="auto"/>
        <w:jc w:val="both"/>
        <w:rPr>
          <w:rFonts w:ascii="Times New Roman" w:hAnsi="Times New Roman" w:cs="Times New Roman"/>
          <w:sz w:val="24"/>
          <w:szCs w:val="20"/>
        </w:rPr>
      </w:pPr>
      <w:r w:rsidRPr="00DC2C07">
        <w:rPr>
          <w:rFonts w:ascii="Times New Roman" w:hAnsi="Times New Roman" w:cs="Times New Roman"/>
          <w:sz w:val="24"/>
          <w:szCs w:val="20"/>
        </w:rPr>
        <w:t xml:space="preserve">vaikų skaičius šeimoje (įrašyti). </w:t>
      </w:r>
    </w:p>
    <w:p w14:paraId="43ECDCEC" w14:textId="7B086B9A" w:rsidR="0084220A" w:rsidRPr="00DC2C07" w:rsidRDefault="0084220A" w:rsidP="00915D25">
      <w:pPr>
        <w:pStyle w:val="Style1"/>
      </w:pPr>
      <w:r w:rsidRPr="00DC2C07">
        <w:rPr>
          <w:b/>
          <w:i/>
        </w:rPr>
        <w:t>Turinio dalį</w:t>
      </w:r>
      <w:r w:rsidRPr="00DC2C07">
        <w:t xml:space="preserve"> sudaro šešios temos: tiesioginis tėvų įsitraukimas į </w:t>
      </w:r>
      <w:r w:rsidR="003D4FD1">
        <w:t>darželio</w:t>
      </w:r>
      <w:r w:rsidRPr="00DC2C07">
        <w:t xml:space="preserve"> gyvenimą; tėvų netiesioginis įsitraukimas į </w:t>
      </w:r>
      <w:r w:rsidR="003D4FD1">
        <w:t>darželio</w:t>
      </w:r>
      <w:r w:rsidR="003D4FD1" w:rsidRPr="00DC2C07">
        <w:t xml:space="preserve"> </w:t>
      </w:r>
      <w:r w:rsidRPr="00DC2C07">
        <w:t xml:space="preserve">gyvenimą; tėvų ir </w:t>
      </w:r>
      <w:r w:rsidR="003D4FD1">
        <w:t>darželio</w:t>
      </w:r>
      <w:r w:rsidR="003D4FD1" w:rsidRPr="00DC2C07">
        <w:t xml:space="preserve"> </w:t>
      </w:r>
      <w:r w:rsidRPr="00DC2C07">
        <w:t xml:space="preserve">komunikacija; tėvų nuostatos apie </w:t>
      </w:r>
      <w:r w:rsidR="003D4FD1">
        <w:t>darželį</w:t>
      </w:r>
      <w:r w:rsidRPr="00DC2C07">
        <w:t xml:space="preserve">; </w:t>
      </w:r>
      <w:r w:rsidR="003D4FD1">
        <w:t>pedagogų</w:t>
      </w:r>
      <w:r w:rsidRPr="00DC2C07">
        <w:t xml:space="preserve"> ir administracijos grįžtamasis ryšys tėvams; </w:t>
      </w:r>
      <w:r w:rsidR="003D4FD1">
        <w:t>darželio</w:t>
      </w:r>
      <w:r w:rsidR="003D4FD1" w:rsidRPr="00DC2C07">
        <w:t xml:space="preserve"> </w:t>
      </w:r>
      <w:r w:rsidRPr="00DC2C07">
        <w:t xml:space="preserve">bendruomeniškumo patirtis. Šios dalys suformuotos iš 62 uždaro tipo teiginių. </w:t>
      </w:r>
      <w:r w:rsidR="00704F97" w:rsidRPr="00DC2C07">
        <w:t xml:space="preserve">Kiekviena dalis pateikta matricos tipo klausimu, kurį išskleidžia atskiri teiginiai. Teiginiai vertinami pagal reikšminę prasmę suformuotomis verčių skalėmis, </w:t>
      </w:r>
      <w:r w:rsidRPr="00DC2C07">
        <w:t xml:space="preserve">pvz., „visiškai nesutinku“, „nesutinku“, „nei sutinku, nei nesutinku“, „sutinku“, „visiškai sutinku“, arba – „niekada“, „1-2 kartus per metus“, „kiekvieną mėnesį“, „kiekvieną savaitę“, „dažniau nei kartą per savaitę“. Tyrimo dalyviai turėjo vertinti kiekvieną teiginį viena verte. </w:t>
      </w:r>
    </w:p>
    <w:p w14:paraId="70E42C43" w14:textId="722CDE56" w:rsidR="0084220A" w:rsidRDefault="0084220A" w:rsidP="00915D25">
      <w:pPr>
        <w:spacing w:line="360" w:lineRule="auto"/>
        <w:ind w:firstLine="567"/>
        <w:jc w:val="both"/>
        <w:rPr>
          <w:rFonts w:ascii="Times New Roman" w:hAnsi="Times New Roman" w:cs="Times New Roman"/>
          <w:sz w:val="24"/>
        </w:rPr>
      </w:pPr>
      <w:r w:rsidRPr="00DC2C07">
        <w:rPr>
          <w:rFonts w:ascii="Times New Roman" w:hAnsi="Times New Roman" w:cs="Times New Roman"/>
          <w:sz w:val="24"/>
        </w:rPr>
        <w:t xml:space="preserve">Turinio dalyje pateikti du atviri klausimai: „Kokie yra geriausi Jūsų bendravimo su </w:t>
      </w:r>
      <w:r w:rsidR="003D4FD1">
        <w:rPr>
          <w:rFonts w:ascii="Times New Roman" w:hAnsi="Times New Roman" w:cs="Times New Roman"/>
          <w:sz w:val="24"/>
        </w:rPr>
        <w:t>darželiu</w:t>
      </w:r>
      <w:r w:rsidRPr="00DC2C07">
        <w:rPr>
          <w:rFonts w:ascii="Times New Roman" w:hAnsi="Times New Roman" w:cs="Times New Roman"/>
          <w:sz w:val="24"/>
        </w:rPr>
        <w:t xml:space="preserve"> aspektai?“ ir „Kokie yra tobulintini Jūsų bendravimo su </w:t>
      </w:r>
      <w:r w:rsidR="003D4FD1">
        <w:rPr>
          <w:rFonts w:ascii="Times New Roman" w:hAnsi="Times New Roman" w:cs="Times New Roman"/>
          <w:sz w:val="24"/>
        </w:rPr>
        <w:t>darželiu</w:t>
      </w:r>
      <w:r w:rsidRPr="00DC2C07">
        <w:rPr>
          <w:rFonts w:ascii="Times New Roman" w:hAnsi="Times New Roman" w:cs="Times New Roman"/>
          <w:sz w:val="24"/>
        </w:rPr>
        <w:t xml:space="preserve"> aspektai?“ Tyrimo dalyviams buvo palikta vietos atsakyti, tikslingai nurodant galimybę pateikti </w:t>
      </w:r>
      <w:r w:rsidR="005F501C">
        <w:rPr>
          <w:rFonts w:ascii="Times New Roman" w:hAnsi="Times New Roman" w:cs="Times New Roman"/>
          <w:sz w:val="24"/>
        </w:rPr>
        <w:t>atvirus atsakymus</w:t>
      </w:r>
      <w:r w:rsidRPr="00DC2C07">
        <w:rPr>
          <w:rFonts w:ascii="Times New Roman" w:hAnsi="Times New Roman" w:cs="Times New Roman"/>
          <w:sz w:val="24"/>
        </w:rPr>
        <w:t xml:space="preserve"> į kiekvieną klausimą. </w:t>
      </w:r>
    </w:p>
    <w:p w14:paraId="3E5A81CD" w14:textId="77777777" w:rsidR="005F501C" w:rsidRPr="00DC2C07" w:rsidRDefault="005F501C" w:rsidP="00915D25">
      <w:pPr>
        <w:spacing w:line="360" w:lineRule="auto"/>
        <w:ind w:firstLine="567"/>
        <w:jc w:val="both"/>
        <w:rPr>
          <w:rFonts w:ascii="Times New Roman" w:hAnsi="Times New Roman" w:cs="Times New Roman"/>
          <w:sz w:val="24"/>
        </w:rPr>
      </w:pPr>
    </w:p>
    <w:p w14:paraId="7C830112" w14:textId="4D606E9B" w:rsidR="002A01A6" w:rsidRPr="00DC2C07" w:rsidRDefault="002A01A6" w:rsidP="0057107E">
      <w:pPr>
        <w:pStyle w:val="Style3"/>
        <w:spacing w:after="120" w:line="360" w:lineRule="auto"/>
        <w:ind w:firstLine="567"/>
        <w:rPr>
          <w:spacing w:val="-2"/>
        </w:rPr>
      </w:pPr>
      <w:r w:rsidRPr="00DC2C07">
        <w:rPr>
          <w:spacing w:val="-2"/>
        </w:rPr>
        <w:t xml:space="preserve">Pirmajame tyrimo rezultatų analizės etape pagal imties duomenis buvo apskaičiuoti pirmojo instrumento – anketos, matuojančios </w:t>
      </w:r>
      <w:r w:rsidR="00C46720">
        <w:rPr>
          <w:spacing w:val="-2"/>
        </w:rPr>
        <w:t>darbuotojų</w:t>
      </w:r>
      <w:r w:rsidR="002B58B4">
        <w:rPr>
          <w:spacing w:val="-2"/>
        </w:rPr>
        <w:t xml:space="preserve"> (auklėtojų</w:t>
      </w:r>
      <w:r w:rsidR="0057107E">
        <w:rPr>
          <w:spacing w:val="-2"/>
        </w:rPr>
        <w:t xml:space="preserve"> ir jų padėjėjų, ikimokyklinio ugdymo auklėtojų, p</w:t>
      </w:r>
      <w:r w:rsidR="0057107E" w:rsidRPr="0057107E">
        <w:rPr>
          <w:spacing w:val="-2"/>
        </w:rPr>
        <w:t>r</w:t>
      </w:r>
      <w:r w:rsidR="0057107E">
        <w:rPr>
          <w:spacing w:val="-2"/>
        </w:rPr>
        <w:t>iešmokyklinio ugdymo pedagogų, meninio ugdymo mokytojų</w:t>
      </w:r>
      <w:r w:rsidR="002B58B4" w:rsidRPr="002B58B4">
        <w:rPr>
          <w:spacing w:val="-2"/>
        </w:rPr>
        <w:t>, pagalbos vaikui specialistų ir administracijos darbuotojų</w:t>
      </w:r>
      <w:r w:rsidR="00C46720">
        <w:rPr>
          <w:spacing w:val="-2"/>
        </w:rPr>
        <w:t>)</w:t>
      </w:r>
      <w:r w:rsidR="002B58B4" w:rsidRPr="002B58B4">
        <w:rPr>
          <w:spacing w:val="-2"/>
        </w:rPr>
        <w:t xml:space="preserve"> </w:t>
      </w:r>
      <w:r w:rsidRPr="00DC2C07">
        <w:rPr>
          <w:spacing w:val="-2"/>
        </w:rPr>
        <w:t xml:space="preserve">požiūrį į </w:t>
      </w:r>
      <w:r w:rsidR="004C7607">
        <w:rPr>
          <w:spacing w:val="-2"/>
        </w:rPr>
        <w:t>darželių</w:t>
      </w:r>
      <w:r w:rsidRPr="00DC2C07">
        <w:rPr>
          <w:spacing w:val="-2"/>
        </w:rPr>
        <w:t xml:space="preserve"> mikroklimatą</w:t>
      </w:r>
      <w:r w:rsidR="002B58B4">
        <w:rPr>
          <w:spacing w:val="-2"/>
        </w:rPr>
        <w:t xml:space="preserve"> </w:t>
      </w:r>
      <w:r w:rsidRPr="00DC2C07">
        <w:rPr>
          <w:spacing w:val="-2"/>
        </w:rPr>
        <w:t xml:space="preserve">skalių teiginių vidinio suderintumo (Cronbacho α) koeficientai (žr. </w:t>
      </w:r>
      <w:r w:rsidR="009B7332" w:rsidRPr="00DC2C07">
        <w:rPr>
          <w:spacing w:val="-2"/>
        </w:rPr>
        <w:t>2</w:t>
      </w:r>
      <w:r w:rsidRPr="00DC2C07">
        <w:rPr>
          <w:spacing w:val="-2"/>
        </w:rPr>
        <w:t xml:space="preserve"> lentelę). Rezultatai rodo, kad visų </w:t>
      </w:r>
      <w:r w:rsidR="004C7607">
        <w:rPr>
          <w:spacing w:val="-2"/>
        </w:rPr>
        <w:t>išskyrus vieną (</w:t>
      </w:r>
      <w:r w:rsidR="004C7607" w:rsidRPr="00BB312D">
        <w:rPr>
          <w:i/>
          <w:spacing w:val="-2"/>
        </w:rPr>
        <w:t>Nesaugumo</w:t>
      </w:r>
      <w:r w:rsidR="004C7607">
        <w:rPr>
          <w:spacing w:val="-2"/>
        </w:rPr>
        <w:t xml:space="preserve">) </w:t>
      </w:r>
      <w:r w:rsidRPr="00DC2C07">
        <w:rPr>
          <w:spacing w:val="-2"/>
        </w:rPr>
        <w:t xml:space="preserve">koeficientų reikšmės aukštos (viršija 0,7 reikšmę), </w:t>
      </w:r>
      <w:r w:rsidR="004C7607">
        <w:rPr>
          <w:spacing w:val="-2"/>
        </w:rPr>
        <w:t xml:space="preserve">o </w:t>
      </w:r>
      <w:r w:rsidR="004C7607" w:rsidRPr="00BB312D">
        <w:rPr>
          <w:i/>
          <w:spacing w:val="-2"/>
        </w:rPr>
        <w:t>Nesaugumo</w:t>
      </w:r>
      <w:r w:rsidR="004C7607">
        <w:rPr>
          <w:spacing w:val="-2"/>
        </w:rPr>
        <w:t xml:space="preserve"> reikšmė labai arti 0,7, </w:t>
      </w:r>
      <w:r w:rsidRPr="00DC2C07">
        <w:rPr>
          <w:spacing w:val="-2"/>
        </w:rPr>
        <w:t xml:space="preserve">todėl galima teigti, kad </w:t>
      </w:r>
      <w:r w:rsidR="004C7607">
        <w:rPr>
          <w:spacing w:val="-2"/>
        </w:rPr>
        <w:t xml:space="preserve">tik į šios skalės teiginius dalyvių atsakymai buvo kiek prieštaringi, tačiau apskritai </w:t>
      </w:r>
      <w:r w:rsidRPr="00DC2C07">
        <w:rPr>
          <w:spacing w:val="-2"/>
        </w:rPr>
        <w:t>tyrimo duomenys patikimi ir nė vienos skalės įverčių iš tolesnės analizės šalinti nereikėjo.</w:t>
      </w:r>
    </w:p>
    <w:p w14:paraId="48CCFDC2" w14:textId="2B9F986F" w:rsidR="002A01A6" w:rsidRPr="00DC2C07" w:rsidRDefault="009B7332" w:rsidP="002A01A6">
      <w:pPr>
        <w:pStyle w:val="Default"/>
        <w:spacing w:line="360" w:lineRule="auto"/>
        <w:ind w:left="567" w:hanging="567"/>
        <w:jc w:val="right"/>
        <w:rPr>
          <w:b/>
          <w:color w:val="auto"/>
          <w:sz w:val="21"/>
          <w:szCs w:val="21"/>
          <w:lang w:val="lt-LT"/>
        </w:rPr>
      </w:pPr>
      <w:r w:rsidRPr="00DC2C07">
        <w:rPr>
          <w:b/>
          <w:color w:val="auto"/>
          <w:sz w:val="21"/>
          <w:szCs w:val="21"/>
          <w:lang w:val="lt-LT"/>
        </w:rPr>
        <w:t>2</w:t>
      </w:r>
      <w:r w:rsidR="002A01A6" w:rsidRPr="00DC2C07">
        <w:rPr>
          <w:b/>
          <w:color w:val="auto"/>
          <w:sz w:val="21"/>
          <w:szCs w:val="21"/>
          <w:lang w:val="lt-LT"/>
        </w:rPr>
        <w:t xml:space="preserve"> lentelė </w:t>
      </w:r>
    </w:p>
    <w:p w14:paraId="7B2FDCCE" w14:textId="78464377" w:rsidR="002A01A6" w:rsidRPr="00DC2C07" w:rsidRDefault="00BB312D" w:rsidP="002A01A6">
      <w:pPr>
        <w:pStyle w:val="Default"/>
        <w:spacing w:line="360" w:lineRule="auto"/>
        <w:ind w:left="567" w:hanging="567"/>
        <w:jc w:val="center"/>
        <w:rPr>
          <w:b/>
          <w:i/>
          <w:color w:val="auto"/>
          <w:sz w:val="21"/>
          <w:szCs w:val="21"/>
          <w:lang w:val="lt-LT"/>
        </w:rPr>
      </w:pPr>
      <w:r>
        <w:rPr>
          <w:i/>
          <w:color w:val="auto"/>
          <w:sz w:val="21"/>
          <w:szCs w:val="21"/>
          <w:lang w:val="lt-LT"/>
        </w:rPr>
        <w:t>Darbuotojų</w:t>
      </w:r>
      <w:r w:rsidRPr="00C46720">
        <w:rPr>
          <w:i/>
          <w:color w:val="auto"/>
          <w:sz w:val="21"/>
          <w:szCs w:val="21"/>
          <w:lang w:val="lt-LT"/>
        </w:rPr>
        <w:t xml:space="preserve"> požiūrio į darželio mikroklimatą </w:t>
      </w:r>
      <w:r>
        <w:rPr>
          <w:i/>
          <w:color w:val="auto"/>
          <w:sz w:val="21"/>
          <w:szCs w:val="21"/>
          <w:lang w:val="lt-LT"/>
        </w:rPr>
        <w:t>a</w:t>
      </w:r>
      <w:r w:rsidR="002A01A6" w:rsidRPr="00DC2C07">
        <w:rPr>
          <w:i/>
          <w:color w:val="auto"/>
          <w:sz w:val="21"/>
          <w:szCs w:val="21"/>
          <w:lang w:val="lt-LT"/>
        </w:rPr>
        <w:t>nketos skalių teiginių vidinio suderintumo koeficientai</w:t>
      </w:r>
    </w:p>
    <w:tbl>
      <w:tblPr>
        <w:tblW w:w="6237" w:type="dxa"/>
        <w:tblInd w:w="14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73"/>
        <w:gridCol w:w="2864"/>
      </w:tblGrid>
      <w:tr w:rsidR="00960601" w:rsidRPr="00DC2C07" w14:paraId="045BC247" w14:textId="77777777" w:rsidTr="002A01A6">
        <w:trPr>
          <w:trHeight w:val="386"/>
        </w:trPr>
        <w:tc>
          <w:tcPr>
            <w:tcW w:w="3373" w:type="dxa"/>
            <w:shd w:val="clear" w:color="auto" w:fill="auto"/>
          </w:tcPr>
          <w:p w14:paraId="7636C929" w14:textId="77777777" w:rsidR="002A01A6" w:rsidRPr="00DC2C07" w:rsidRDefault="002A01A6" w:rsidP="00D466A7">
            <w:pPr>
              <w:spacing w:line="240" w:lineRule="auto"/>
              <w:ind w:firstLine="318"/>
              <w:contextualSpacing/>
              <w:rPr>
                <w:rFonts w:ascii="Times New Roman" w:hAnsi="Times New Roman" w:cs="Times New Roman"/>
                <w:b/>
              </w:rPr>
            </w:pPr>
            <w:r w:rsidRPr="00DC2C07">
              <w:rPr>
                <w:rFonts w:ascii="Times New Roman" w:hAnsi="Times New Roman" w:cs="Times New Roman"/>
                <w:b/>
              </w:rPr>
              <w:t>Skalė</w:t>
            </w:r>
          </w:p>
        </w:tc>
        <w:tc>
          <w:tcPr>
            <w:tcW w:w="2864" w:type="dxa"/>
            <w:shd w:val="clear" w:color="auto" w:fill="auto"/>
          </w:tcPr>
          <w:p w14:paraId="2ED033B0" w14:textId="7C74FC9E" w:rsidR="002A01A6" w:rsidRPr="00DC2C07" w:rsidRDefault="002A01A6" w:rsidP="0007323B">
            <w:pPr>
              <w:spacing w:line="240" w:lineRule="auto"/>
              <w:ind w:firstLine="250"/>
              <w:contextualSpacing/>
              <w:rPr>
                <w:rStyle w:val="Emphasis"/>
                <w:rFonts w:ascii="Times New Roman" w:hAnsi="Times New Roman" w:cs="Times New Roman"/>
                <w:b/>
                <w:i w:val="0"/>
              </w:rPr>
            </w:pPr>
            <w:r w:rsidRPr="00DC2C07">
              <w:rPr>
                <w:rStyle w:val="Emphasis"/>
                <w:rFonts w:ascii="Times New Roman" w:hAnsi="Times New Roman" w:cs="Times New Roman"/>
                <w:b/>
                <w:i w:val="0"/>
              </w:rPr>
              <w:t>Cronbach</w:t>
            </w:r>
            <w:r w:rsidRPr="00DC2C07">
              <w:rPr>
                <w:rStyle w:val="st"/>
                <w:rFonts w:ascii="Times New Roman" w:hAnsi="Times New Roman" w:cs="Times New Roman"/>
                <w:b/>
                <w:i/>
              </w:rPr>
              <w:t xml:space="preserve"> </w:t>
            </w:r>
            <w:r w:rsidRPr="00DC2C07">
              <w:rPr>
                <w:rStyle w:val="st"/>
                <w:rFonts w:ascii="Times New Roman" w:hAnsi="Times New Roman" w:cs="Times New Roman"/>
                <w:b/>
              </w:rPr>
              <w:t xml:space="preserve">α </w:t>
            </w:r>
          </w:p>
        </w:tc>
      </w:tr>
      <w:tr w:rsidR="00960601" w:rsidRPr="00DC2C07" w14:paraId="148EBB8C" w14:textId="77777777" w:rsidTr="002A01A6">
        <w:trPr>
          <w:trHeight w:val="327"/>
        </w:trPr>
        <w:tc>
          <w:tcPr>
            <w:tcW w:w="3373" w:type="dxa"/>
            <w:shd w:val="clear" w:color="auto" w:fill="auto"/>
          </w:tcPr>
          <w:p w14:paraId="4F38E161" w14:textId="77777777" w:rsidR="002A01A6" w:rsidRPr="00DC2C07" w:rsidRDefault="002A01A6" w:rsidP="00D466A7">
            <w:pPr>
              <w:autoSpaceDE w:val="0"/>
              <w:autoSpaceDN w:val="0"/>
              <w:adjustRightInd w:val="0"/>
              <w:spacing w:after="40" w:line="240" w:lineRule="auto"/>
              <w:ind w:right="60" w:firstLine="5"/>
              <w:jc w:val="both"/>
              <w:rPr>
                <w:rFonts w:ascii="Times New Roman" w:hAnsi="Times New Roman" w:cs="Times New Roman"/>
                <w:i/>
              </w:rPr>
            </w:pPr>
            <w:r w:rsidRPr="00DC2C07">
              <w:rPr>
                <w:rFonts w:ascii="Times New Roman" w:hAnsi="Times New Roman" w:cs="Times New Roman"/>
                <w:i/>
              </w:rPr>
              <w:t>Pasitenkinimas darbu</w:t>
            </w:r>
          </w:p>
        </w:tc>
        <w:tc>
          <w:tcPr>
            <w:tcW w:w="2864" w:type="dxa"/>
            <w:shd w:val="clear" w:color="auto" w:fill="auto"/>
          </w:tcPr>
          <w:p w14:paraId="542B19EF" w14:textId="4EAD02F0" w:rsidR="002A01A6" w:rsidRPr="00DC2C07" w:rsidRDefault="002A01A6" w:rsidP="00A15629">
            <w:pPr>
              <w:spacing w:line="240" w:lineRule="auto"/>
              <w:ind w:firstLine="392"/>
              <w:contextualSpacing/>
              <w:rPr>
                <w:rFonts w:ascii="Times New Roman" w:hAnsi="Times New Roman" w:cs="Times New Roman"/>
              </w:rPr>
            </w:pPr>
            <w:r w:rsidRPr="00DC2C07">
              <w:rPr>
                <w:rFonts w:ascii="Times New Roman" w:hAnsi="Times New Roman" w:cs="Times New Roman"/>
              </w:rPr>
              <w:t>0,8</w:t>
            </w:r>
            <w:r w:rsidR="0007323B">
              <w:rPr>
                <w:rFonts w:ascii="Times New Roman" w:hAnsi="Times New Roman" w:cs="Times New Roman"/>
              </w:rPr>
              <w:t>5</w:t>
            </w:r>
            <w:r w:rsidR="00A15629">
              <w:rPr>
                <w:rFonts w:ascii="Times New Roman" w:hAnsi="Times New Roman" w:cs="Times New Roman"/>
              </w:rPr>
              <w:t>5</w:t>
            </w:r>
          </w:p>
        </w:tc>
      </w:tr>
      <w:tr w:rsidR="00960601" w:rsidRPr="00DC2C07" w14:paraId="7E6C8EC4" w14:textId="77777777" w:rsidTr="002A01A6">
        <w:trPr>
          <w:trHeight w:val="327"/>
        </w:trPr>
        <w:tc>
          <w:tcPr>
            <w:tcW w:w="3373" w:type="dxa"/>
            <w:shd w:val="clear" w:color="auto" w:fill="auto"/>
          </w:tcPr>
          <w:p w14:paraId="42BD958B" w14:textId="77777777" w:rsidR="002A01A6" w:rsidRPr="00DC2C07" w:rsidRDefault="002A01A6" w:rsidP="00D466A7">
            <w:pPr>
              <w:autoSpaceDE w:val="0"/>
              <w:autoSpaceDN w:val="0"/>
              <w:adjustRightInd w:val="0"/>
              <w:spacing w:after="40" w:line="240" w:lineRule="auto"/>
              <w:ind w:right="60" w:firstLine="5"/>
              <w:jc w:val="both"/>
              <w:rPr>
                <w:rFonts w:ascii="Times New Roman" w:hAnsi="Times New Roman" w:cs="Times New Roman"/>
                <w:i/>
              </w:rPr>
            </w:pPr>
            <w:r w:rsidRPr="00DC2C07">
              <w:rPr>
                <w:rFonts w:ascii="Times New Roman" w:hAnsi="Times New Roman" w:cs="Times New Roman"/>
                <w:i/>
              </w:rPr>
              <w:t>Horizontalus pasitikėjimas</w:t>
            </w:r>
          </w:p>
        </w:tc>
        <w:tc>
          <w:tcPr>
            <w:tcW w:w="2864" w:type="dxa"/>
            <w:shd w:val="clear" w:color="auto" w:fill="auto"/>
          </w:tcPr>
          <w:p w14:paraId="7E1ECB5C" w14:textId="1623834E" w:rsidR="002A01A6" w:rsidRPr="00A15629" w:rsidRDefault="002A01A6" w:rsidP="00A15629">
            <w:pPr>
              <w:spacing w:line="240" w:lineRule="auto"/>
              <w:ind w:firstLine="392"/>
              <w:contextualSpacing/>
              <w:rPr>
                <w:rFonts w:ascii="Times New Roman" w:hAnsi="Times New Roman" w:cs="Times New Roman"/>
              </w:rPr>
            </w:pPr>
            <w:r w:rsidRPr="00DC2C07">
              <w:rPr>
                <w:rFonts w:ascii="Times New Roman" w:hAnsi="Times New Roman" w:cs="Times New Roman"/>
              </w:rPr>
              <w:t>0,</w:t>
            </w:r>
            <w:r w:rsidR="005B234D">
              <w:rPr>
                <w:rFonts w:ascii="Times New Roman" w:hAnsi="Times New Roman" w:cs="Times New Roman"/>
              </w:rPr>
              <w:t>7</w:t>
            </w:r>
            <w:r w:rsidR="00A15629">
              <w:rPr>
                <w:rFonts w:ascii="Times New Roman" w:hAnsi="Times New Roman" w:cs="Times New Roman"/>
              </w:rPr>
              <w:t>89</w:t>
            </w:r>
          </w:p>
        </w:tc>
      </w:tr>
      <w:tr w:rsidR="00960601" w:rsidRPr="00DC2C07" w14:paraId="31A3E11D" w14:textId="77777777" w:rsidTr="002A01A6">
        <w:trPr>
          <w:trHeight w:val="336"/>
        </w:trPr>
        <w:tc>
          <w:tcPr>
            <w:tcW w:w="3373" w:type="dxa"/>
            <w:shd w:val="clear" w:color="auto" w:fill="auto"/>
          </w:tcPr>
          <w:p w14:paraId="25ADE945" w14:textId="77777777"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Vertikalus pasitikėjimas</w:t>
            </w:r>
          </w:p>
        </w:tc>
        <w:tc>
          <w:tcPr>
            <w:tcW w:w="2864" w:type="dxa"/>
            <w:shd w:val="clear" w:color="auto" w:fill="auto"/>
          </w:tcPr>
          <w:p w14:paraId="1BDABD7B" w14:textId="3F63ABEB" w:rsidR="007540E3" w:rsidRPr="00DC2C07" w:rsidRDefault="002A01A6" w:rsidP="00A15629">
            <w:pPr>
              <w:spacing w:line="240" w:lineRule="auto"/>
              <w:ind w:firstLine="392"/>
              <w:contextualSpacing/>
              <w:rPr>
                <w:rFonts w:ascii="Times New Roman" w:hAnsi="Times New Roman" w:cs="Times New Roman"/>
              </w:rPr>
            </w:pPr>
            <w:r w:rsidRPr="00DC2C07">
              <w:rPr>
                <w:rFonts w:ascii="Times New Roman" w:hAnsi="Times New Roman" w:cs="Times New Roman"/>
              </w:rPr>
              <w:t>0,</w:t>
            </w:r>
            <w:r w:rsidR="007540E3">
              <w:rPr>
                <w:rFonts w:ascii="Times New Roman" w:hAnsi="Times New Roman" w:cs="Times New Roman"/>
              </w:rPr>
              <w:t>8</w:t>
            </w:r>
            <w:r w:rsidR="00A15629">
              <w:rPr>
                <w:rFonts w:ascii="Times New Roman" w:hAnsi="Times New Roman" w:cs="Times New Roman"/>
              </w:rPr>
              <w:t>82</w:t>
            </w:r>
          </w:p>
        </w:tc>
      </w:tr>
      <w:tr w:rsidR="00960601" w:rsidRPr="00DC2C07" w14:paraId="6A3B06F6" w14:textId="77777777" w:rsidTr="002A01A6">
        <w:trPr>
          <w:trHeight w:val="336"/>
        </w:trPr>
        <w:tc>
          <w:tcPr>
            <w:tcW w:w="3373" w:type="dxa"/>
            <w:shd w:val="clear" w:color="auto" w:fill="auto"/>
          </w:tcPr>
          <w:p w14:paraId="76FFEFAC" w14:textId="32C3DB45"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Palaikymas</w:t>
            </w:r>
          </w:p>
        </w:tc>
        <w:tc>
          <w:tcPr>
            <w:tcW w:w="2864" w:type="dxa"/>
            <w:shd w:val="clear" w:color="auto" w:fill="auto"/>
          </w:tcPr>
          <w:p w14:paraId="539A8707" w14:textId="12392770" w:rsidR="002A01A6" w:rsidRPr="00DC2C07" w:rsidRDefault="002A01A6" w:rsidP="0029481D">
            <w:pPr>
              <w:spacing w:line="240" w:lineRule="auto"/>
              <w:ind w:firstLine="392"/>
              <w:contextualSpacing/>
              <w:rPr>
                <w:rFonts w:ascii="Times New Roman" w:hAnsi="Times New Roman" w:cs="Times New Roman"/>
              </w:rPr>
            </w:pPr>
            <w:r w:rsidRPr="00DC2C07">
              <w:rPr>
                <w:rFonts w:ascii="Times New Roman" w:hAnsi="Times New Roman" w:cs="Times New Roman"/>
              </w:rPr>
              <w:t>0,8</w:t>
            </w:r>
            <w:r w:rsidR="0029481D">
              <w:rPr>
                <w:rFonts w:ascii="Times New Roman" w:hAnsi="Times New Roman" w:cs="Times New Roman"/>
              </w:rPr>
              <w:t>37</w:t>
            </w:r>
          </w:p>
        </w:tc>
      </w:tr>
      <w:tr w:rsidR="00960601" w:rsidRPr="00DC2C07" w14:paraId="3788BCFD" w14:textId="77777777" w:rsidTr="002A01A6">
        <w:trPr>
          <w:trHeight w:val="354"/>
        </w:trPr>
        <w:tc>
          <w:tcPr>
            <w:tcW w:w="3373" w:type="dxa"/>
            <w:shd w:val="clear" w:color="auto" w:fill="auto"/>
          </w:tcPr>
          <w:p w14:paraId="7586E906" w14:textId="77777777"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Nesaugumas</w:t>
            </w:r>
          </w:p>
        </w:tc>
        <w:tc>
          <w:tcPr>
            <w:tcW w:w="2864" w:type="dxa"/>
            <w:shd w:val="clear" w:color="auto" w:fill="auto"/>
          </w:tcPr>
          <w:p w14:paraId="53A68D54" w14:textId="6D3DDA8D" w:rsidR="002A01A6" w:rsidRPr="00DC2C07" w:rsidRDefault="002A01A6" w:rsidP="0029481D">
            <w:pPr>
              <w:spacing w:line="240" w:lineRule="auto"/>
              <w:ind w:firstLine="392"/>
              <w:contextualSpacing/>
              <w:rPr>
                <w:rFonts w:ascii="Times New Roman" w:hAnsi="Times New Roman" w:cs="Times New Roman"/>
              </w:rPr>
            </w:pPr>
            <w:r w:rsidRPr="00DC2C07">
              <w:rPr>
                <w:rFonts w:ascii="Times New Roman" w:hAnsi="Times New Roman" w:cs="Times New Roman"/>
              </w:rPr>
              <w:t>0,</w:t>
            </w:r>
            <w:r w:rsidR="004C7607">
              <w:rPr>
                <w:rFonts w:ascii="Times New Roman" w:hAnsi="Times New Roman" w:cs="Times New Roman"/>
              </w:rPr>
              <w:t>69</w:t>
            </w:r>
            <w:r w:rsidR="0029481D">
              <w:rPr>
                <w:rFonts w:ascii="Times New Roman" w:hAnsi="Times New Roman" w:cs="Times New Roman"/>
              </w:rPr>
              <w:t>6</w:t>
            </w:r>
          </w:p>
        </w:tc>
      </w:tr>
      <w:tr w:rsidR="00960601" w:rsidRPr="00DC2C07" w14:paraId="6A42B780" w14:textId="77777777" w:rsidTr="002A01A6">
        <w:trPr>
          <w:trHeight w:val="354"/>
        </w:trPr>
        <w:tc>
          <w:tcPr>
            <w:tcW w:w="3373" w:type="dxa"/>
            <w:shd w:val="clear" w:color="auto" w:fill="auto"/>
          </w:tcPr>
          <w:p w14:paraId="13C6F7DA" w14:textId="1CBDFFC0" w:rsidR="002A01A6" w:rsidRPr="00DC2C07" w:rsidRDefault="0085716C" w:rsidP="00A62545">
            <w:pPr>
              <w:autoSpaceDE w:val="0"/>
              <w:autoSpaceDN w:val="0"/>
              <w:adjustRightInd w:val="0"/>
              <w:spacing w:after="40" w:line="240" w:lineRule="auto"/>
              <w:ind w:right="60"/>
              <w:jc w:val="both"/>
              <w:rPr>
                <w:rFonts w:ascii="Times New Roman" w:hAnsi="Times New Roman" w:cs="Times New Roman"/>
                <w:i/>
              </w:rPr>
            </w:pPr>
            <w:r>
              <w:rPr>
                <w:rFonts w:ascii="Times New Roman" w:hAnsi="Times New Roman" w:cs="Times New Roman"/>
                <w:i/>
              </w:rPr>
              <w:t>Prasta s</w:t>
            </w:r>
            <w:r w:rsidR="002A01A6" w:rsidRPr="00DC2C07">
              <w:rPr>
                <w:rFonts w:ascii="Times New Roman" w:hAnsi="Times New Roman" w:cs="Times New Roman"/>
                <w:i/>
              </w:rPr>
              <w:t>avijauta</w:t>
            </w:r>
            <w:r>
              <w:rPr>
                <w:rFonts w:ascii="Times New Roman" w:hAnsi="Times New Roman" w:cs="Times New Roman"/>
                <w:i/>
              </w:rPr>
              <w:t>ir stresas</w:t>
            </w:r>
          </w:p>
        </w:tc>
        <w:tc>
          <w:tcPr>
            <w:tcW w:w="2864" w:type="dxa"/>
            <w:shd w:val="clear" w:color="auto" w:fill="auto"/>
          </w:tcPr>
          <w:p w14:paraId="531F13AD" w14:textId="19CC324D" w:rsidR="002A01A6" w:rsidRPr="00DC2C07" w:rsidRDefault="002A01A6" w:rsidP="0029481D">
            <w:pPr>
              <w:spacing w:line="240" w:lineRule="auto"/>
              <w:ind w:firstLine="392"/>
              <w:contextualSpacing/>
              <w:rPr>
                <w:rFonts w:ascii="Times New Roman" w:hAnsi="Times New Roman" w:cs="Times New Roman"/>
              </w:rPr>
            </w:pPr>
            <w:r w:rsidRPr="00DC2C07">
              <w:rPr>
                <w:rFonts w:ascii="Times New Roman" w:hAnsi="Times New Roman" w:cs="Times New Roman"/>
              </w:rPr>
              <w:t>0,8</w:t>
            </w:r>
            <w:r w:rsidR="0085716C">
              <w:rPr>
                <w:rFonts w:ascii="Times New Roman" w:hAnsi="Times New Roman" w:cs="Times New Roman"/>
              </w:rPr>
              <w:t>6</w:t>
            </w:r>
            <w:r w:rsidR="0029481D">
              <w:rPr>
                <w:rFonts w:ascii="Times New Roman" w:hAnsi="Times New Roman" w:cs="Times New Roman"/>
              </w:rPr>
              <w:t>6</w:t>
            </w:r>
          </w:p>
        </w:tc>
      </w:tr>
      <w:tr w:rsidR="00960601" w:rsidRPr="00DC2C07" w14:paraId="19492A9A" w14:textId="77777777" w:rsidTr="002A01A6">
        <w:trPr>
          <w:trHeight w:val="336"/>
        </w:trPr>
        <w:tc>
          <w:tcPr>
            <w:tcW w:w="3373" w:type="dxa"/>
            <w:shd w:val="clear" w:color="auto" w:fill="auto"/>
          </w:tcPr>
          <w:p w14:paraId="1C8699AC" w14:textId="77777777"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 xml:space="preserve">Saviveiksmingumas </w:t>
            </w:r>
          </w:p>
        </w:tc>
        <w:tc>
          <w:tcPr>
            <w:tcW w:w="2864" w:type="dxa"/>
            <w:shd w:val="clear" w:color="auto" w:fill="auto"/>
          </w:tcPr>
          <w:p w14:paraId="72C20BBC" w14:textId="444F6219" w:rsidR="002A01A6" w:rsidRPr="00DC2C07" w:rsidRDefault="002A01A6" w:rsidP="00854204">
            <w:pPr>
              <w:spacing w:line="240" w:lineRule="auto"/>
              <w:ind w:firstLine="392"/>
              <w:contextualSpacing/>
              <w:rPr>
                <w:rFonts w:ascii="Times New Roman" w:hAnsi="Times New Roman" w:cs="Times New Roman"/>
              </w:rPr>
            </w:pPr>
            <w:r w:rsidRPr="00DC2C07">
              <w:rPr>
                <w:rFonts w:ascii="Times New Roman" w:hAnsi="Times New Roman" w:cs="Times New Roman"/>
              </w:rPr>
              <w:t>0,8</w:t>
            </w:r>
            <w:r w:rsidR="004C7607">
              <w:rPr>
                <w:rFonts w:ascii="Times New Roman" w:hAnsi="Times New Roman" w:cs="Times New Roman"/>
              </w:rPr>
              <w:t>4</w:t>
            </w:r>
            <w:r w:rsidR="00854204">
              <w:rPr>
                <w:rFonts w:ascii="Times New Roman" w:hAnsi="Times New Roman" w:cs="Times New Roman"/>
              </w:rPr>
              <w:t>8</w:t>
            </w:r>
          </w:p>
        </w:tc>
      </w:tr>
      <w:tr w:rsidR="00960601" w:rsidRPr="00DC2C07" w14:paraId="1FC9BC8F" w14:textId="77777777" w:rsidTr="002A01A6">
        <w:trPr>
          <w:trHeight w:val="336"/>
        </w:trPr>
        <w:tc>
          <w:tcPr>
            <w:tcW w:w="3373" w:type="dxa"/>
            <w:shd w:val="clear" w:color="auto" w:fill="auto"/>
          </w:tcPr>
          <w:p w14:paraId="26F420CD" w14:textId="77777777"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Fizinis saugumas</w:t>
            </w:r>
          </w:p>
        </w:tc>
        <w:tc>
          <w:tcPr>
            <w:tcW w:w="2864" w:type="dxa"/>
            <w:shd w:val="clear" w:color="auto" w:fill="auto"/>
          </w:tcPr>
          <w:p w14:paraId="7E9B1D8E" w14:textId="7AFA9DD5" w:rsidR="002A01A6" w:rsidRPr="00DC2C07" w:rsidRDefault="004C7607" w:rsidP="00854204">
            <w:pPr>
              <w:spacing w:line="240" w:lineRule="auto"/>
              <w:ind w:firstLine="392"/>
              <w:contextualSpacing/>
              <w:rPr>
                <w:rFonts w:ascii="Times New Roman" w:hAnsi="Times New Roman" w:cs="Times New Roman"/>
              </w:rPr>
            </w:pPr>
            <w:r>
              <w:rPr>
                <w:rFonts w:ascii="Times New Roman" w:hAnsi="Times New Roman" w:cs="Times New Roman"/>
              </w:rPr>
              <w:t>0,7</w:t>
            </w:r>
            <w:r w:rsidR="00854204">
              <w:rPr>
                <w:rFonts w:ascii="Times New Roman" w:hAnsi="Times New Roman" w:cs="Times New Roman"/>
              </w:rPr>
              <w:t>77</w:t>
            </w:r>
          </w:p>
        </w:tc>
      </w:tr>
      <w:tr w:rsidR="00960601" w:rsidRPr="00DC2C07" w14:paraId="2283F2B1" w14:textId="77777777" w:rsidTr="002A01A6">
        <w:trPr>
          <w:trHeight w:val="336"/>
        </w:trPr>
        <w:tc>
          <w:tcPr>
            <w:tcW w:w="3373" w:type="dxa"/>
            <w:shd w:val="clear" w:color="auto" w:fill="auto"/>
          </w:tcPr>
          <w:p w14:paraId="19538A0D" w14:textId="77777777"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 xml:space="preserve">Grįžtamasis ryšys tėvams </w:t>
            </w:r>
          </w:p>
        </w:tc>
        <w:tc>
          <w:tcPr>
            <w:tcW w:w="2864" w:type="dxa"/>
            <w:shd w:val="clear" w:color="auto" w:fill="auto"/>
          </w:tcPr>
          <w:p w14:paraId="34E3CEDE" w14:textId="42C3EBAE" w:rsidR="002A01A6" w:rsidRPr="00DC2C07" w:rsidRDefault="004C7607" w:rsidP="002D7483">
            <w:pPr>
              <w:spacing w:line="240" w:lineRule="auto"/>
              <w:ind w:firstLine="392"/>
              <w:contextualSpacing/>
              <w:rPr>
                <w:rFonts w:ascii="Times New Roman" w:hAnsi="Times New Roman" w:cs="Times New Roman"/>
              </w:rPr>
            </w:pPr>
            <w:r>
              <w:rPr>
                <w:rFonts w:ascii="Times New Roman" w:hAnsi="Times New Roman" w:cs="Times New Roman"/>
              </w:rPr>
              <w:t>0,91</w:t>
            </w:r>
            <w:r w:rsidR="002D7483">
              <w:rPr>
                <w:rFonts w:ascii="Times New Roman" w:hAnsi="Times New Roman" w:cs="Times New Roman"/>
              </w:rPr>
              <w:t>4</w:t>
            </w:r>
          </w:p>
        </w:tc>
      </w:tr>
      <w:tr w:rsidR="00960601" w:rsidRPr="00DC2C07" w14:paraId="29A2252D" w14:textId="77777777" w:rsidTr="002A01A6">
        <w:trPr>
          <w:trHeight w:val="336"/>
        </w:trPr>
        <w:tc>
          <w:tcPr>
            <w:tcW w:w="3373" w:type="dxa"/>
            <w:shd w:val="clear" w:color="auto" w:fill="auto"/>
          </w:tcPr>
          <w:p w14:paraId="3B023430" w14:textId="77777777"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 xml:space="preserve">Tarpusavio grįžtamasis ryšys </w:t>
            </w:r>
          </w:p>
        </w:tc>
        <w:tc>
          <w:tcPr>
            <w:tcW w:w="2864" w:type="dxa"/>
            <w:shd w:val="clear" w:color="auto" w:fill="auto"/>
          </w:tcPr>
          <w:p w14:paraId="5E98DEA4" w14:textId="25293B18" w:rsidR="002A01A6" w:rsidRPr="00DC2C07" w:rsidRDefault="002A01A6" w:rsidP="002D7483">
            <w:pPr>
              <w:spacing w:line="240" w:lineRule="auto"/>
              <w:ind w:firstLine="392"/>
              <w:contextualSpacing/>
              <w:rPr>
                <w:rFonts w:ascii="Times New Roman" w:hAnsi="Times New Roman" w:cs="Times New Roman"/>
              </w:rPr>
            </w:pPr>
            <w:r w:rsidRPr="00DC2C07">
              <w:rPr>
                <w:rFonts w:ascii="Times New Roman" w:hAnsi="Times New Roman" w:cs="Times New Roman"/>
              </w:rPr>
              <w:t>0,8</w:t>
            </w:r>
            <w:r w:rsidR="004C7607">
              <w:rPr>
                <w:rFonts w:ascii="Times New Roman" w:hAnsi="Times New Roman" w:cs="Times New Roman"/>
              </w:rPr>
              <w:t>6</w:t>
            </w:r>
            <w:r w:rsidR="002D7483">
              <w:rPr>
                <w:rFonts w:ascii="Times New Roman" w:hAnsi="Times New Roman" w:cs="Times New Roman"/>
              </w:rPr>
              <w:t>6</w:t>
            </w:r>
          </w:p>
        </w:tc>
      </w:tr>
      <w:tr w:rsidR="00960601" w:rsidRPr="00DC2C07" w14:paraId="585A74BF" w14:textId="77777777" w:rsidTr="002A01A6">
        <w:trPr>
          <w:trHeight w:val="336"/>
        </w:trPr>
        <w:tc>
          <w:tcPr>
            <w:tcW w:w="3373" w:type="dxa"/>
            <w:shd w:val="clear" w:color="auto" w:fill="auto"/>
          </w:tcPr>
          <w:p w14:paraId="4C7902E4" w14:textId="77777777" w:rsidR="002A01A6" w:rsidRPr="00DC2C07" w:rsidRDefault="002A01A6" w:rsidP="00A62545">
            <w:pPr>
              <w:autoSpaceDE w:val="0"/>
              <w:autoSpaceDN w:val="0"/>
              <w:adjustRightInd w:val="0"/>
              <w:spacing w:after="40" w:line="240" w:lineRule="auto"/>
              <w:ind w:right="60"/>
              <w:jc w:val="both"/>
              <w:rPr>
                <w:rFonts w:ascii="Times New Roman" w:hAnsi="Times New Roman" w:cs="Times New Roman"/>
                <w:i/>
              </w:rPr>
            </w:pPr>
            <w:r w:rsidRPr="00DC2C07">
              <w:rPr>
                <w:rFonts w:ascii="Times New Roman" w:hAnsi="Times New Roman" w:cs="Times New Roman"/>
                <w:i/>
              </w:rPr>
              <w:t>Bendruomeniškumas</w:t>
            </w:r>
          </w:p>
        </w:tc>
        <w:tc>
          <w:tcPr>
            <w:tcW w:w="2864" w:type="dxa"/>
            <w:shd w:val="clear" w:color="auto" w:fill="auto"/>
          </w:tcPr>
          <w:p w14:paraId="5970D2F9" w14:textId="505A6A23" w:rsidR="002A01A6" w:rsidRPr="00DC2C07" w:rsidRDefault="002A01A6" w:rsidP="004C7607">
            <w:pPr>
              <w:spacing w:line="240" w:lineRule="auto"/>
              <w:ind w:firstLine="392"/>
              <w:contextualSpacing/>
              <w:rPr>
                <w:rFonts w:ascii="Times New Roman" w:hAnsi="Times New Roman" w:cs="Times New Roman"/>
              </w:rPr>
            </w:pPr>
            <w:r w:rsidRPr="00DC2C07">
              <w:rPr>
                <w:rFonts w:ascii="Times New Roman" w:hAnsi="Times New Roman" w:cs="Times New Roman"/>
              </w:rPr>
              <w:t>0,94</w:t>
            </w:r>
            <w:r w:rsidR="004C7607">
              <w:rPr>
                <w:rFonts w:ascii="Times New Roman" w:hAnsi="Times New Roman" w:cs="Times New Roman"/>
              </w:rPr>
              <w:t>7</w:t>
            </w:r>
          </w:p>
        </w:tc>
      </w:tr>
    </w:tbl>
    <w:p w14:paraId="60833A9B" w14:textId="77777777" w:rsidR="009B7332" w:rsidRPr="00DC2C07" w:rsidRDefault="009B7332" w:rsidP="009B7332">
      <w:pPr>
        <w:pStyle w:val="Style3"/>
        <w:spacing w:line="360" w:lineRule="auto"/>
        <w:ind w:firstLine="567"/>
        <w:rPr>
          <w:spacing w:val="-2"/>
        </w:rPr>
      </w:pPr>
    </w:p>
    <w:p w14:paraId="42EB246A" w14:textId="47A12504" w:rsidR="009B7332" w:rsidRPr="00DC2C07" w:rsidRDefault="009B7332" w:rsidP="009B7332">
      <w:pPr>
        <w:pStyle w:val="Style3"/>
        <w:spacing w:line="360" w:lineRule="auto"/>
        <w:ind w:firstLine="567"/>
        <w:rPr>
          <w:spacing w:val="-2"/>
        </w:rPr>
      </w:pPr>
      <w:r w:rsidRPr="00DC2C07">
        <w:rPr>
          <w:spacing w:val="-2"/>
        </w:rPr>
        <w:t xml:space="preserve">Taip pat buvo apskaičiuoti </w:t>
      </w:r>
      <w:r w:rsidR="00072D82">
        <w:rPr>
          <w:spacing w:val="-2"/>
        </w:rPr>
        <w:t xml:space="preserve">antrojo </w:t>
      </w:r>
      <w:r w:rsidR="00A66138">
        <w:rPr>
          <w:spacing w:val="-2"/>
        </w:rPr>
        <w:t xml:space="preserve">tyrimo </w:t>
      </w:r>
      <w:r w:rsidR="00072D82">
        <w:rPr>
          <w:spacing w:val="-2"/>
        </w:rPr>
        <w:t>instrumento –</w:t>
      </w:r>
      <w:r w:rsidRPr="00DC2C07">
        <w:rPr>
          <w:spacing w:val="-2"/>
        </w:rPr>
        <w:t xml:space="preserve"> tėvų požiūr</w:t>
      </w:r>
      <w:r w:rsidR="00072D82">
        <w:rPr>
          <w:spacing w:val="-2"/>
        </w:rPr>
        <w:t>į</w:t>
      </w:r>
      <w:r w:rsidRPr="00DC2C07">
        <w:rPr>
          <w:spacing w:val="-2"/>
        </w:rPr>
        <w:t xml:space="preserve"> į </w:t>
      </w:r>
      <w:r w:rsidR="002977B5">
        <w:rPr>
          <w:spacing w:val="-2"/>
        </w:rPr>
        <w:t>darželio</w:t>
      </w:r>
      <w:r w:rsidRPr="00DC2C07">
        <w:rPr>
          <w:spacing w:val="-2"/>
        </w:rPr>
        <w:t xml:space="preserve"> mikroklimatą </w:t>
      </w:r>
      <w:r w:rsidR="00072D82">
        <w:rPr>
          <w:spacing w:val="-2"/>
        </w:rPr>
        <w:t xml:space="preserve">matuojančios </w:t>
      </w:r>
      <w:r w:rsidR="00C46720" w:rsidRPr="00DC2C07">
        <w:rPr>
          <w:spacing w:val="-2"/>
        </w:rPr>
        <w:t xml:space="preserve">anketos </w:t>
      </w:r>
      <w:r w:rsidRPr="00DC2C07">
        <w:rPr>
          <w:spacing w:val="-2"/>
        </w:rPr>
        <w:t xml:space="preserve">skalių teiginių vidinio suderintumo (Cronbacho α) koeficientai (žr. 3 lentelę). </w:t>
      </w:r>
    </w:p>
    <w:p w14:paraId="51E0C4E2" w14:textId="2CB06E03" w:rsidR="009B7332" w:rsidRPr="00DC2C07" w:rsidRDefault="009B7332" w:rsidP="009B7332">
      <w:pPr>
        <w:pStyle w:val="Default"/>
        <w:spacing w:line="360" w:lineRule="auto"/>
        <w:ind w:left="567" w:hanging="567"/>
        <w:jc w:val="right"/>
        <w:rPr>
          <w:b/>
          <w:color w:val="auto"/>
          <w:sz w:val="21"/>
          <w:szCs w:val="21"/>
          <w:lang w:val="lt-LT"/>
        </w:rPr>
      </w:pPr>
      <w:r w:rsidRPr="00DC2C07">
        <w:rPr>
          <w:b/>
          <w:color w:val="auto"/>
          <w:sz w:val="21"/>
          <w:szCs w:val="21"/>
          <w:lang w:val="lt-LT"/>
        </w:rPr>
        <w:t xml:space="preserve">3 lentelė </w:t>
      </w:r>
    </w:p>
    <w:p w14:paraId="36EDEBCB" w14:textId="315E74C8" w:rsidR="009B7332" w:rsidRPr="00DC2C07" w:rsidRDefault="00C46720" w:rsidP="009B7332">
      <w:pPr>
        <w:pStyle w:val="Default"/>
        <w:spacing w:line="360" w:lineRule="auto"/>
        <w:ind w:left="567" w:hanging="567"/>
        <w:jc w:val="center"/>
        <w:rPr>
          <w:b/>
          <w:color w:val="auto"/>
          <w:sz w:val="21"/>
          <w:szCs w:val="21"/>
          <w:lang w:val="lt-LT"/>
        </w:rPr>
      </w:pPr>
      <w:r>
        <w:rPr>
          <w:i/>
          <w:color w:val="auto"/>
          <w:sz w:val="21"/>
          <w:szCs w:val="21"/>
          <w:lang w:val="lt-LT"/>
        </w:rPr>
        <w:t>T</w:t>
      </w:r>
      <w:r w:rsidRPr="00C46720">
        <w:rPr>
          <w:i/>
          <w:color w:val="auto"/>
          <w:sz w:val="21"/>
          <w:szCs w:val="21"/>
          <w:lang w:val="lt-LT"/>
        </w:rPr>
        <w:t xml:space="preserve">ėvų požiūrio į darželio mikroklimatą </w:t>
      </w:r>
      <w:r w:rsidR="009B7332" w:rsidRPr="00DC2C07">
        <w:rPr>
          <w:i/>
          <w:color w:val="auto"/>
          <w:sz w:val="21"/>
          <w:szCs w:val="21"/>
          <w:lang w:val="lt-LT"/>
        </w:rPr>
        <w:t>anketos skalių teiginių vidinio suderintumo koeficientai</w:t>
      </w:r>
    </w:p>
    <w:tbl>
      <w:tblPr>
        <w:tblW w:w="65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403"/>
        <w:gridCol w:w="3124"/>
      </w:tblGrid>
      <w:tr w:rsidR="009B7332" w:rsidRPr="00DC2C07" w14:paraId="06317EE8" w14:textId="77777777" w:rsidTr="007C0C2A">
        <w:trPr>
          <w:trHeight w:val="386"/>
          <w:jc w:val="center"/>
        </w:trPr>
        <w:tc>
          <w:tcPr>
            <w:tcW w:w="3403" w:type="dxa"/>
            <w:shd w:val="clear" w:color="auto" w:fill="auto"/>
          </w:tcPr>
          <w:p w14:paraId="607B8E7B" w14:textId="77777777" w:rsidR="009B7332" w:rsidRPr="00DC2C07" w:rsidRDefault="009B7332" w:rsidP="00E7659B">
            <w:pPr>
              <w:spacing w:line="240" w:lineRule="auto"/>
              <w:ind w:firstLine="318"/>
              <w:contextualSpacing/>
              <w:rPr>
                <w:rFonts w:ascii="Times New Roman" w:hAnsi="Times New Roman" w:cs="Times New Roman"/>
                <w:b/>
              </w:rPr>
            </w:pPr>
            <w:r w:rsidRPr="00DC2C07">
              <w:rPr>
                <w:rFonts w:ascii="Times New Roman" w:hAnsi="Times New Roman" w:cs="Times New Roman"/>
                <w:b/>
              </w:rPr>
              <w:t>Skalė</w:t>
            </w:r>
          </w:p>
        </w:tc>
        <w:tc>
          <w:tcPr>
            <w:tcW w:w="3124" w:type="dxa"/>
            <w:shd w:val="clear" w:color="auto" w:fill="auto"/>
          </w:tcPr>
          <w:p w14:paraId="7F15E650" w14:textId="60197EB9" w:rsidR="009B7332" w:rsidRPr="00DC2C07" w:rsidRDefault="009B7332" w:rsidP="00E7659B">
            <w:pPr>
              <w:spacing w:line="240" w:lineRule="auto"/>
              <w:ind w:firstLine="250"/>
              <w:contextualSpacing/>
              <w:rPr>
                <w:rStyle w:val="Emphasis"/>
                <w:rFonts w:ascii="Times New Roman" w:hAnsi="Times New Roman" w:cs="Times New Roman"/>
                <w:b/>
                <w:i w:val="0"/>
              </w:rPr>
            </w:pPr>
            <w:r w:rsidRPr="00DC2C07">
              <w:rPr>
                <w:rStyle w:val="Emphasis"/>
                <w:rFonts w:ascii="Times New Roman" w:hAnsi="Times New Roman" w:cs="Times New Roman"/>
                <w:b/>
                <w:i w:val="0"/>
              </w:rPr>
              <w:t>Cronbach</w:t>
            </w:r>
            <w:r w:rsidRPr="00DC2C07">
              <w:rPr>
                <w:rStyle w:val="st"/>
                <w:rFonts w:ascii="Times New Roman" w:hAnsi="Times New Roman" w:cs="Times New Roman"/>
                <w:b/>
                <w:i/>
              </w:rPr>
              <w:t xml:space="preserve"> </w:t>
            </w:r>
            <w:r w:rsidRPr="00DC2C07">
              <w:rPr>
                <w:rStyle w:val="st"/>
                <w:rFonts w:ascii="Times New Roman" w:hAnsi="Times New Roman" w:cs="Times New Roman"/>
                <w:b/>
              </w:rPr>
              <w:t xml:space="preserve">α </w:t>
            </w:r>
            <w:r w:rsidR="007C0C2A" w:rsidRPr="00DC2C07">
              <w:rPr>
                <w:rStyle w:val="st"/>
                <w:rFonts w:ascii="Times New Roman" w:hAnsi="Times New Roman" w:cs="Times New Roman"/>
                <w:b/>
              </w:rPr>
              <w:t>(visai imčiai)</w:t>
            </w:r>
          </w:p>
        </w:tc>
      </w:tr>
      <w:tr w:rsidR="009B7332" w:rsidRPr="00DC2C07" w14:paraId="5F5B3640" w14:textId="77777777" w:rsidTr="007C0C2A">
        <w:trPr>
          <w:trHeight w:val="327"/>
          <w:jc w:val="center"/>
        </w:trPr>
        <w:tc>
          <w:tcPr>
            <w:tcW w:w="3403" w:type="dxa"/>
            <w:shd w:val="clear" w:color="auto" w:fill="auto"/>
          </w:tcPr>
          <w:p w14:paraId="33DE36DD" w14:textId="77777777" w:rsidR="009B7332" w:rsidRPr="00DC2C07" w:rsidRDefault="009B7332" w:rsidP="00E7659B">
            <w:pPr>
              <w:autoSpaceDE w:val="0"/>
              <w:autoSpaceDN w:val="0"/>
              <w:adjustRightInd w:val="0"/>
              <w:spacing w:before="60" w:after="60"/>
              <w:ind w:left="62" w:right="62"/>
              <w:jc w:val="both"/>
              <w:rPr>
                <w:rFonts w:ascii="Times New Roman" w:hAnsi="Times New Roman" w:cs="Times New Roman"/>
                <w:i/>
              </w:rPr>
            </w:pPr>
            <w:r w:rsidRPr="00DC2C07">
              <w:rPr>
                <w:rFonts w:ascii="Times New Roman" w:hAnsi="Times New Roman" w:cs="Times New Roman"/>
                <w:i/>
              </w:rPr>
              <w:t>Tiesioginis įsitraukimas</w:t>
            </w:r>
          </w:p>
        </w:tc>
        <w:tc>
          <w:tcPr>
            <w:tcW w:w="3124" w:type="dxa"/>
            <w:shd w:val="clear" w:color="auto" w:fill="auto"/>
          </w:tcPr>
          <w:p w14:paraId="6EEB990B" w14:textId="47B5B52C" w:rsidR="009B7332" w:rsidRPr="00D31807" w:rsidRDefault="009B7332" w:rsidP="0085197D">
            <w:pPr>
              <w:spacing w:line="240" w:lineRule="auto"/>
              <w:ind w:firstLine="392"/>
              <w:contextualSpacing/>
              <w:rPr>
                <w:rFonts w:ascii="Times New Roman" w:hAnsi="Times New Roman" w:cs="Times New Roman"/>
                <w:lang w:val="en-GB"/>
              </w:rPr>
            </w:pPr>
            <w:r w:rsidRPr="00DC2C07">
              <w:rPr>
                <w:rFonts w:ascii="Times New Roman" w:hAnsi="Times New Roman" w:cs="Times New Roman"/>
              </w:rPr>
              <w:t>0,</w:t>
            </w:r>
            <w:r w:rsidR="0085197D">
              <w:rPr>
                <w:rFonts w:ascii="Times New Roman" w:hAnsi="Times New Roman" w:cs="Times New Roman"/>
              </w:rPr>
              <w:t>903</w:t>
            </w:r>
          </w:p>
        </w:tc>
      </w:tr>
      <w:tr w:rsidR="009B7332" w:rsidRPr="00DC2C07" w14:paraId="3CD7F81B" w14:textId="77777777" w:rsidTr="007C0C2A">
        <w:trPr>
          <w:trHeight w:val="327"/>
          <w:jc w:val="center"/>
        </w:trPr>
        <w:tc>
          <w:tcPr>
            <w:tcW w:w="3403" w:type="dxa"/>
            <w:shd w:val="clear" w:color="auto" w:fill="auto"/>
          </w:tcPr>
          <w:p w14:paraId="493D2DCF" w14:textId="77777777" w:rsidR="009B7332" w:rsidRPr="00DC2C07" w:rsidRDefault="009B7332" w:rsidP="00E7659B">
            <w:pPr>
              <w:autoSpaceDE w:val="0"/>
              <w:autoSpaceDN w:val="0"/>
              <w:adjustRightInd w:val="0"/>
              <w:spacing w:before="60" w:after="60" w:line="0" w:lineRule="atLeast"/>
              <w:ind w:left="62" w:right="62"/>
              <w:rPr>
                <w:rFonts w:ascii="Times New Roman" w:hAnsi="Times New Roman" w:cs="Times New Roman"/>
                <w:i/>
              </w:rPr>
            </w:pPr>
            <w:r w:rsidRPr="00DC2C07">
              <w:rPr>
                <w:rFonts w:ascii="Times New Roman" w:hAnsi="Times New Roman" w:cs="Times New Roman"/>
                <w:i/>
              </w:rPr>
              <w:t>Netiesioginis įsitraukimas</w:t>
            </w:r>
          </w:p>
        </w:tc>
        <w:tc>
          <w:tcPr>
            <w:tcW w:w="3124" w:type="dxa"/>
            <w:shd w:val="clear" w:color="auto" w:fill="auto"/>
          </w:tcPr>
          <w:p w14:paraId="4B134201" w14:textId="7501B77A" w:rsidR="009B7332" w:rsidRPr="00DC2C07" w:rsidRDefault="009B7332" w:rsidP="00D31807">
            <w:pPr>
              <w:spacing w:line="240" w:lineRule="auto"/>
              <w:ind w:firstLine="392"/>
              <w:contextualSpacing/>
              <w:rPr>
                <w:rFonts w:ascii="Times New Roman" w:hAnsi="Times New Roman" w:cs="Times New Roman"/>
              </w:rPr>
            </w:pPr>
            <w:r w:rsidRPr="00DC2C07">
              <w:rPr>
                <w:rFonts w:ascii="Times New Roman" w:hAnsi="Times New Roman" w:cs="Times New Roman"/>
              </w:rPr>
              <w:t>0,7</w:t>
            </w:r>
            <w:r w:rsidR="00D31807">
              <w:rPr>
                <w:rFonts w:ascii="Times New Roman" w:hAnsi="Times New Roman" w:cs="Times New Roman"/>
              </w:rPr>
              <w:t>20</w:t>
            </w:r>
          </w:p>
        </w:tc>
      </w:tr>
      <w:tr w:rsidR="009B7332" w:rsidRPr="00DC2C07" w14:paraId="0E60F8F1" w14:textId="77777777" w:rsidTr="007C0C2A">
        <w:trPr>
          <w:trHeight w:val="336"/>
          <w:jc w:val="center"/>
        </w:trPr>
        <w:tc>
          <w:tcPr>
            <w:tcW w:w="3403" w:type="dxa"/>
            <w:shd w:val="clear" w:color="auto" w:fill="auto"/>
          </w:tcPr>
          <w:p w14:paraId="4455F22F" w14:textId="77777777" w:rsidR="009B7332" w:rsidRPr="00DC2C07" w:rsidRDefault="009B7332" w:rsidP="00E7659B">
            <w:pPr>
              <w:autoSpaceDE w:val="0"/>
              <w:autoSpaceDN w:val="0"/>
              <w:adjustRightInd w:val="0"/>
              <w:spacing w:before="60" w:after="60" w:line="320" w:lineRule="atLeast"/>
              <w:ind w:left="60" w:right="60"/>
              <w:rPr>
                <w:rFonts w:ascii="Times New Roman" w:hAnsi="Times New Roman" w:cs="Times New Roman"/>
                <w:i/>
              </w:rPr>
            </w:pPr>
            <w:r w:rsidRPr="00DC2C07">
              <w:rPr>
                <w:rFonts w:ascii="Times New Roman" w:hAnsi="Times New Roman" w:cs="Times New Roman"/>
                <w:i/>
              </w:rPr>
              <w:t>Komunikacija</w:t>
            </w:r>
          </w:p>
        </w:tc>
        <w:tc>
          <w:tcPr>
            <w:tcW w:w="3124" w:type="dxa"/>
            <w:shd w:val="clear" w:color="auto" w:fill="auto"/>
          </w:tcPr>
          <w:p w14:paraId="3038CEC4" w14:textId="5F486DA8" w:rsidR="009B7332" w:rsidRPr="00DC2C07" w:rsidRDefault="009B7332" w:rsidP="00D31807">
            <w:pPr>
              <w:spacing w:line="240" w:lineRule="auto"/>
              <w:ind w:firstLine="392"/>
              <w:contextualSpacing/>
              <w:rPr>
                <w:rFonts w:ascii="Times New Roman" w:hAnsi="Times New Roman" w:cs="Times New Roman"/>
              </w:rPr>
            </w:pPr>
            <w:r w:rsidRPr="00DC2C07">
              <w:rPr>
                <w:rFonts w:ascii="Times New Roman" w:hAnsi="Times New Roman" w:cs="Times New Roman"/>
              </w:rPr>
              <w:t>0,</w:t>
            </w:r>
            <w:r w:rsidR="00D31807">
              <w:rPr>
                <w:rFonts w:ascii="Times New Roman" w:hAnsi="Times New Roman" w:cs="Times New Roman"/>
              </w:rPr>
              <w:t>752</w:t>
            </w:r>
          </w:p>
        </w:tc>
      </w:tr>
      <w:tr w:rsidR="009B7332" w:rsidRPr="00DC2C07" w14:paraId="0EF3B301" w14:textId="77777777" w:rsidTr="007C0C2A">
        <w:trPr>
          <w:trHeight w:val="336"/>
          <w:jc w:val="center"/>
        </w:trPr>
        <w:tc>
          <w:tcPr>
            <w:tcW w:w="3403" w:type="dxa"/>
            <w:shd w:val="clear" w:color="auto" w:fill="auto"/>
          </w:tcPr>
          <w:p w14:paraId="393AF0D2" w14:textId="77777777" w:rsidR="009B7332" w:rsidRPr="00DC2C07" w:rsidRDefault="009B7332" w:rsidP="00E7659B">
            <w:pPr>
              <w:autoSpaceDE w:val="0"/>
              <w:autoSpaceDN w:val="0"/>
              <w:adjustRightInd w:val="0"/>
              <w:spacing w:before="60" w:after="60" w:line="0" w:lineRule="atLeast"/>
              <w:ind w:left="62" w:right="62"/>
              <w:rPr>
                <w:rFonts w:ascii="Times New Roman" w:hAnsi="Times New Roman" w:cs="Times New Roman"/>
                <w:i/>
              </w:rPr>
            </w:pPr>
            <w:r w:rsidRPr="00DC2C07">
              <w:rPr>
                <w:rFonts w:ascii="Times New Roman" w:hAnsi="Times New Roman" w:cs="Times New Roman"/>
                <w:i/>
              </w:rPr>
              <w:t xml:space="preserve">Teigiamos nuostatos </w:t>
            </w:r>
          </w:p>
        </w:tc>
        <w:tc>
          <w:tcPr>
            <w:tcW w:w="3124" w:type="dxa"/>
            <w:shd w:val="clear" w:color="auto" w:fill="auto"/>
          </w:tcPr>
          <w:p w14:paraId="253575C4" w14:textId="3B8619AA" w:rsidR="009B7332" w:rsidRPr="00DC2C07" w:rsidRDefault="009B7332" w:rsidP="00D31807">
            <w:pPr>
              <w:spacing w:line="240" w:lineRule="auto"/>
              <w:ind w:firstLine="392"/>
              <w:contextualSpacing/>
              <w:rPr>
                <w:rFonts w:ascii="Times New Roman" w:hAnsi="Times New Roman" w:cs="Times New Roman"/>
              </w:rPr>
            </w:pPr>
            <w:r w:rsidRPr="00DC2C07">
              <w:rPr>
                <w:rFonts w:ascii="Times New Roman" w:hAnsi="Times New Roman" w:cs="Times New Roman"/>
              </w:rPr>
              <w:t>0,92</w:t>
            </w:r>
            <w:r w:rsidR="00D31807">
              <w:rPr>
                <w:rFonts w:ascii="Times New Roman" w:hAnsi="Times New Roman" w:cs="Times New Roman"/>
              </w:rPr>
              <w:t>4</w:t>
            </w:r>
          </w:p>
        </w:tc>
      </w:tr>
      <w:tr w:rsidR="009B7332" w:rsidRPr="00DC2C07" w14:paraId="2F5402C2" w14:textId="77777777" w:rsidTr="007C0C2A">
        <w:trPr>
          <w:trHeight w:val="354"/>
          <w:jc w:val="center"/>
        </w:trPr>
        <w:tc>
          <w:tcPr>
            <w:tcW w:w="3403" w:type="dxa"/>
            <w:shd w:val="clear" w:color="auto" w:fill="auto"/>
          </w:tcPr>
          <w:p w14:paraId="3626D5D3" w14:textId="77777777" w:rsidR="009B7332" w:rsidRPr="00DC2C07" w:rsidRDefault="009B7332" w:rsidP="00E7659B">
            <w:pPr>
              <w:autoSpaceDE w:val="0"/>
              <w:autoSpaceDN w:val="0"/>
              <w:adjustRightInd w:val="0"/>
              <w:spacing w:before="60" w:after="60" w:line="0" w:lineRule="atLeast"/>
              <w:ind w:left="62" w:right="62"/>
              <w:rPr>
                <w:rFonts w:ascii="Times New Roman" w:hAnsi="Times New Roman" w:cs="Times New Roman"/>
                <w:i/>
              </w:rPr>
            </w:pPr>
            <w:r w:rsidRPr="00DC2C07">
              <w:rPr>
                <w:rFonts w:ascii="Times New Roman" w:hAnsi="Times New Roman" w:cs="Times New Roman"/>
                <w:i/>
              </w:rPr>
              <w:t>Grįžtamasis ryšys tėvams</w:t>
            </w:r>
          </w:p>
        </w:tc>
        <w:tc>
          <w:tcPr>
            <w:tcW w:w="3124" w:type="dxa"/>
            <w:shd w:val="clear" w:color="auto" w:fill="auto"/>
          </w:tcPr>
          <w:p w14:paraId="0AE5DCCB" w14:textId="6353E33D" w:rsidR="009B7332" w:rsidRPr="00D31807" w:rsidRDefault="009B7332" w:rsidP="00D31807">
            <w:pPr>
              <w:spacing w:line="240" w:lineRule="auto"/>
              <w:ind w:firstLine="392"/>
              <w:contextualSpacing/>
              <w:rPr>
                <w:rFonts w:ascii="Times New Roman" w:hAnsi="Times New Roman" w:cs="Times New Roman"/>
                <w:lang w:val="en-GB"/>
              </w:rPr>
            </w:pPr>
            <w:r w:rsidRPr="00DC2C07">
              <w:rPr>
                <w:rFonts w:ascii="Times New Roman" w:hAnsi="Times New Roman" w:cs="Times New Roman"/>
              </w:rPr>
              <w:t>0,9</w:t>
            </w:r>
            <w:r w:rsidR="00D31807">
              <w:rPr>
                <w:rFonts w:ascii="Times New Roman" w:hAnsi="Times New Roman" w:cs="Times New Roman"/>
              </w:rPr>
              <w:t>32</w:t>
            </w:r>
          </w:p>
        </w:tc>
      </w:tr>
      <w:tr w:rsidR="009B7332" w:rsidRPr="00DC2C07" w14:paraId="62E194CD" w14:textId="77777777" w:rsidTr="007C0C2A">
        <w:trPr>
          <w:trHeight w:val="354"/>
          <w:jc w:val="center"/>
        </w:trPr>
        <w:tc>
          <w:tcPr>
            <w:tcW w:w="3403" w:type="dxa"/>
            <w:shd w:val="clear" w:color="auto" w:fill="auto"/>
          </w:tcPr>
          <w:p w14:paraId="44FA89FE" w14:textId="77777777" w:rsidR="009B7332" w:rsidRPr="00DC2C07" w:rsidRDefault="009B7332" w:rsidP="00E7659B">
            <w:pPr>
              <w:autoSpaceDE w:val="0"/>
              <w:autoSpaceDN w:val="0"/>
              <w:adjustRightInd w:val="0"/>
              <w:spacing w:before="60" w:after="60" w:line="0" w:lineRule="atLeast"/>
              <w:ind w:left="62" w:right="62"/>
              <w:rPr>
                <w:rFonts w:ascii="Times New Roman" w:hAnsi="Times New Roman" w:cs="Times New Roman"/>
                <w:i/>
              </w:rPr>
            </w:pPr>
            <w:r w:rsidRPr="00DC2C07">
              <w:rPr>
                <w:rFonts w:ascii="Times New Roman" w:hAnsi="Times New Roman" w:cs="Times New Roman"/>
                <w:i/>
              </w:rPr>
              <w:t>Bendruomeniškumas</w:t>
            </w:r>
          </w:p>
        </w:tc>
        <w:tc>
          <w:tcPr>
            <w:tcW w:w="3124" w:type="dxa"/>
            <w:shd w:val="clear" w:color="auto" w:fill="auto"/>
          </w:tcPr>
          <w:p w14:paraId="5A8CB3FB" w14:textId="02628270" w:rsidR="009B7332" w:rsidRPr="00DC2C07" w:rsidRDefault="009B7332" w:rsidP="00D31807">
            <w:pPr>
              <w:spacing w:line="240" w:lineRule="auto"/>
              <w:ind w:firstLine="392"/>
              <w:contextualSpacing/>
              <w:rPr>
                <w:rFonts w:ascii="Times New Roman" w:hAnsi="Times New Roman" w:cs="Times New Roman"/>
              </w:rPr>
            </w:pPr>
            <w:r w:rsidRPr="00DC2C07">
              <w:rPr>
                <w:rFonts w:ascii="Times New Roman" w:hAnsi="Times New Roman" w:cs="Times New Roman"/>
              </w:rPr>
              <w:t>0,95</w:t>
            </w:r>
            <w:r w:rsidR="00D31807">
              <w:rPr>
                <w:rFonts w:ascii="Times New Roman" w:hAnsi="Times New Roman" w:cs="Times New Roman"/>
              </w:rPr>
              <w:t>5</w:t>
            </w:r>
          </w:p>
        </w:tc>
      </w:tr>
    </w:tbl>
    <w:p w14:paraId="0316568A" w14:textId="3A9723F7" w:rsidR="009B7332" w:rsidRPr="00DC2C07" w:rsidRDefault="007C0C2A" w:rsidP="007C0C2A">
      <w:pPr>
        <w:pStyle w:val="Default"/>
        <w:spacing w:line="360" w:lineRule="auto"/>
        <w:ind w:firstLine="567"/>
        <w:jc w:val="both"/>
        <w:rPr>
          <w:b/>
          <w:color w:val="auto"/>
          <w:sz w:val="28"/>
          <w:szCs w:val="28"/>
          <w:lang w:val="lt-LT"/>
        </w:rPr>
      </w:pPr>
      <w:r w:rsidRPr="00DC2C07">
        <w:rPr>
          <w:spacing w:val="-2"/>
          <w:lang w:val="lt-LT"/>
        </w:rPr>
        <w:t xml:space="preserve">Rezultatai atskleidė, kad </w:t>
      </w:r>
      <w:r w:rsidR="00704F97" w:rsidRPr="00DC2C07">
        <w:rPr>
          <w:spacing w:val="-2"/>
          <w:lang w:val="lt-LT"/>
        </w:rPr>
        <w:t xml:space="preserve">ir šio instrumento </w:t>
      </w:r>
      <w:r w:rsidRPr="00DC2C07">
        <w:rPr>
          <w:spacing w:val="-2"/>
          <w:lang w:val="lt-LT"/>
        </w:rPr>
        <w:t>visų koeficientų reikšmės aukštos (viršija 0,7 reikšmę), todėl duomenys patikimi ir nė vienos skalės įverčių iš tolesnės analizės šalinti nereikėjo.</w:t>
      </w:r>
    </w:p>
    <w:p w14:paraId="04457CB2" w14:textId="77777777" w:rsidR="004B1E13" w:rsidRDefault="004B1E13" w:rsidP="00062CB6">
      <w:pPr>
        <w:pStyle w:val="Default"/>
        <w:spacing w:line="360" w:lineRule="auto"/>
        <w:ind w:firstLine="567"/>
        <w:jc w:val="both"/>
        <w:rPr>
          <w:b/>
          <w:color w:val="auto"/>
          <w:lang w:val="lt-LT"/>
        </w:rPr>
      </w:pPr>
    </w:p>
    <w:p w14:paraId="531073E4" w14:textId="582870FF" w:rsidR="002A01A6" w:rsidRPr="00DC2C07" w:rsidRDefault="004E04B3" w:rsidP="00062CB6">
      <w:pPr>
        <w:pStyle w:val="Default"/>
        <w:spacing w:line="360" w:lineRule="auto"/>
        <w:ind w:firstLine="567"/>
        <w:jc w:val="both"/>
        <w:rPr>
          <w:b/>
          <w:color w:val="auto"/>
          <w:lang w:val="lt-LT"/>
        </w:rPr>
      </w:pPr>
      <w:r>
        <w:rPr>
          <w:b/>
          <w:color w:val="auto"/>
          <w:lang w:val="lt-LT"/>
        </w:rPr>
        <w:t xml:space="preserve">Duomenų rinkimo ir apdorojimo </w:t>
      </w:r>
      <w:r w:rsidRPr="00DC2C07">
        <w:rPr>
          <w:b/>
          <w:color w:val="auto"/>
          <w:lang w:val="lt-LT"/>
        </w:rPr>
        <w:t>metod</w:t>
      </w:r>
      <w:r>
        <w:rPr>
          <w:b/>
          <w:color w:val="auto"/>
          <w:lang w:val="lt-LT"/>
        </w:rPr>
        <w:t>ai</w:t>
      </w:r>
      <w:r w:rsidR="003255F6" w:rsidRPr="00DC2C07">
        <w:rPr>
          <w:b/>
          <w:color w:val="auto"/>
          <w:lang w:val="lt-LT"/>
        </w:rPr>
        <w:t xml:space="preserve"> </w:t>
      </w:r>
    </w:p>
    <w:p w14:paraId="393AC24D" w14:textId="77777777" w:rsidR="002A01A6" w:rsidRPr="00DC2C07" w:rsidRDefault="002A01A6" w:rsidP="00062CB6">
      <w:pPr>
        <w:pStyle w:val="Default"/>
        <w:spacing w:line="360" w:lineRule="auto"/>
        <w:ind w:firstLine="567"/>
        <w:jc w:val="both"/>
        <w:rPr>
          <w:i/>
          <w:color w:val="auto"/>
          <w:lang w:val="lt-LT"/>
        </w:rPr>
      </w:pPr>
      <w:r w:rsidRPr="00DC2C07">
        <w:rPr>
          <w:i/>
          <w:color w:val="auto"/>
          <w:lang w:val="lt-LT"/>
        </w:rPr>
        <w:t>Duomenų rinkimas</w:t>
      </w:r>
    </w:p>
    <w:p w14:paraId="1E3CE0F6" w14:textId="2BA1BF34" w:rsidR="002A01A6" w:rsidRPr="00DC2C07" w:rsidRDefault="002A01A6" w:rsidP="00062CB6">
      <w:pPr>
        <w:pStyle w:val="Default"/>
        <w:spacing w:line="360" w:lineRule="auto"/>
        <w:ind w:firstLine="567"/>
        <w:jc w:val="both"/>
        <w:rPr>
          <w:color w:val="auto"/>
          <w:lang w:val="lt-LT"/>
        </w:rPr>
      </w:pPr>
      <w:r w:rsidRPr="00DC2C07">
        <w:rPr>
          <w:color w:val="auto"/>
          <w:lang w:val="lt-LT"/>
        </w:rPr>
        <w:t xml:space="preserve">Duomenų rinkimui taikyta apklausa raštu </w:t>
      </w:r>
      <w:r w:rsidR="00BB312D">
        <w:rPr>
          <w:color w:val="auto"/>
          <w:lang w:val="lt-LT"/>
        </w:rPr>
        <w:t>naudojant</w:t>
      </w:r>
      <w:r w:rsidRPr="00DC2C07">
        <w:rPr>
          <w:color w:val="auto"/>
          <w:lang w:val="lt-LT"/>
        </w:rPr>
        <w:t xml:space="preserve"> uždaro tipo </w:t>
      </w:r>
      <w:r w:rsidR="00704F97" w:rsidRPr="00DC2C07">
        <w:rPr>
          <w:color w:val="auto"/>
          <w:lang w:val="lt-LT"/>
        </w:rPr>
        <w:t>anketas</w:t>
      </w:r>
      <w:r w:rsidRPr="00DC2C07">
        <w:rPr>
          <w:color w:val="auto"/>
          <w:lang w:val="lt-LT"/>
        </w:rPr>
        <w:t xml:space="preserve">. </w:t>
      </w:r>
      <w:r w:rsidR="000D252C" w:rsidRPr="00DC2C07">
        <w:rPr>
          <w:color w:val="auto"/>
          <w:lang w:val="lt-LT"/>
        </w:rPr>
        <w:t xml:space="preserve">Taip pat buvo </w:t>
      </w:r>
      <w:r w:rsidR="00BB312D">
        <w:rPr>
          <w:color w:val="auto"/>
          <w:lang w:val="lt-LT"/>
        </w:rPr>
        <w:t>pateikti</w:t>
      </w:r>
      <w:r w:rsidR="00A80C66" w:rsidRPr="00DC2C07">
        <w:rPr>
          <w:color w:val="auto"/>
          <w:lang w:val="lt-LT"/>
        </w:rPr>
        <w:t xml:space="preserve"> </w:t>
      </w:r>
      <w:r w:rsidR="000D252C" w:rsidRPr="00DC2C07">
        <w:rPr>
          <w:color w:val="auto"/>
          <w:lang w:val="lt-LT"/>
        </w:rPr>
        <w:t xml:space="preserve">4 atviro tipo klausimai. </w:t>
      </w:r>
    </w:p>
    <w:p w14:paraId="208F00CE" w14:textId="77777777" w:rsidR="002A01A6" w:rsidRPr="00DC2C07" w:rsidRDefault="000D252C" w:rsidP="002A01A6">
      <w:pPr>
        <w:pStyle w:val="Default"/>
        <w:spacing w:line="360" w:lineRule="auto"/>
        <w:ind w:firstLine="567"/>
        <w:jc w:val="both"/>
        <w:rPr>
          <w:i/>
          <w:color w:val="auto"/>
          <w:lang w:val="lt-LT"/>
        </w:rPr>
      </w:pPr>
      <w:r w:rsidRPr="00DC2C07">
        <w:rPr>
          <w:i/>
          <w:color w:val="auto"/>
          <w:lang w:val="lt-LT"/>
        </w:rPr>
        <w:t>Statistinė d</w:t>
      </w:r>
      <w:r w:rsidR="002A01A6" w:rsidRPr="00DC2C07">
        <w:rPr>
          <w:i/>
          <w:color w:val="auto"/>
          <w:lang w:val="lt-LT"/>
        </w:rPr>
        <w:t>uomenų analizė</w:t>
      </w:r>
    </w:p>
    <w:p w14:paraId="291EA499" w14:textId="6E37C648" w:rsidR="00E37E7D" w:rsidRPr="00DC2C07" w:rsidRDefault="00E37E7D" w:rsidP="00062CB6">
      <w:pPr>
        <w:pStyle w:val="Default"/>
        <w:spacing w:line="360" w:lineRule="auto"/>
        <w:ind w:firstLine="567"/>
        <w:jc w:val="both"/>
        <w:rPr>
          <w:color w:val="auto"/>
          <w:lang w:val="lt-LT"/>
        </w:rPr>
      </w:pPr>
      <w:r w:rsidRPr="00DC2C07">
        <w:rPr>
          <w:color w:val="auto"/>
          <w:lang w:val="lt-LT"/>
        </w:rPr>
        <w:t>Statistiniam tyrimo duomenų apdorojimui naudo</w:t>
      </w:r>
      <w:r w:rsidR="006935F2" w:rsidRPr="00DC2C07">
        <w:rPr>
          <w:color w:val="auto"/>
          <w:lang w:val="lt-LT"/>
        </w:rPr>
        <w:t>t</w:t>
      </w:r>
      <w:r w:rsidRPr="00DC2C07">
        <w:rPr>
          <w:color w:val="auto"/>
          <w:lang w:val="lt-LT"/>
        </w:rPr>
        <w:t>as programinis paketas SPSS 21 ir Excel programa. Buvo skaičiuojami bendri (išvestiniai) įverčiai, vidurkiai, standartiniai nuokrypiai, patikimumo (</w:t>
      </w:r>
      <w:r w:rsidR="00BF3431" w:rsidRPr="00DC2C07">
        <w:rPr>
          <w:color w:val="auto"/>
          <w:lang w:val="lt-LT"/>
        </w:rPr>
        <w:t>skalių</w:t>
      </w:r>
      <w:r w:rsidRPr="00DC2C07">
        <w:rPr>
          <w:color w:val="auto"/>
          <w:lang w:val="lt-LT"/>
        </w:rPr>
        <w:t xml:space="preserve"> teiginių vidinio suderintumo) koeficientai (Cronbacho α), tikrinamas skirstinių normalumas (Kolmogorovo-Smirnovo testas), atlikta vienfaktorinė dispersinė analizė (ANOVA), skaičiuojamos koreliacijos (Pearsono ir Spearmano koreliacijos koeficientai), </w:t>
      </w:r>
      <w:r w:rsidR="006F23DB" w:rsidRPr="00DC2C07">
        <w:rPr>
          <w:color w:val="auto"/>
          <w:lang w:val="lt-LT"/>
        </w:rPr>
        <w:t>sudaryti</w:t>
      </w:r>
      <w:r w:rsidRPr="00DC2C07">
        <w:rPr>
          <w:color w:val="auto"/>
          <w:lang w:val="lt-LT"/>
        </w:rPr>
        <w:t xml:space="preserve"> </w:t>
      </w:r>
      <w:r w:rsidR="00A80C66" w:rsidRPr="00DC2C07">
        <w:rPr>
          <w:color w:val="auto"/>
          <w:lang w:val="lt-LT"/>
        </w:rPr>
        <w:t xml:space="preserve">tiesinės </w:t>
      </w:r>
      <w:r w:rsidRPr="00DC2C07">
        <w:rPr>
          <w:color w:val="auto"/>
          <w:lang w:val="lt-LT"/>
        </w:rPr>
        <w:t>regresijos modeli</w:t>
      </w:r>
      <w:r w:rsidR="00A40715" w:rsidRPr="00DC2C07">
        <w:rPr>
          <w:color w:val="auto"/>
          <w:lang w:val="lt-LT"/>
        </w:rPr>
        <w:t>ai.</w:t>
      </w:r>
      <w:r w:rsidRPr="00DC2C07">
        <w:rPr>
          <w:color w:val="auto"/>
          <w:lang w:val="lt-LT"/>
        </w:rPr>
        <w:t xml:space="preserve"> Rezultatai vertinti statistiškai reikšmingais, kai reikšmingumo lygmuo p &lt; 0,05.</w:t>
      </w:r>
    </w:p>
    <w:p w14:paraId="179D392E" w14:textId="21178EB3" w:rsidR="000D252C" w:rsidRPr="00DC2C07" w:rsidRDefault="000D252C" w:rsidP="000D252C">
      <w:pPr>
        <w:pStyle w:val="Default"/>
        <w:spacing w:line="360" w:lineRule="auto"/>
        <w:ind w:firstLine="567"/>
        <w:jc w:val="both"/>
        <w:rPr>
          <w:i/>
          <w:color w:val="auto"/>
          <w:lang w:val="lt-LT"/>
        </w:rPr>
      </w:pPr>
      <w:r w:rsidRPr="00DC2C07">
        <w:rPr>
          <w:i/>
          <w:color w:val="auto"/>
          <w:lang w:val="lt-LT"/>
        </w:rPr>
        <w:t>Atvirų k</w:t>
      </w:r>
      <w:r w:rsidR="00AE6E50" w:rsidRPr="00DC2C07">
        <w:rPr>
          <w:i/>
          <w:color w:val="auto"/>
          <w:lang w:val="lt-LT"/>
        </w:rPr>
        <w:t>lau</w:t>
      </w:r>
      <w:r w:rsidRPr="00DC2C07">
        <w:rPr>
          <w:i/>
          <w:color w:val="auto"/>
          <w:lang w:val="lt-LT"/>
        </w:rPr>
        <w:t>simų analizė</w:t>
      </w:r>
    </w:p>
    <w:p w14:paraId="05A76B03" w14:textId="2B538D07" w:rsidR="000D252C" w:rsidRPr="00DC2C07" w:rsidRDefault="000D252C" w:rsidP="000D252C">
      <w:pPr>
        <w:pStyle w:val="Default"/>
        <w:spacing w:line="360" w:lineRule="auto"/>
        <w:ind w:firstLine="567"/>
        <w:jc w:val="both"/>
        <w:rPr>
          <w:color w:val="auto"/>
          <w:lang w:val="lt-LT"/>
        </w:rPr>
      </w:pPr>
      <w:r w:rsidRPr="00DC2C07">
        <w:rPr>
          <w:color w:val="auto"/>
          <w:lang w:val="lt-LT"/>
        </w:rPr>
        <w:t>Atvirų klausimų analizei buvo taikomas teminės analizės metodas</w:t>
      </w:r>
      <w:r w:rsidR="00D04A4C" w:rsidRPr="00DC2C07">
        <w:rPr>
          <w:color w:val="auto"/>
          <w:lang w:val="lt-LT"/>
        </w:rPr>
        <w:t xml:space="preserve"> (angl. </w:t>
      </w:r>
      <w:r w:rsidR="00A80C66" w:rsidRPr="00DC2C07">
        <w:rPr>
          <w:i/>
          <w:color w:val="auto"/>
          <w:lang w:val="lt-LT"/>
        </w:rPr>
        <w:t xml:space="preserve">thematic </w:t>
      </w:r>
      <w:r w:rsidR="00D04A4C" w:rsidRPr="00DC2C07">
        <w:rPr>
          <w:i/>
          <w:color w:val="auto"/>
          <w:lang w:val="lt-LT"/>
        </w:rPr>
        <w:t>analysis</w:t>
      </w:r>
      <w:r w:rsidR="00D04A4C" w:rsidRPr="00DC2C07">
        <w:rPr>
          <w:color w:val="auto"/>
          <w:lang w:val="lt-LT"/>
        </w:rPr>
        <w:t xml:space="preserve">). Minėtas duomenų analizės metodas pasižymi duomenų interpretavimo lankstumu ir apima 6 etapus: daugkartinį teksto skaitymą, išskiriant prasmines idėjas; prasminių tekstų ištraukų išskyrimą ir pirminių kodų suteikimą; kodų jungimą į pirmines temas; išskirtų temų ir kodų peržiūrą; temų pavadinimų formulavimą; galutinę atrinktų teksto ištraukų analizę (Braun ir Clarke, 2006; Žydžiūnaitė ir Sabaliauskas, 2017). Svarbu paminėti, kad buvo taikoma indukcinė tyrimo strategija, </w:t>
      </w:r>
      <w:r w:rsidR="00BB312D">
        <w:rPr>
          <w:color w:val="auto"/>
          <w:lang w:val="lt-LT"/>
        </w:rPr>
        <w:t>o</w:t>
      </w:r>
      <w:r w:rsidR="00A80C66" w:rsidRPr="00DC2C07">
        <w:rPr>
          <w:color w:val="auto"/>
          <w:lang w:val="lt-LT"/>
        </w:rPr>
        <w:t xml:space="preserve"> </w:t>
      </w:r>
      <w:r w:rsidR="00D04A4C" w:rsidRPr="00DC2C07">
        <w:rPr>
          <w:color w:val="auto"/>
          <w:lang w:val="lt-LT"/>
        </w:rPr>
        <w:t>temų pavadinimai buvo suformuoti pagal gautus atvirųjų klausimų duomenis (Satu ir Kyngäs, 2008; Žydžiūnaitė ir Sabaliauskas, 2017).</w:t>
      </w:r>
    </w:p>
    <w:p w14:paraId="02C108A4" w14:textId="77777777" w:rsidR="000815C4" w:rsidRPr="00DC2C07" w:rsidRDefault="000815C4" w:rsidP="00062CB6">
      <w:pPr>
        <w:pStyle w:val="Default"/>
        <w:spacing w:line="360" w:lineRule="auto"/>
        <w:ind w:firstLine="567"/>
        <w:jc w:val="both"/>
        <w:rPr>
          <w:color w:val="auto"/>
          <w:lang w:val="lt-LT"/>
        </w:rPr>
      </w:pPr>
    </w:p>
    <w:p w14:paraId="4275380C" w14:textId="77777777" w:rsidR="004F1703" w:rsidRPr="00DC2C07" w:rsidRDefault="009A097E" w:rsidP="00C2130D">
      <w:pPr>
        <w:pStyle w:val="Heading1"/>
        <w:jc w:val="center"/>
        <w:rPr>
          <w:rFonts w:ascii="Times New Roman" w:hAnsi="Times New Roman" w:cs="Times New Roman"/>
          <w:b/>
        </w:rPr>
      </w:pPr>
      <w:bookmarkStart w:id="2" w:name="_Toc27398456"/>
      <w:r w:rsidRPr="00DC2C07">
        <w:rPr>
          <w:rFonts w:ascii="Times New Roman" w:hAnsi="Times New Roman" w:cs="Times New Roman"/>
          <w:b/>
        </w:rPr>
        <w:t>TYRIMO REZULTATAI</w:t>
      </w:r>
      <w:bookmarkEnd w:id="2"/>
    </w:p>
    <w:p w14:paraId="25F3EE3E" w14:textId="77777777" w:rsidR="000815C4" w:rsidRPr="00DC2C07" w:rsidRDefault="000815C4" w:rsidP="003A2D88">
      <w:pPr>
        <w:pStyle w:val="Default"/>
        <w:spacing w:line="360" w:lineRule="auto"/>
        <w:ind w:left="567"/>
        <w:jc w:val="center"/>
        <w:rPr>
          <w:b/>
          <w:color w:val="auto"/>
          <w:sz w:val="16"/>
          <w:szCs w:val="16"/>
          <w:lang w:val="lt-LT"/>
        </w:rPr>
      </w:pPr>
    </w:p>
    <w:p w14:paraId="1A078EC0" w14:textId="1B76871E" w:rsidR="000815C4" w:rsidRPr="00DC2C07" w:rsidRDefault="004B1E13" w:rsidP="00C2130D">
      <w:pPr>
        <w:pStyle w:val="Heading2"/>
        <w:jc w:val="center"/>
        <w:rPr>
          <w:rFonts w:ascii="Times New Roman" w:hAnsi="Times New Roman" w:cs="Times New Roman"/>
          <w:b/>
        </w:rPr>
      </w:pPr>
      <w:bookmarkStart w:id="3" w:name="_Toc27398457"/>
      <w:r w:rsidRPr="004B1E13">
        <w:rPr>
          <w:rFonts w:ascii="Times New Roman" w:hAnsi="Times New Roman" w:cs="Times New Roman"/>
          <w:b/>
        </w:rPr>
        <w:t xml:space="preserve">Pedagogų, pagalbos vaikui specialistų ir administracijos darbuotojų </w:t>
      </w:r>
      <w:r w:rsidR="000815C4" w:rsidRPr="00DC2C07">
        <w:rPr>
          <w:rFonts w:ascii="Times New Roman" w:hAnsi="Times New Roman" w:cs="Times New Roman"/>
          <w:b/>
        </w:rPr>
        <w:t xml:space="preserve">požiūris į </w:t>
      </w:r>
      <w:r>
        <w:rPr>
          <w:rFonts w:ascii="Times New Roman" w:hAnsi="Times New Roman" w:cs="Times New Roman"/>
          <w:b/>
        </w:rPr>
        <w:t>darželių</w:t>
      </w:r>
      <w:r w:rsidR="000815C4" w:rsidRPr="00DC2C07">
        <w:rPr>
          <w:rFonts w:ascii="Times New Roman" w:hAnsi="Times New Roman" w:cs="Times New Roman"/>
          <w:b/>
        </w:rPr>
        <w:t xml:space="preserve"> mikroklimatą</w:t>
      </w:r>
      <w:bookmarkEnd w:id="3"/>
    </w:p>
    <w:p w14:paraId="5A244677" w14:textId="68BCE58A" w:rsidR="00704F97" w:rsidRPr="00DC2C07" w:rsidRDefault="00704F97" w:rsidP="00915D25"/>
    <w:p w14:paraId="66AC4187" w14:textId="3C548068" w:rsidR="00360819" w:rsidRDefault="00360819" w:rsidP="00360819">
      <w:pPr>
        <w:pStyle w:val="Default"/>
        <w:spacing w:line="360" w:lineRule="auto"/>
        <w:ind w:firstLine="567"/>
        <w:jc w:val="both"/>
        <w:rPr>
          <w:color w:val="auto"/>
          <w:lang w:val="lt-LT"/>
        </w:rPr>
      </w:pPr>
      <w:r w:rsidRPr="00DC2C07">
        <w:rPr>
          <w:color w:val="auto"/>
          <w:lang w:val="lt-LT"/>
        </w:rPr>
        <w:t xml:space="preserve">Siekiant įvertinti </w:t>
      </w:r>
      <w:r w:rsidR="004B1E13">
        <w:rPr>
          <w:color w:val="auto"/>
          <w:lang w:val="lt-LT"/>
        </w:rPr>
        <w:t>darželių</w:t>
      </w:r>
      <w:r w:rsidRPr="00DC2C07">
        <w:rPr>
          <w:color w:val="auto"/>
          <w:lang w:val="lt-LT"/>
        </w:rPr>
        <w:t xml:space="preserve"> darbuotojų </w:t>
      </w:r>
      <w:r w:rsidR="00BB312D">
        <w:rPr>
          <w:color w:val="auto"/>
          <w:lang w:val="lt-LT"/>
        </w:rPr>
        <w:t xml:space="preserve">požiūrį į jų darboviečių </w:t>
      </w:r>
      <w:r w:rsidRPr="00DC2C07">
        <w:rPr>
          <w:color w:val="auto"/>
          <w:lang w:val="lt-LT"/>
        </w:rPr>
        <w:t>mikroklimatą</w:t>
      </w:r>
      <w:r w:rsidR="004B1E13">
        <w:rPr>
          <w:color w:val="auto"/>
          <w:lang w:val="lt-LT"/>
        </w:rPr>
        <w:t>,</w:t>
      </w:r>
      <w:r w:rsidRPr="00DC2C07">
        <w:rPr>
          <w:color w:val="auto"/>
          <w:lang w:val="lt-LT"/>
        </w:rPr>
        <w:t xml:space="preserve"> pirmiausiai apskaičiavome viduti</w:t>
      </w:r>
      <w:r w:rsidR="00BB312D">
        <w:rPr>
          <w:color w:val="auto"/>
          <w:lang w:val="lt-LT"/>
        </w:rPr>
        <w:t>nius tyrime vertintų socialinio-</w:t>
      </w:r>
      <w:r w:rsidRPr="00DC2C07">
        <w:rPr>
          <w:color w:val="auto"/>
          <w:lang w:val="lt-LT"/>
        </w:rPr>
        <w:t xml:space="preserve">emocinio mikroklimato </w:t>
      </w:r>
      <w:r w:rsidR="007A42A8" w:rsidRPr="00DC2C07">
        <w:rPr>
          <w:color w:val="auto"/>
          <w:lang w:val="lt-LT"/>
        </w:rPr>
        <w:t>rodiklius</w:t>
      </w:r>
      <w:r w:rsidRPr="00DC2C07">
        <w:rPr>
          <w:color w:val="auto"/>
          <w:lang w:val="lt-LT"/>
        </w:rPr>
        <w:t xml:space="preserve"> (žr. </w:t>
      </w:r>
      <w:r w:rsidR="00BB312D">
        <w:rPr>
          <w:color w:val="auto"/>
          <w:lang w:val="lt-LT"/>
        </w:rPr>
        <w:t xml:space="preserve">4 </w:t>
      </w:r>
      <w:r w:rsidRPr="00DC2C07">
        <w:rPr>
          <w:color w:val="auto"/>
          <w:lang w:val="lt-LT"/>
        </w:rPr>
        <w:t xml:space="preserve">lentelę). </w:t>
      </w:r>
    </w:p>
    <w:p w14:paraId="10CEDBB1" w14:textId="77777777" w:rsidR="00A66138" w:rsidRDefault="00A66138" w:rsidP="00360819">
      <w:pPr>
        <w:pStyle w:val="Default"/>
        <w:spacing w:line="360" w:lineRule="auto"/>
        <w:ind w:firstLine="567"/>
        <w:jc w:val="both"/>
        <w:rPr>
          <w:color w:val="auto"/>
          <w:lang w:val="lt-LT"/>
        </w:rPr>
      </w:pPr>
    </w:p>
    <w:p w14:paraId="034B9FD2" w14:textId="77777777" w:rsidR="00BB312D" w:rsidRDefault="00BB312D" w:rsidP="00BB312D">
      <w:pPr>
        <w:pStyle w:val="Default"/>
        <w:spacing w:line="360" w:lineRule="auto"/>
        <w:ind w:left="567" w:hanging="567"/>
        <w:jc w:val="right"/>
        <w:rPr>
          <w:b/>
          <w:color w:val="auto"/>
          <w:sz w:val="21"/>
          <w:szCs w:val="21"/>
          <w:lang w:val="lt-LT"/>
        </w:rPr>
      </w:pPr>
    </w:p>
    <w:p w14:paraId="0C15D336" w14:textId="77777777" w:rsidR="00A66138" w:rsidRDefault="00A66138" w:rsidP="00BB312D">
      <w:pPr>
        <w:pStyle w:val="Default"/>
        <w:spacing w:line="360" w:lineRule="auto"/>
        <w:ind w:left="567" w:hanging="567"/>
        <w:jc w:val="right"/>
        <w:rPr>
          <w:b/>
          <w:color w:val="auto"/>
          <w:sz w:val="21"/>
          <w:szCs w:val="21"/>
          <w:lang w:val="lt-LT"/>
        </w:rPr>
      </w:pPr>
    </w:p>
    <w:p w14:paraId="26F7963E" w14:textId="121EA09E" w:rsidR="00BB312D" w:rsidRPr="00DC2C07" w:rsidRDefault="00BB312D" w:rsidP="00BB312D">
      <w:pPr>
        <w:pStyle w:val="Default"/>
        <w:spacing w:line="360" w:lineRule="auto"/>
        <w:ind w:left="567" w:hanging="567"/>
        <w:jc w:val="right"/>
        <w:rPr>
          <w:b/>
          <w:color w:val="auto"/>
          <w:sz w:val="21"/>
          <w:szCs w:val="21"/>
          <w:lang w:val="lt-LT"/>
        </w:rPr>
      </w:pPr>
      <w:r>
        <w:rPr>
          <w:b/>
          <w:color w:val="auto"/>
          <w:sz w:val="21"/>
          <w:szCs w:val="21"/>
          <w:lang w:val="lt-LT"/>
        </w:rPr>
        <w:t>4</w:t>
      </w:r>
      <w:r w:rsidRPr="00DC2C07">
        <w:rPr>
          <w:b/>
          <w:color w:val="auto"/>
          <w:sz w:val="21"/>
          <w:szCs w:val="21"/>
          <w:lang w:val="lt-LT"/>
        </w:rPr>
        <w:t xml:space="preserve"> lentelė </w:t>
      </w:r>
    </w:p>
    <w:p w14:paraId="551BCF96" w14:textId="77777777" w:rsidR="00BB312D" w:rsidRDefault="00BB312D" w:rsidP="00360819">
      <w:pPr>
        <w:pStyle w:val="Default"/>
        <w:spacing w:line="360" w:lineRule="auto"/>
        <w:ind w:firstLine="567"/>
        <w:jc w:val="both"/>
        <w:rPr>
          <w:color w:val="auto"/>
          <w:lang w:val="lt-LT"/>
        </w:rPr>
      </w:pPr>
    </w:p>
    <w:p w14:paraId="23991D74" w14:textId="6062FB57" w:rsidR="00360819" w:rsidRPr="00BB312D" w:rsidRDefault="00360819" w:rsidP="00360819">
      <w:pPr>
        <w:pStyle w:val="Default"/>
        <w:spacing w:line="360" w:lineRule="auto"/>
        <w:ind w:firstLine="567"/>
        <w:jc w:val="both"/>
        <w:rPr>
          <w:i/>
          <w:color w:val="auto"/>
          <w:lang w:val="lt-LT"/>
        </w:rPr>
      </w:pPr>
      <w:r w:rsidRPr="00BB312D">
        <w:rPr>
          <w:i/>
          <w:color w:val="auto"/>
          <w:lang w:val="lt-LT"/>
        </w:rPr>
        <w:t>Viduti</w:t>
      </w:r>
      <w:r w:rsidR="00BB312D" w:rsidRPr="00BB312D">
        <w:rPr>
          <w:i/>
          <w:color w:val="auto"/>
          <w:lang w:val="lt-LT"/>
        </w:rPr>
        <w:t>niai tyrime vertintų socialinio-</w:t>
      </w:r>
      <w:r w:rsidRPr="00BB312D">
        <w:rPr>
          <w:i/>
          <w:color w:val="auto"/>
          <w:lang w:val="lt-LT"/>
        </w:rPr>
        <w:t>emocinio mikroklimato komponentų rodikliai</w:t>
      </w:r>
    </w:p>
    <w:tbl>
      <w:tblPr>
        <w:tblStyle w:val="TableGrid"/>
        <w:tblW w:w="0" w:type="auto"/>
        <w:tblLook w:val="04A0" w:firstRow="1" w:lastRow="0" w:firstColumn="1" w:lastColumn="0" w:noHBand="0" w:noVBand="1"/>
      </w:tblPr>
      <w:tblGrid>
        <w:gridCol w:w="4531"/>
        <w:gridCol w:w="2127"/>
        <w:gridCol w:w="1417"/>
        <w:gridCol w:w="1553"/>
      </w:tblGrid>
      <w:tr w:rsidR="00360819" w:rsidRPr="00DC2C07" w14:paraId="0FAAC962" w14:textId="77777777" w:rsidTr="00562F5E">
        <w:tc>
          <w:tcPr>
            <w:tcW w:w="4531" w:type="dxa"/>
          </w:tcPr>
          <w:p w14:paraId="440B9F5E" w14:textId="77777777" w:rsidR="00360819" w:rsidRPr="00BB312D" w:rsidRDefault="00360819" w:rsidP="00562F5E">
            <w:pPr>
              <w:jc w:val="center"/>
              <w:rPr>
                <w:rFonts w:ascii="Times New Roman" w:hAnsi="Times New Roman" w:cs="Times New Roman"/>
                <w:b/>
              </w:rPr>
            </w:pPr>
            <w:r w:rsidRPr="00BB312D">
              <w:rPr>
                <w:rFonts w:ascii="Times New Roman" w:hAnsi="Times New Roman" w:cs="Times New Roman"/>
                <w:b/>
              </w:rPr>
              <w:t>Mikroklimato komponentas</w:t>
            </w:r>
          </w:p>
        </w:tc>
        <w:tc>
          <w:tcPr>
            <w:tcW w:w="2127" w:type="dxa"/>
          </w:tcPr>
          <w:p w14:paraId="0CEDA3C8" w14:textId="77777777" w:rsidR="00360819" w:rsidRPr="00BB312D" w:rsidRDefault="00360819" w:rsidP="00562F5E">
            <w:pPr>
              <w:jc w:val="center"/>
              <w:rPr>
                <w:rFonts w:ascii="Times New Roman" w:hAnsi="Times New Roman" w:cs="Times New Roman"/>
                <w:b/>
              </w:rPr>
            </w:pPr>
            <w:r w:rsidRPr="00BB312D">
              <w:rPr>
                <w:rFonts w:ascii="Times New Roman" w:hAnsi="Times New Roman" w:cs="Times New Roman"/>
                <w:b/>
              </w:rPr>
              <w:t>Vidurkis (st. nuokr.)</w:t>
            </w:r>
          </w:p>
        </w:tc>
        <w:tc>
          <w:tcPr>
            <w:tcW w:w="1417" w:type="dxa"/>
          </w:tcPr>
          <w:p w14:paraId="13B0DFD7" w14:textId="77777777" w:rsidR="00360819" w:rsidRPr="00BB312D" w:rsidRDefault="00360819" w:rsidP="00562F5E">
            <w:pPr>
              <w:jc w:val="center"/>
              <w:rPr>
                <w:rFonts w:ascii="Times New Roman" w:hAnsi="Times New Roman" w:cs="Times New Roman"/>
                <w:b/>
              </w:rPr>
            </w:pPr>
            <w:r w:rsidRPr="00BB312D">
              <w:rPr>
                <w:rFonts w:ascii="Times New Roman" w:hAnsi="Times New Roman" w:cs="Times New Roman"/>
                <w:b/>
              </w:rPr>
              <w:t>Minimali reikšmė</w:t>
            </w:r>
          </w:p>
        </w:tc>
        <w:tc>
          <w:tcPr>
            <w:tcW w:w="1553" w:type="dxa"/>
          </w:tcPr>
          <w:p w14:paraId="0387E6B8" w14:textId="77777777" w:rsidR="00360819" w:rsidRPr="00BB312D" w:rsidRDefault="00360819" w:rsidP="00562F5E">
            <w:pPr>
              <w:jc w:val="center"/>
              <w:rPr>
                <w:rFonts w:ascii="Times New Roman" w:hAnsi="Times New Roman" w:cs="Times New Roman"/>
                <w:b/>
              </w:rPr>
            </w:pPr>
            <w:r w:rsidRPr="00BB312D">
              <w:rPr>
                <w:rFonts w:ascii="Times New Roman" w:hAnsi="Times New Roman" w:cs="Times New Roman"/>
                <w:b/>
              </w:rPr>
              <w:t>Maksimali reikšmė</w:t>
            </w:r>
          </w:p>
        </w:tc>
      </w:tr>
      <w:tr w:rsidR="00360819" w:rsidRPr="00DC2C07" w14:paraId="60BB6738" w14:textId="77777777" w:rsidTr="00562F5E">
        <w:tc>
          <w:tcPr>
            <w:tcW w:w="9628" w:type="dxa"/>
            <w:gridSpan w:val="4"/>
          </w:tcPr>
          <w:p w14:paraId="25FC7258" w14:textId="77777777" w:rsidR="00360819" w:rsidRPr="00DC2C07" w:rsidRDefault="00360819" w:rsidP="00562F5E">
            <w:pPr>
              <w:jc w:val="center"/>
              <w:rPr>
                <w:rFonts w:ascii="Times New Roman" w:hAnsi="Times New Roman" w:cs="Times New Roman"/>
              </w:rPr>
            </w:pPr>
            <w:r w:rsidRPr="00DC2C07">
              <w:rPr>
                <w:rFonts w:ascii="Times New Roman" w:hAnsi="Times New Roman" w:cs="Times New Roman"/>
                <w:b/>
                <w:i/>
              </w:rPr>
              <w:t>Personalo ir bendruomenės santykiai</w:t>
            </w:r>
          </w:p>
        </w:tc>
      </w:tr>
      <w:tr w:rsidR="00360819" w:rsidRPr="00DC2C07" w14:paraId="5688475C" w14:textId="77777777" w:rsidTr="00562F5E">
        <w:tc>
          <w:tcPr>
            <w:tcW w:w="4531" w:type="dxa"/>
          </w:tcPr>
          <w:p w14:paraId="1073B39A"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Pasitenkinimas darbu</w:t>
            </w:r>
          </w:p>
        </w:tc>
        <w:tc>
          <w:tcPr>
            <w:tcW w:w="2127" w:type="dxa"/>
          </w:tcPr>
          <w:p w14:paraId="41BDCFC5" w14:textId="329CE82B" w:rsidR="00360819" w:rsidRPr="00DC2C07" w:rsidRDefault="00E256DE" w:rsidP="00E256DE">
            <w:pPr>
              <w:jc w:val="center"/>
              <w:rPr>
                <w:rFonts w:ascii="Times New Roman" w:hAnsi="Times New Roman" w:cs="Times New Roman"/>
              </w:rPr>
            </w:pPr>
            <w:r>
              <w:rPr>
                <w:rFonts w:ascii="Times New Roman" w:hAnsi="Times New Roman" w:cs="Times New Roman"/>
              </w:rPr>
              <w:t>92,06</w:t>
            </w:r>
            <w:r w:rsidR="00360819" w:rsidRPr="00DC2C07">
              <w:rPr>
                <w:rFonts w:ascii="Times New Roman" w:hAnsi="Times New Roman" w:cs="Times New Roman"/>
              </w:rPr>
              <w:t xml:space="preserve"> (1</w:t>
            </w:r>
            <w:r>
              <w:rPr>
                <w:rFonts w:ascii="Times New Roman" w:hAnsi="Times New Roman" w:cs="Times New Roman"/>
              </w:rPr>
              <w:t>2</w:t>
            </w:r>
            <w:r w:rsidR="00360819" w:rsidRPr="00DC2C07">
              <w:rPr>
                <w:rFonts w:ascii="Times New Roman" w:hAnsi="Times New Roman" w:cs="Times New Roman"/>
              </w:rPr>
              <w:t>,</w:t>
            </w:r>
            <w:r>
              <w:rPr>
                <w:rFonts w:ascii="Times New Roman" w:hAnsi="Times New Roman" w:cs="Times New Roman"/>
              </w:rPr>
              <w:t>3</w:t>
            </w:r>
            <w:r w:rsidR="00360819" w:rsidRPr="00DC2C07">
              <w:rPr>
                <w:rFonts w:ascii="Times New Roman" w:hAnsi="Times New Roman" w:cs="Times New Roman"/>
              </w:rPr>
              <w:t>)</w:t>
            </w:r>
          </w:p>
        </w:tc>
        <w:tc>
          <w:tcPr>
            <w:tcW w:w="1417" w:type="dxa"/>
          </w:tcPr>
          <w:p w14:paraId="29D89494" w14:textId="27D53008" w:rsidR="00360819" w:rsidRPr="00DC2C07" w:rsidRDefault="00E256DE" w:rsidP="00562F5E">
            <w:pPr>
              <w:jc w:val="center"/>
              <w:rPr>
                <w:rFonts w:ascii="Times New Roman" w:hAnsi="Times New Roman" w:cs="Times New Roman"/>
              </w:rPr>
            </w:pPr>
            <w:r>
              <w:rPr>
                <w:rFonts w:ascii="Times New Roman" w:hAnsi="Times New Roman" w:cs="Times New Roman"/>
              </w:rPr>
              <w:t>57</w:t>
            </w:r>
          </w:p>
        </w:tc>
        <w:tc>
          <w:tcPr>
            <w:tcW w:w="1553" w:type="dxa"/>
          </w:tcPr>
          <w:p w14:paraId="74C8CDB3" w14:textId="50ED81E4" w:rsidR="00360819" w:rsidRPr="00DC2C07" w:rsidRDefault="00360819" w:rsidP="00E256DE">
            <w:pPr>
              <w:jc w:val="center"/>
              <w:rPr>
                <w:rFonts w:ascii="Times New Roman" w:hAnsi="Times New Roman" w:cs="Times New Roman"/>
              </w:rPr>
            </w:pPr>
            <w:r w:rsidRPr="00DC2C07">
              <w:rPr>
                <w:rFonts w:ascii="Times New Roman" w:hAnsi="Times New Roman" w:cs="Times New Roman"/>
              </w:rPr>
              <w:t>1</w:t>
            </w:r>
            <w:r w:rsidR="00E256DE">
              <w:rPr>
                <w:rFonts w:ascii="Times New Roman" w:hAnsi="Times New Roman" w:cs="Times New Roman"/>
              </w:rPr>
              <w:t>30</w:t>
            </w:r>
          </w:p>
        </w:tc>
      </w:tr>
      <w:tr w:rsidR="00360819" w:rsidRPr="00DC2C07" w14:paraId="07ED6D52" w14:textId="77777777" w:rsidTr="00562F5E">
        <w:tc>
          <w:tcPr>
            <w:tcW w:w="4531" w:type="dxa"/>
          </w:tcPr>
          <w:p w14:paraId="45266DA9"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Horizontalus pasitikėjimas</w:t>
            </w:r>
          </w:p>
        </w:tc>
        <w:tc>
          <w:tcPr>
            <w:tcW w:w="2127" w:type="dxa"/>
          </w:tcPr>
          <w:p w14:paraId="6E49D30B" w14:textId="0B392123" w:rsidR="00360819" w:rsidRPr="00DC2C07" w:rsidRDefault="00E256DE" w:rsidP="00E256DE">
            <w:pPr>
              <w:jc w:val="center"/>
              <w:rPr>
                <w:rFonts w:ascii="Times New Roman" w:hAnsi="Times New Roman" w:cs="Times New Roman"/>
              </w:rPr>
            </w:pPr>
            <w:r>
              <w:rPr>
                <w:rFonts w:ascii="Times New Roman" w:hAnsi="Times New Roman" w:cs="Times New Roman"/>
              </w:rPr>
              <w:t>15,28</w:t>
            </w:r>
            <w:r w:rsidR="00360819" w:rsidRPr="00DC2C07">
              <w:rPr>
                <w:rFonts w:ascii="Times New Roman" w:hAnsi="Times New Roman" w:cs="Times New Roman"/>
              </w:rPr>
              <w:t xml:space="preserve"> (2,</w:t>
            </w:r>
            <w:r>
              <w:rPr>
                <w:rFonts w:ascii="Times New Roman" w:hAnsi="Times New Roman" w:cs="Times New Roman"/>
              </w:rPr>
              <w:t>6</w:t>
            </w:r>
            <w:r w:rsidR="00360819" w:rsidRPr="00DC2C07">
              <w:rPr>
                <w:rFonts w:ascii="Times New Roman" w:hAnsi="Times New Roman" w:cs="Times New Roman"/>
              </w:rPr>
              <w:t>)</w:t>
            </w:r>
          </w:p>
        </w:tc>
        <w:tc>
          <w:tcPr>
            <w:tcW w:w="1417" w:type="dxa"/>
          </w:tcPr>
          <w:p w14:paraId="2132475B" w14:textId="7AE525BA" w:rsidR="00360819" w:rsidRPr="00DC2C07" w:rsidRDefault="00E256DE" w:rsidP="00562F5E">
            <w:pPr>
              <w:jc w:val="center"/>
              <w:rPr>
                <w:rFonts w:ascii="Times New Roman" w:hAnsi="Times New Roman" w:cs="Times New Roman"/>
              </w:rPr>
            </w:pPr>
            <w:r>
              <w:rPr>
                <w:rFonts w:ascii="Times New Roman" w:hAnsi="Times New Roman" w:cs="Times New Roman"/>
              </w:rPr>
              <w:t>7</w:t>
            </w:r>
          </w:p>
        </w:tc>
        <w:tc>
          <w:tcPr>
            <w:tcW w:w="1553" w:type="dxa"/>
          </w:tcPr>
          <w:p w14:paraId="20E8395D" w14:textId="77777777" w:rsidR="00360819" w:rsidRPr="00DC2C07" w:rsidRDefault="00360819" w:rsidP="00562F5E">
            <w:pPr>
              <w:jc w:val="center"/>
              <w:rPr>
                <w:rFonts w:ascii="Times New Roman" w:hAnsi="Times New Roman" w:cs="Times New Roman"/>
              </w:rPr>
            </w:pPr>
            <w:r w:rsidRPr="00DC2C07">
              <w:rPr>
                <w:rFonts w:ascii="Times New Roman" w:hAnsi="Times New Roman" w:cs="Times New Roman"/>
              </w:rPr>
              <w:t>20</w:t>
            </w:r>
          </w:p>
        </w:tc>
      </w:tr>
      <w:tr w:rsidR="00360819" w:rsidRPr="00DC2C07" w14:paraId="79B42FAF" w14:textId="77777777" w:rsidTr="00562F5E">
        <w:tc>
          <w:tcPr>
            <w:tcW w:w="4531" w:type="dxa"/>
          </w:tcPr>
          <w:p w14:paraId="3A878FAC"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Vertikalus pasitikėjimas</w:t>
            </w:r>
          </w:p>
        </w:tc>
        <w:tc>
          <w:tcPr>
            <w:tcW w:w="2127" w:type="dxa"/>
          </w:tcPr>
          <w:p w14:paraId="7D9F8BC1" w14:textId="6432CDE4" w:rsidR="00360819" w:rsidRPr="00DC2C07" w:rsidRDefault="00E256DE" w:rsidP="00E256DE">
            <w:pPr>
              <w:jc w:val="center"/>
              <w:rPr>
                <w:rFonts w:ascii="Times New Roman" w:hAnsi="Times New Roman" w:cs="Times New Roman"/>
              </w:rPr>
            </w:pPr>
            <w:r>
              <w:rPr>
                <w:rFonts w:ascii="Times New Roman" w:hAnsi="Times New Roman" w:cs="Times New Roman"/>
              </w:rPr>
              <w:t>34,1</w:t>
            </w:r>
            <w:r w:rsidR="00360819" w:rsidRPr="00DC2C07">
              <w:rPr>
                <w:rFonts w:ascii="Times New Roman" w:hAnsi="Times New Roman" w:cs="Times New Roman"/>
              </w:rPr>
              <w:t xml:space="preserve"> (</w:t>
            </w:r>
            <w:r>
              <w:rPr>
                <w:rFonts w:ascii="Times New Roman" w:hAnsi="Times New Roman" w:cs="Times New Roman"/>
              </w:rPr>
              <w:t>5,7</w:t>
            </w:r>
            <w:r w:rsidR="00360819" w:rsidRPr="00DC2C07">
              <w:rPr>
                <w:rFonts w:ascii="Times New Roman" w:hAnsi="Times New Roman" w:cs="Times New Roman"/>
              </w:rPr>
              <w:t>)</w:t>
            </w:r>
          </w:p>
        </w:tc>
        <w:tc>
          <w:tcPr>
            <w:tcW w:w="1417" w:type="dxa"/>
          </w:tcPr>
          <w:p w14:paraId="6CC155E2" w14:textId="38B6E5B6" w:rsidR="00360819" w:rsidRPr="00DC2C07" w:rsidRDefault="00E256DE" w:rsidP="00562F5E">
            <w:pPr>
              <w:jc w:val="center"/>
              <w:rPr>
                <w:rFonts w:ascii="Times New Roman" w:hAnsi="Times New Roman" w:cs="Times New Roman"/>
              </w:rPr>
            </w:pPr>
            <w:r>
              <w:rPr>
                <w:rFonts w:ascii="Times New Roman" w:hAnsi="Times New Roman" w:cs="Times New Roman"/>
              </w:rPr>
              <w:t>9</w:t>
            </w:r>
          </w:p>
        </w:tc>
        <w:tc>
          <w:tcPr>
            <w:tcW w:w="1553" w:type="dxa"/>
          </w:tcPr>
          <w:p w14:paraId="5008B929" w14:textId="77777777" w:rsidR="00360819" w:rsidRPr="00DC2C07" w:rsidRDefault="00360819" w:rsidP="00562F5E">
            <w:pPr>
              <w:jc w:val="center"/>
              <w:rPr>
                <w:rFonts w:ascii="Times New Roman" w:hAnsi="Times New Roman" w:cs="Times New Roman"/>
              </w:rPr>
            </w:pPr>
            <w:r w:rsidRPr="00DC2C07">
              <w:rPr>
                <w:rFonts w:ascii="Times New Roman" w:hAnsi="Times New Roman" w:cs="Times New Roman"/>
              </w:rPr>
              <w:t>45</w:t>
            </w:r>
          </w:p>
        </w:tc>
      </w:tr>
      <w:tr w:rsidR="00360819" w:rsidRPr="00DC2C07" w14:paraId="7F698CD7" w14:textId="77777777" w:rsidTr="00562F5E">
        <w:tc>
          <w:tcPr>
            <w:tcW w:w="4531" w:type="dxa"/>
          </w:tcPr>
          <w:p w14:paraId="10964BF5"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 xml:space="preserve">Saviveiksmingumas </w:t>
            </w:r>
          </w:p>
        </w:tc>
        <w:tc>
          <w:tcPr>
            <w:tcW w:w="2127" w:type="dxa"/>
          </w:tcPr>
          <w:p w14:paraId="70ECA162" w14:textId="1811CCB6" w:rsidR="00360819" w:rsidRPr="00DC2C07" w:rsidRDefault="00360819" w:rsidP="00E256DE">
            <w:pPr>
              <w:jc w:val="center"/>
              <w:rPr>
                <w:rFonts w:ascii="Times New Roman" w:hAnsi="Times New Roman" w:cs="Times New Roman"/>
              </w:rPr>
            </w:pPr>
            <w:r w:rsidRPr="00DC2C07">
              <w:rPr>
                <w:rFonts w:ascii="Times New Roman" w:hAnsi="Times New Roman" w:cs="Times New Roman"/>
              </w:rPr>
              <w:t>23,</w:t>
            </w:r>
            <w:r w:rsidR="00E256DE">
              <w:rPr>
                <w:rFonts w:ascii="Times New Roman" w:hAnsi="Times New Roman" w:cs="Times New Roman"/>
              </w:rPr>
              <w:t>82</w:t>
            </w:r>
            <w:r w:rsidRPr="00DC2C07">
              <w:rPr>
                <w:rFonts w:ascii="Times New Roman" w:hAnsi="Times New Roman" w:cs="Times New Roman"/>
              </w:rPr>
              <w:t xml:space="preserve"> (</w:t>
            </w:r>
            <w:r w:rsidR="00E256DE">
              <w:rPr>
                <w:rFonts w:ascii="Times New Roman" w:hAnsi="Times New Roman" w:cs="Times New Roman"/>
              </w:rPr>
              <w:t>2,9</w:t>
            </w:r>
            <w:r w:rsidRPr="00DC2C07">
              <w:rPr>
                <w:rFonts w:ascii="Times New Roman" w:hAnsi="Times New Roman" w:cs="Times New Roman"/>
              </w:rPr>
              <w:t>)</w:t>
            </w:r>
          </w:p>
        </w:tc>
        <w:tc>
          <w:tcPr>
            <w:tcW w:w="1417" w:type="dxa"/>
          </w:tcPr>
          <w:p w14:paraId="40F83353" w14:textId="03EE1A05" w:rsidR="00360819" w:rsidRPr="00DC2C07" w:rsidRDefault="00E256DE" w:rsidP="00562F5E">
            <w:pPr>
              <w:jc w:val="center"/>
              <w:rPr>
                <w:rFonts w:ascii="Times New Roman" w:hAnsi="Times New Roman" w:cs="Times New Roman"/>
              </w:rPr>
            </w:pPr>
            <w:r>
              <w:rPr>
                <w:rFonts w:ascii="Times New Roman" w:hAnsi="Times New Roman" w:cs="Times New Roman"/>
              </w:rPr>
              <w:t>13</w:t>
            </w:r>
          </w:p>
        </w:tc>
        <w:tc>
          <w:tcPr>
            <w:tcW w:w="1553" w:type="dxa"/>
          </w:tcPr>
          <w:p w14:paraId="0CD5C169" w14:textId="77777777" w:rsidR="00360819" w:rsidRPr="00DC2C07" w:rsidRDefault="00360819" w:rsidP="00562F5E">
            <w:pPr>
              <w:jc w:val="center"/>
              <w:rPr>
                <w:rFonts w:ascii="Times New Roman" w:hAnsi="Times New Roman" w:cs="Times New Roman"/>
              </w:rPr>
            </w:pPr>
            <w:r w:rsidRPr="00DC2C07">
              <w:rPr>
                <w:rFonts w:ascii="Times New Roman" w:hAnsi="Times New Roman" w:cs="Times New Roman"/>
              </w:rPr>
              <w:t>30</w:t>
            </w:r>
          </w:p>
        </w:tc>
      </w:tr>
      <w:tr w:rsidR="00360819" w:rsidRPr="00DC2C07" w14:paraId="1CF99677" w14:textId="77777777" w:rsidTr="00562F5E">
        <w:tc>
          <w:tcPr>
            <w:tcW w:w="9628" w:type="dxa"/>
            <w:gridSpan w:val="4"/>
          </w:tcPr>
          <w:p w14:paraId="0F4D210D" w14:textId="77777777" w:rsidR="00360819" w:rsidRPr="00DC2C07" w:rsidRDefault="00360819" w:rsidP="00562F5E">
            <w:pPr>
              <w:jc w:val="center"/>
              <w:rPr>
                <w:rFonts w:ascii="Times New Roman" w:hAnsi="Times New Roman" w:cs="Times New Roman"/>
              </w:rPr>
            </w:pPr>
            <w:r w:rsidRPr="00DC2C07">
              <w:rPr>
                <w:rFonts w:ascii="Times New Roman" w:hAnsi="Times New Roman" w:cs="Times New Roman"/>
                <w:b/>
                <w:i/>
              </w:rPr>
              <w:t>Fizinis ir emocinis saugumas</w:t>
            </w:r>
          </w:p>
        </w:tc>
      </w:tr>
      <w:tr w:rsidR="00426E47" w:rsidRPr="00DC2C07" w14:paraId="7D6415C2" w14:textId="77777777" w:rsidTr="00562F5E">
        <w:tc>
          <w:tcPr>
            <w:tcW w:w="4531" w:type="dxa"/>
          </w:tcPr>
          <w:p w14:paraId="261B87CF" w14:textId="373FCDD8" w:rsidR="00426E47" w:rsidRPr="00DC2C07" w:rsidRDefault="00426E47" w:rsidP="00562F5E">
            <w:pPr>
              <w:rPr>
                <w:rFonts w:ascii="Times New Roman" w:hAnsi="Times New Roman" w:cs="Times New Roman"/>
              </w:rPr>
            </w:pPr>
            <w:r>
              <w:rPr>
                <w:rFonts w:ascii="Times New Roman" w:hAnsi="Times New Roman" w:cs="Times New Roman"/>
              </w:rPr>
              <w:t>Fizinis saugumas</w:t>
            </w:r>
          </w:p>
        </w:tc>
        <w:tc>
          <w:tcPr>
            <w:tcW w:w="2127" w:type="dxa"/>
          </w:tcPr>
          <w:p w14:paraId="0935E70B" w14:textId="08DA62FC" w:rsidR="00426E47" w:rsidRDefault="00426E47" w:rsidP="00B17347">
            <w:pPr>
              <w:jc w:val="center"/>
              <w:rPr>
                <w:rFonts w:ascii="Times New Roman" w:hAnsi="Times New Roman" w:cs="Times New Roman"/>
              </w:rPr>
            </w:pPr>
            <w:r>
              <w:rPr>
                <w:rFonts w:ascii="Times New Roman" w:hAnsi="Times New Roman" w:cs="Times New Roman"/>
              </w:rPr>
              <w:t>11,78 (2)</w:t>
            </w:r>
          </w:p>
        </w:tc>
        <w:tc>
          <w:tcPr>
            <w:tcW w:w="1417" w:type="dxa"/>
          </w:tcPr>
          <w:p w14:paraId="73ED587A" w14:textId="25C89703" w:rsidR="00426E47" w:rsidRDefault="00426E47" w:rsidP="00562F5E">
            <w:pPr>
              <w:jc w:val="center"/>
              <w:rPr>
                <w:rFonts w:ascii="Times New Roman" w:hAnsi="Times New Roman" w:cs="Times New Roman"/>
              </w:rPr>
            </w:pPr>
            <w:r>
              <w:rPr>
                <w:rFonts w:ascii="Times New Roman" w:hAnsi="Times New Roman" w:cs="Times New Roman"/>
              </w:rPr>
              <w:t>4</w:t>
            </w:r>
          </w:p>
        </w:tc>
        <w:tc>
          <w:tcPr>
            <w:tcW w:w="1553" w:type="dxa"/>
          </w:tcPr>
          <w:p w14:paraId="73682519" w14:textId="1B5602C4" w:rsidR="00426E47" w:rsidRDefault="00426E47" w:rsidP="00562F5E">
            <w:pPr>
              <w:jc w:val="center"/>
              <w:rPr>
                <w:rFonts w:ascii="Times New Roman" w:hAnsi="Times New Roman" w:cs="Times New Roman"/>
              </w:rPr>
            </w:pPr>
            <w:r>
              <w:rPr>
                <w:rFonts w:ascii="Times New Roman" w:hAnsi="Times New Roman" w:cs="Times New Roman"/>
              </w:rPr>
              <w:t>15</w:t>
            </w:r>
          </w:p>
        </w:tc>
      </w:tr>
      <w:tr w:rsidR="00360819" w:rsidRPr="00DC2C07" w14:paraId="0C0B7F43" w14:textId="77777777" w:rsidTr="00562F5E">
        <w:tc>
          <w:tcPr>
            <w:tcW w:w="4531" w:type="dxa"/>
          </w:tcPr>
          <w:p w14:paraId="5C9B2FA6"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Nesaugumas dėl darbo</w:t>
            </w:r>
          </w:p>
        </w:tc>
        <w:tc>
          <w:tcPr>
            <w:tcW w:w="2127" w:type="dxa"/>
          </w:tcPr>
          <w:p w14:paraId="487FD0D1" w14:textId="00307A2C" w:rsidR="00360819" w:rsidRPr="00DC2C07" w:rsidRDefault="00B17347" w:rsidP="00B17347">
            <w:pPr>
              <w:jc w:val="center"/>
              <w:rPr>
                <w:rFonts w:ascii="Times New Roman" w:hAnsi="Times New Roman" w:cs="Times New Roman"/>
              </w:rPr>
            </w:pPr>
            <w:r>
              <w:rPr>
                <w:rFonts w:ascii="Times New Roman" w:hAnsi="Times New Roman" w:cs="Times New Roman"/>
              </w:rPr>
              <w:t>9,35</w:t>
            </w:r>
            <w:r w:rsidR="00360819" w:rsidRPr="00DC2C07">
              <w:rPr>
                <w:rFonts w:ascii="Times New Roman" w:hAnsi="Times New Roman" w:cs="Times New Roman"/>
              </w:rPr>
              <w:t xml:space="preserve"> (</w:t>
            </w:r>
            <w:r>
              <w:rPr>
                <w:rFonts w:ascii="Times New Roman" w:hAnsi="Times New Roman" w:cs="Times New Roman"/>
              </w:rPr>
              <w:t>3,2</w:t>
            </w:r>
            <w:r w:rsidR="00360819" w:rsidRPr="00DC2C07">
              <w:rPr>
                <w:rFonts w:ascii="Times New Roman" w:hAnsi="Times New Roman" w:cs="Times New Roman"/>
              </w:rPr>
              <w:t>)</w:t>
            </w:r>
          </w:p>
        </w:tc>
        <w:tc>
          <w:tcPr>
            <w:tcW w:w="1417" w:type="dxa"/>
          </w:tcPr>
          <w:p w14:paraId="6A7AAFC6" w14:textId="2EC92023" w:rsidR="00360819" w:rsidRPr="00DC2C07" w:rsidRDefault="00E256DE" w:rsidP="00562F5E">
            <w:pPr>
              <w:jc w:val="center"/>
              <w:rPr>
                <w:rFonts w:ascii="Times New Roman" w:hAnsi="Times New Roman" w:cs="Times New Roman"/>
              </w:rPr>
            </w:pPr>
            <w:r>
              <w:rPr>
                <w:rFonts w:ascii="Times New Roman" w:hAnsi="Times New Roman" w:cs="Times New Roman"/>
              </w:rPr>
              <w:t>4</w:t>
            </w:r>
          </w:p>
        </w:tc>
        <w:tc>
          <w:tcPr>
            <w:tcW w:w="1553" w:type="dxa"/>
          </w:tcPr>
          <w:p w14:paraId="7FB63490" w14:textId="332FF445" w:rsidR="00360819" w:rsidRPr="00DC2C07" w:rsidRDefault="00E256DE" w:rsidP="00562F5E">
            <w:pPr>
              <w:jc w:val="center"/>
              <w:rPr>
                <w:rFonts w:ascii="Times New Roman" w:hAnsi="Times New Roman" w:cs="Times New Roman"/>
              </w:rPr>
            </w:pPr>
            <w:r>
              <w:rPr>
                <w:rFonts w:ascii="Times New Roman" w:hAnsi="Times New Roman" w:cs="Times New Roman"/>
              </w:rPr>
              <w:t>19</w:t>
            </w:r>
          </w:p>
        </w:tc>
      </w:tr>
      <w:tr w:rsidR="00360819" w:rsidRPr="00DC2C07" w14:paraId="58C7D428" w14:textId="77777777" w:rsidTr="00562F5E">
        <w:tc>
          <w:tcPr>
            <w:tcW w:w="4531" w:type="dxa"/>
          </w:tcPr>
          <w:p w14:paraId="301DE610" w14:textId="2C702E51" w:rsidR="00360819" w:rsidRPr="00DC2C07" w:rsidRDefault="00E256DE" w:rsidP="00E256DE">
            <w:pPr>
              <w:rPr>
                <w:rFonts w:ascii="Times New Roman" w:hAnsi="Times New Roman" w:cs="Times New Roman"/>
              </w:rPr>
            </w:pPr>
            <w:r>
              <w:rPr>
                <w:rFonts w:ascii="Times New Roman" w:hAnsi="Times New Roman" w:cs="Times New Roman"/>
              </w:rPr>
              <w:t>Prasta s</w:t>
            </w:r>
            <w:r w:rsidR="00360819" w:rsidRPr="00DC2C07">
              <w:rPr>
                <w:rFonts w:ascii="Times New Roman" w:hAnsi="Times New Roman" w:cs="Times New Roman"/>
              </w:rPr>
              <w:t xml:space="preserve">avijauta </w:t>
            </w:r>
            <w:r>
              <w:rPr>
                <w:rFonts w:ascii="Times New Roman" w:hAnsi="Times New Roman" w:cs="Times New Roman"/>
              </w:rPr>
              <w:t>ir stresas</w:t>
            </w:r>
          </w:p>
        </w:tc>
        <w:tc>
          <w:tcPr>
            <w:tcW w:w="2127" w:type="dxa"/>
          </w:tcPr>
          <w:p w14:paraId="060FBA8C" w14:textId="067CE04F" w:rsidR="00360819" w:rsidRPr="00DC2C07" w:rsidRDefault="00B17347" w:rsidP="00B17347">
            <w:pPr>
              <w:jc w:val="center"/>
              <w:rPr>
                <w:rFonts w:ascii="Times New Roman" w:hAnsi="Times New Roman" w:cs="Times New Roman"/>
              </w:rPr>
            </w:pPr>
            <w:r>
              <w:rPr>
                <w:rFonts w:ascii="Times New Roman" w:hAnsi="Times New Roman" w:cs="Times New Roman"/>
              </w:rPr>
              <w:t>12,77</w:t>
            </w:r>
            <w:r w:rsidR="00360819" w:rsidRPr="00DC2C07">
              <w:rPr>
                <w:rFonts w:ascii="Times New Roman" w:hAnsi="Times New Roman" w:cs="Times New Roman"/>
              </w:rPr>
              <w:t xml:space="preserve"> (4,</w:t>
            </w:r>
            <w:r>
              <w:rPr>
                <w:rFonts w:ascii="Times New Roman" w:hAnsi="Times New Roman" w:cs="Times New Roman"/>
              </w:rPr>
              <w:t>2</w:t>
            </w:r>
            <w:r w:rsidR="00360819" w:rsidRPr="00DC2C07">
              <w:rPr>
                <w:rFonts w:ascii="Times New Roman" w:hAnsi="Times New Roman" w:cs="Times New Roman"/>
              </w:rPr>
              <w:t>)</w:t>
            </w:r>
          </w:p>
        </w:tc>
        <w:tc>
          <w:tcPr>
            <w:tcW w:w="1417" w:type="dxa"/>
          </w:tcPr>
          <w:p w14:paraId="24745252" w14:textId="77777777" w:rsidR="00360819" w:rsidRPr="00DC2C07" w:rsidRDefault="00360819" w:rsidP="00562F5E">
            <w:pPr>
              <w:jc w:val="center"/>
              <w:rPr>
                <w:rFonts w:ascii="Times New Roman" w:hAnsi="Times New Roman" w:cs="Times New Roman"/>
              </w:rPr>
            </w:pPr>
            <w:r w:rsidRPr="00DC2C07">
              <w:rPr>
                <w:rFonts w:ascii="Times New Roman" w:hAnsi="Times New Roman" w:cs="Times New Roman"/>
              </w:rPr>
              <w:t>6</w:t>
            </w:r>
          </w:p>
        </w:tc>
        <w:tc>
          <w:tcPr>
            <w:tcW w:w="1553" w:type="dxa"/>
          </w:tcPr>
          <w:p w14:paraId="1D86D5E1" w14:textId="62476B1A" w:rsidR="00360819" w:rsidRPr="00DC2C07" w:rsidRDefault="00B17347" w:rsidP="00562F5E">
            <w:pPr>
              <w:jc w:val="center"/>
              <w:rPr>
                <w:rFonts w:ascii="Times New Roman" w:hAnsi="Times New Roman" w:cs="Times New Roman"/>
              </w:rPr>
            </w:pPr>
            <w:r>
              <w:rPr>
                <w:rFonts w:ascii="Times New Roman" w:hAnsi="Times New Roman" w:cs="Times New Roman"/>
              </w:rPr>
              <w:t>28</w:t>
            </w:r>
          </w:p>
        </w:tc>
      </w:tr>
      <w:tr w:rsidR="00360819" w:rsidRPr="00DC2C07" w14:paraId="07061C16" w14:textId="77777777" w:rsidTr="00562F5E">
        <w:tc>
          <w:tcPr>
            <w:tcW w:w="4531" w:type="dxa"/>
          </w:tcPr>
          <w:p w14:paraId="0522DDF3"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Palaikymas iš vadovų ir bendradarbių</w:t>
            </w:r>
          </w:p>
        </w:tc>
        <w:tc>
          <w:tcPr>
            <w:tcW w:w="2127" w:type="dxa"/>
          </w:tcPr>
          <w:p w14:paraId="25A95778" w14:textId="6DE1618F" w:rsidR="00360819" w:rsidRPr="00DC2C07" w:rsidRDefault="00B17347" w:rsidP="00B17347">
            <w:pPr>
              <w:jc w:val="center"/>
              <w:rPr>
                <w:rFonts w:ascii="Times New Roman" w:hAnsi="Times New Roman" w:cs="Times New Roman"/>
              </w:rPr>
            </w:pPr>
            <w:r>
              <w:rPr>
                <w:rFonts w:ascii="Times New Roman" w:hAnsi="Times New Roman" w:cs="Times New Roman"/>
              </w:rPr>
              <w:t>58,19</w:t>
            </w:r>
            <w:r w:rsidR="00360819" w:rsidRPr="00DC2C07">
              <w:rPr>
                <w:rFonts w:ascii="Times New Roman" w:hAnsi="Times New Roman" w:cs="Times New Roman"/>
              </w:rPr>
              <w:t xml:space="preserve"> (6,</w:t>
            </w:r>
            <w:r>
              <w:rPr>
                <w:rFonts w:ascii="Times New Roman" w:hAnsi="Times New Roman" w:cs="Times New Roman"/>
              </w:rPr>
              <w:t>7</w:t>
            </w:r>
            <w:r w:rsidR="00360819" w:rsidRPr="00DC2C07">
              <w:rPr>
                <w:rFonts w:ascii="Times New Roman" w:hAnsi="Times New Roman" w:cs="Times New Roman"/>
              </w:rPr>
              <w:t>)</w:t>
            </w:r>
          </w:p>
        </w:tc>
        <w:tc>
          <w:tcPr>
            <w:tcW w:w="1417" w:type="dxa"/>
          </w:tcPr>
          <w:p w14:paraId="6C8D662A" w14:textId="75E21077" w:rsidR="00360819" w:rsidRPr="00DC2C07" w:rsidRDefault="00B17347" w:rsidP="00562F5E">
            <w:pPr>
              <w:jc w:val="center"/>
              <w:rPr>
                <w:rFonts w:ascii="Times New Roman" w:hAnsi="Times New Roman" w:cs="Times New Roman"/>
              </w:rPr>
            </w:pPr>
            <w:r>
              <w:rPr>
                <w:rFonts w:ascii="Times New Roman" w:hAnsi="Times New Roman" w:cs="Times New Roman"/>
              </w:rPr>
              <w:t>35</w:t>
            </w:r>
          </w:p>
        </w:tc>
        <w:tc>
          <w:tcPr>
            <w:tcW w:w="1553" w:type="dxa"/>
          </w:tcPr>
          <w:p w14:paraId="079555B8" w14:textId="0B6721DC" w:rsidR="00360819" w:rsidRPr="00DC2C07" w:rsidRDefault="00B17347" w:rsidP="00562F5E">
            <w:pPr>
              <w:jc w:val="center"/>
              <w:rPr>
                <w:rFonts w:ascii="Times New Roman" w:hAnsi="Times New Roman" w:cs="Times New Roman"/>
              </w:rPr>
            </w:pPr>
            <w:r>
              <w:rPr>
                <w:rFonts w:ascii="Times New Roman" w:hAnsi="Times New Roman" w:cs="Times New Roman"/>
              </w:rPr>
              <w:t>70</w:t>
            </w:r>
          </w:p>
        </w:tc>
      </w:tr>
      <w:tr w:rsidR="00360819" w:rsidRPr="00DC2C07" w14:paraId="236462AC" w14:textId="77777777" w:rsidTr="00562F5E">
        <w:tc>
          <w:tcPr>
            <w:tcW w:w="9628" w:type="dxa"/>
            <w:gridSpan w:val="4"/>
          </w:tcPr>
          <w:p w14:paraId="02D0E817" w14:textId="2E50FF28" w:rsidR="00360819" w:rsidRPr="00DC2C07" w:rsidRDefault="002977B5" w:rsidP="00562F5E">
            <w:pPr>
              <w:jc w:val="center"/>
              <w:rPr>
                <w:rFonts w:ascii="Times New Roman" w:hAnsi="Times New Roman" w:cs="Times New Roman"/>
              </w:rPr>
            </w:pPr>
            <w:r>
              <w:rPr>
                <w:rFonts w:ascii="Times New Roman" w:hAnsi="Times New Roman" w:cs="Times New Roman"/>
                <w:b/>
                <w:i/>
              </w:rPr>
              <w:t>Darželio</w:t>
            </w:r>
            <w:r w:rsidR="00360819" w:rsidRPr="00DC2C07">
              <w:rPr>
                <w:rFonts w:ascii="Times New Roman" w:hAnsi="Times New Roman" w:cs="Times New Roman"/>
                <w:b/>
                <w:i/>
              </w:rPr>
              <w:t xml:space="preserve"> bendruomeniškumas</w:t>
            </w:r>
          </w:p>
        </w:tc>
      </w:tr>
      <w:tr w:rsidR="00360819" w:rsidRPr="00DC2C07" w14:paraId="041907EC" w14:textId="77777777" w:rsidTr="00562F5E">
        <w:tc>
          <w:tcPr>
            <w:tcW w:w="4531" w:type="dxa"/>
          </w:tcPr>
          <w:p w14:paraId="5D2A2051"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Tarpusavio grįžtamasis ryšys</w:t>
            </w:r>
          </w:p>
        </w:tc>
        <w:tc>
          <w:tcPr>
            <w:tcW w:w="2127" w:type="dxa"/>
          </w:tcPr>
          <w:p w14:paraId="3426B2B2" w14:textId="5CC2F815" w:rsidR="00360819" w:rsidRPr="00DC2C07" w:rsidRDefault="00426E47" w:rsidP="00426E47">
            <w:pPr>
              <w:jc w:val="center"/>
              <w:rPr>
                <w:rFonts w:ascii="Times New Roman" w:hAnsi="Times New Roman" w:cs="Times New Roman"/>
              </w:rPr>
            </w:pPr>
            <w:r>
              <w:rPr>
                <w:rFonts w:ascii="Times New Roman" w:hAnsi="Times New Roman" w:cs="Times New Roman"/>
              </w:rPr>
              <w:t>20,08</w:t>
            </w:r>
            <w:r w:rsidR="00360819" w:rsidRPr="00DC2C07">
              <w:rPr>
                <w:rFonts w:ascii="Times New Roman" w:hAnsi="Times New Roman" w:cs="Times New Roman"/>
              </w:rPr>
              <w:t xml:space="preserve"> (</w:t>
            </w:r>
            <w:r>
              <w:rPr>
                <w:rFonts w:ascii="Times New Roman" w:hAnsi="Times New Roman" w:cs="Times New Roman"/>
              </w:rPr>
              <w:t>3</w:t>
            </w:r>
            <w:r w:rsidR="00360819" w:rsidRPr="00DC2C07">
              <w:rPr>
                <w:rFonts w:ascii="Times New Roman" w:hAnsi="Times New Roman" w:cs="Times New Roman"/>
              </w:rPr>
              <w:t>)</w:t>
            </w:r>
          </w:p>
        </w:tc>
        <w:tc>
          <w:tcPr>
            <w:tcW w:w="1417" w:type="dxa"/>
          </w:tcPr>
          <w:p w14:paraId="4BA22663" w14:textId="21A86984" w:rsidR="00360819" w:rsidRPr="00DC2C07" w:rsidRDefault="00426E47" w:rsidP="00562F5E">
            <w:pPr>
              <w:jc w:val="center"/>
              <w:rPr>
                <w:rFonts w:ascii="Times New Roman" w:hAnsi="Times New Roman" w:cs="Times New Roman"/>
              </w:rPr>
            </w:pPr>
            <w:r>
              <w:rPr>
                <w:rFonts w:ascii="Times New Roman" w:hAnsi="Times New Roman" w:cs="Times New Roman"/>
              </w:rPr>
              <w:t>5</w:t>
            </w:r>
          </w:p>
        </w:tc>
        <w:tc>
          <w:tcPr>
            <w:tcW w:w="1553" w:type="dxa"/>
          </w:tcPr>
          <w:p w14:paraId="26A787FF" w14:textId="017FA7AF" w:rsidR="00360819" w:rsidRPr="00DC2C07" w:rsidRDefault="00426E47" w:rsidP="00562F5E">
            <w:pPr>
              <w:jc w:val="center"/>
              <w:rPr>
                <w:rFonts w:ascii="Times New Roman" w:hAnsi="Times New Roman" w:cs="Times New Roman"/>
              </w:rPr>
            </w:pPr>
            <w:r>
              <w:rPr>
                <w:rFonts w:ascii="Times New Roman" w:hAnsi="Times New Roman" w:cs="Times New Roman"/>
              </w:rPr>
              <w:t>25</w:t>
            </w:r>
          </w:p>
        </w:tc>
      </w:tr>
      <w:tr w:rsidR="00360819" w:rsidRPr="00DC2C07" w14:paraId="6F71C65E" w14:textId="77777777" w:rsidTr="00562F5E">
        <w:tc>
          <w:tcPr>
            <w:tcW w:w="4531" w:type="dxa"/>
          </w:tcPr>
          <w:p w14:paraId="4F51AABF" w14:textId="77777777" w:rsidR="00360819" w:rsidRPr="00DC2C07" w:rsidRDefault="00360819" w:rsidP="00562F5E">
            <w:pPr>
              <w:rPr>
                <w:rFonts w:ascii="Times New Roman" w:hAnsi="Times New Roman" w:cs="Times New Roman"/>
              </w:rPr>
            </w:pPr>
            <w:r w:rsidRPr="00DC2C07">
              <w:rPr>
                <w:rFonts w:ascii="Times New Roman" w:hAnsi="Times New Roman" w:cs="Times New Roman"/>
              </w:rPr>
              <w:t>Grįžtamasis ryšys tėvams</w:t>
            </w:r>
          </w:p>
        </w:tc>
        <w:tc>
          <w:tcPr>
            <w:tcW w:w="2127" w:type="dxa"/>
          </w:tcPr>
          <w:p w14:paraId="0B103C34" w14:textId="095BE36E" w:rsidR="00360819" w:rsidRPr="00DC2C07" w:rsidRDefault="00426E47" w:rsidP="00426E47">
            <w:pPr>
              <w:jc w:val="center"/>
              <w:rPr>
                <w:rFonts w:ascii="Times New Roman" w:hAnsi="Times New Roman" w:cs="Times New Roman"/>
              </w:rPr>
            </w:pPr>
            <w:r>
              <w:rPr>
                <w:rFonts w:ascii="Times New Roman" w:hAnsi="Times New Roman" w:cs="Times New Roman"/>
              </w:rPr>
              <w:t>33,51</w:t>
            </w:r>
            <w:r w:rsidR="00360819" w:rsidRPr="00DC2C07">
              <w:rPr>
                <w:rFonts w:ascii="Times New Roman" w:hAnsi="Times New Roman" w:cs="Times New Roman"/>
              </w:rPr>
              <w:t xml:space="preserve"> (</w:t>
            </w:r>
            <w:r>
              <w:rPr>
                <w:rFonts w:ascii="Times New Roman" w:hAnsi="Times New Roman" w:cs="Times New Roman"/>
              </w:rPr>
              <w:t>4,6</w:t>
            </w:r>
            <w:r w:rsidR="00360819" w:rsidRPr="00DC2C07">
              <w:rPr>
                <w:rFonts w:ascii="Times New Roman" w:hAnsi="Times New Roman" w:cs="Times New Roman"/>
              </w:rPr>
              <w:t>)</w:t>
            </w:r>
          </w:p>
        </w:tc>
        <w:tc>
          <w:tcPr>
            <w:tcW w:w="1417" w:type="dxa"/>
          </w:tcPr>
          <w:p w14:paraId="08E25011" w14:textId="43958004" w:rsidR="00360819" w:rsidRPr="00DC2C07" w:rsidRDefault="00426E47" w:rsidP="00562F5E">
            <w:pPr>
              <w:jc w:val="center"/>
              <w:rPr>
                <w:rFonts w:ascii="Times New Roman" w:hAnsi="Times New Roman" w:cs="Times New Roman"/>
              </w:rPr>
            </w:pPr>
            <w:r>
              <w:rPr>
                <w:rFonts w:ascii="Times New Roman" w:hAnsi="Times New Roman" w:cs="Times New Roman"/>
              </w:rPr>
              <w:t>8</w:t>
            </w:r>
          </w:p>
        </w:tc>
        <w:tc>
          <w:tcPr>
            <w:tcW w:w="1553" w:type="dxa"/>
          </w:tcPr>
          <w:p w14:paraId="6D263FFD" w14:textId="5E100C21" w:rsidR="00360819" w:rsidRPr="00DC2C07" w:rsidRDefault="00426E47" w:rsidP="00562F5E">
            <w:pPr>
              <w:jc w:val="center"/>
              <w:rPr>
                <w:rFonts w:ascii="Times New Roman" w:hAnsi="Times New Roman" w:cs="Times New Roman"/>
              </w:rPr>
            </w:pPr>
            <w:r>
              <w:rPr>
                <w:rFonts w:ascii="Times New Roman" w:hAnsi="Times New Roman" w:cs="Times New Roman"/>
              </w:rPr>
              <w:t>40</w:t>
            </w:r>
          </w:p>
        </w:tc>
      </w:tr>
      <w:tr w:rsidR="00360819" w:rsidRPr="00DC2C07" w14:paraId="674E30BC" w14:textId="77777777" w:rsidTr="00562F5E">
        <w:tc>
          <w:tcPr>
            <w:tcW w:w="4531" w:type="dxa"/>
          </w:tcPr>
          <w:p w14:paraId="7AD3EEEB" w14:textId="43E97427" w:rsidR="00360819" w:rsidRPr="00DC2C07" w:rsidRDefault="00426E47" w:rsidP="00562F5E">
            <w:pPr>
              <w:rPr>
                <w:rFonts w:ascii="Times New Roman" w:hAnsi="Times New Roman" w:cs="Times New Roman"/>
              </w:rPr>
            </w:pPr>
            <w:r>
              <w:rPr>
                <w:rFonts w:ascii="Times New Roman" w:hAnsi="Times New Roman" w:cs="Times New Roman"/>
              </w:rPr>
              <w:t>Darželio</w:t>
            </w:r>
            <w:r w:rsidR="00360819" w:rsidRPr="00DC2C07">
              <w:rPr>
                <w:rFonts w:ascii="Times New Roman" w:hAnsi="Times New Roman" w:cs="Times New Roman"/>
              </w:rPr>
              <w:t xml:space="preserve"> bendruomeniškumo patirtis</w:t>
            </w:r>
          </w:p>
        </w:tc>
        <w:tc>
          <w:tcPr>
            <w:tcW w:w="2127" w:type="dxa"/>
          </w:tcPr>
          <w:p w14:paraId="2F81A76E" w14:textId="17AFCEF0" w:rsidR="00360819" w:rsidRPr="00DC2C07" w:rsidRDefault="00426E47" w:rsidP="00426E47">
            <w:pPr>
              <w:jc w:val="center"/>
              <w:rPr>
                <w:rFonts w:ascii="Times New Roman" w:hAnsi="Times New Roman" w:cs="Times New Roman"/>
              </w:rPr>
            </w:pPr>
            <w:r>
              <w:rPr>
                <w:rFonts w:ascii="Times New Roman" w:hAnsi="Times New Roman" w:cs="Times New Roman"/>
              </w:rPr>
              <w:t>79,06</w:t>
            </w:r>
            <w:r w:rsidR="00360819" w:rsidRPr="00DC2C07">
              <w:rPr>
                <w:rFonts w:ascii="Times New Roman" w:hAnsi="Times New Roman" w:cs="Times New Roman"/>
              </w:rPr>
              <w:t xml:space="preserve"> (10,</w:t>
            </w:r>
            <w:r>
              <w:rPr>
                <w:rFonts w:ascii="Times New Roman" w:hAnsi="Times New Roman" w:cs="Times New Roman"/>
              </w:rPr>
              <w:t>7</w:t>
            </w:r>
            <w:r w:rsidR="00360819" w:rsidRPr="00DC2C07">
              <w:rPr>
                <w:rFonts w:ascii="Times New Roman" w:hAnsi="Times New Roman" w:cs="Times New Roman"/>
              </w:rPr>
              <w:t>)</w:t>
            </w:r>
          </w:p>
        </w:tc>
        <w:tc>
          <w:tcPr>
            <w:tcW w:w="1417" w:type="dxa"/>
          </w:tcPr>
          <w:p w14:paraId="1C00FCC2" w14:textId="6D5C9D1E" w:rsidR="00360819" w:rsidRPr="00DC2C07" w:rsidRDefault="00360819" w:rsidP="00426E47">
            <w:pPr>
              <w:jc w:val="center"/>
              <w:rPr>
                <w:rFonts w:ascii="Times New Roman" w:hAnsi="Times New Roman" w:cs="Times New Roman"/>
              </w:rPr>
            </w:pPr>
            <w:r w:rsidRPr="00DC2C07">
              <w:rPr>
                <w:rFonts w:ascii="Times New Roman" w:hAnsi="Times New Roman" w:cs="Times New Roman"/>
              </w:rPr>
              <w:t>2</w:t>
            </w:r>
            <w:r w:rsidR="00426E47">
              <w:rPr>
                <w:rFonts w:ascii="Times New Roman" w:hAnsi="Times New Roman" w:cs="Times New Roman"/>
              </w:rPr>
              <w:t>0</w:t>
            </w:r>
          </w:p>
        </w:tc>
        <w:tc>
          <w:tcPr>
            <w:tcW w:w="1553" w:type="dxa"/>
          </w:tcPr>
          <w:p w14:paraId="6CED5120" w14:textId="77777777" w:rsidR="00360819" w:rsidRPr="00DC2C07" w:rsidRDefault="00360819" w:rsidP="00562F5E">
            <w:pPr>
              <w:jc w:val="center"/>
              <w:rPr>
                <w:rFonts w:ascii="Times New Roman" w:hAnsi="Times New Roman" w:cs="Times New Roman"/>
              </w:rPr>
            </w:pPr>
            <w:r w:rsidRPr="00DC2C07">
              <w:rPr>
                <w:rFonts w:ascii="Times New Roman" w:hAnsi="Times New Roman" w:cs="Times New Roman"/>
              </w:rPr>
              <w:t>100</w:t>
            </w:r>
          </w:p>
        </w:tc>
      </w:tr>
    </w:tbl>
    <w:p w14:paraId="3DB07CBB" w14:textId="77777777" w:rsidR="00360819" w:rsidRPr="00DC2C07" w:rsidRDefault="00360819" w:rsidP="00360819">
      <w:pPr>
        <w:rPr>
          <w:rFonts w:ascii="Times New Roman" w:hAnsi="Times New Roman" w:cs="Times New Roman"/>
        </w:rPr>
      </w:pPr>
    </w:p>
    <w:p w14:paraId="14CC5417" w14:textId="77777777" w:rsidR="004B1E13" w:rsidRPr="004B1E13" w:rsidRDefault="004B1E13" w:rsidP="004B1E13">
      <w:pPr>
        <w:autoSpaceDE w:val="0"/>
        <w:autoSpaceDN w:val="0"/>
        <w:adjustRightInd w:val="0"/>
        <w:spacing w:after="0" w:line="240" w:lineRule="auto"/>
        <w:rPr>
          <w:rFonts w:ascii="Times New Roman" w:hAnsi="Times New Roman" w:cs="Times New Roman"/>
          <w:sz w:val="24"/>
          <w:szCs w:val="24"/>
        </w:rPr>
      </w:pPr>
    </w:p>
    <w:p w14:paraId="40BAC870" w14:textId="77777777" w:rsidR="001065B2" w:rsidRDefault="00A66138" w:rsidP="001065B2">
      <w:pPr>
        <w:pStyle w:val="Style1"/>
        <w:spacing w:after="0"/>
        <w:ind w:firstLine="562"/>
        <w:rPr>
          <w:b/>
        </w:rPr>
      </w:pPr>
      <w:r w:rsidRPr="001065B2">
        <w:t xml:space="preserve">Kitame analizės etape </w:t>
      </w:r>
      <w:r w:rsidR="001065B2">
        <w:t>analizuota</w:t>
      </w:r>
      <w:r w:rsidR="001065B2" w:rsidRPr="001065B2">
        <w:t xml:space="preserve"> darželių darbuotojų sveikata ir patiriami </w:t>
      </w:r>
      <w:r w:rsidR="001065B2">
        <w:t>n</w:t>
      </w:r>
      <w:r w:rsidR="001065B2" w:rsidRPr="001065B2">
        <w:t>epageidaujam</w:t>
      </w:r>
      <w:r w:rsidR="001065B2">
        <w:t>as</w:t>
      </w:r>
      <w:r w:rsidR="001065B2" w:rsidRPr="001065B2">
        <w:t xml:space="preserve"> seksualin</w:t>
      </w:r>
      <w:r w:rsidR="001065B2">
        <w:t>is</w:t>
      </w:r>
      <w:r w:rsidR="001065B2" w:rsidRPr="001065B2">
        <w:t xml:space="preserve"> dėmes</w:t>
      </w:r>
      <w:r w:rsidR="001065B2">
        <w:t xml:space="preserve">ys, smurto grėsmė, </w:t>
      </w:r>
      <w:r w:rsidR="001065B2" w:rsidRPr="001065B2">
        <w:t>fizinis bei psichologinis smurtas</w:t>
      </w:r>
      <w:r w:rsidR="00B412F6" w:rsidRPr="001065B2">
        <w:t xml:space="preserve">, </w:t>
      </w:r>
      <w:r w:rsidR="001065B2">
        <w:t>n</w:t>
      </w:r>
      <w:r w:rsidR="001065B2" w:rsidRPr="001065B2">
        <w:t>emalon</w:t>
      </w:r>
      <w:r w:rsidR="001065B2">
        <w:t>us</w:t>
      </w:r>
      <w:r w:rsidR="001065B2" w:rsidRPr="001065B2">
        <w:t xml:space="preserve"> pokštavim</w:t>
      </w:r>
      <w:r w:rsidR="001065B2">
        <w:t>as</w:t>
      </w:r>
      <w:r w:rsidR="001065B2" w:rsidRPr="001065B2">
        <w:t>, erzinim</w:t>
      </w:r>
      <w:r w:rsidR="001065B2">
        <w:t>as</w:t>
      </w:r>
      <w:r w:rsidR="001065B2" w:rsidRPr="001065B2">
        <w:t>, patyči</w:t>
      </w:r>
      <w:r w:rsidR="001065B2">
        <w:t>o</w:t>
      </w:r>
      <w:r w:rsidR="001065B2" w:rsidRPr="001065B2">
        <w:t>s</w:t>
      </w:r>
      <w:r w:rsidR="001065B2">
        <w:t>, ginčai ir konfliktai bei paskalos ir šmeižtas.</w:t>
      </w:r>
      <w:r w:rsidR="002F5D2F" w:rsidRPr="00DC2C07">
        <w:rPr>
          <w:b/>
        </w:rPr>
        <w:t xml:space="preserve"> </w:t>
      </w:r>
    </w:p>
    <w:p w14:paraId="2EFC2781" w14:textId="58A83F23" w:rsidR="00205C5F" w:rsidRPr="00DC2C07" w:rsidRDefault="000B5851" w:rsidP="00915D25">
      <w:pPr>
        <w:pStyle w:val="Style1"/>
        <w:rPr>
          <w:b/>
        </w:rPr>
      </w:pPr>
      <w:r w:rsidRPr="00DC2C07">
        <w:t>Nemaža</w:t>
      </w:r>
      <w:r w:rsidRPr="00DC2C07">
        <w:rPr>
          <w:b/>
        </w:rPr>
        <w:t xml:space="preserve"> </w:t>
      </w:r>
      <w:r w:rsidR="002977B5">
        <w:t>darželio</w:t>
      </w:r>
      <w:r w:rsidR="007118AA" w:rsidRPr="00DC2C07">
        <w:t xml:space="preserve"> darbuotoj</w:t>
      </w:r>
      <w:r w:rsidR="002F5D2F" w:rsidRPr="00DC2C07">
        <w:t>ų imties dalis</w:t>
      </w:r>
      <w:r w:rsidR="002418F0" w:rsidRPr="00DC2C07">
        <w:t xml:space="preserve"> </w:t>
      </w:r>
      <w:r w:rsidR="002F5D2F" w:rsidRPr="00DC2C07">
        <w:t>(</w:t>
      </w:r>
      <w:r w:rsidR="00642E28">
        <w:t>47,1</w:t>
      </w:r>
      <w:r w:rsidR="002F5D2F" w:rsidRPr="00DC2C07">
        <w:t xml:space="preserve"> proc.) nurodo,</w:t>
      </w:r>
      <w:r w:rsidR="007118AA" w:rsidRPr="00DC2C07">
        <w:t xml:space="preserve"> kad </w:t>
      </w:r>
      <w:r w:rsidR="002F5D2F" w:rsidRPr="00DC2C07">
        <w:t>jų sveikata gera</w:t>
      </w:r>
      <w:r w:rsidR="007118AA" w:rsidRPr="00DC2C07">
        <w:t xml:space="preserve">, 24 proc. </w:t>
      </w:r>
      <w:r w:rsidR="002F5D2F" w:rsidRPr="00DC2C07">
        <w:t xml:space="preserve">dalyvių </w:t>
      </w:r>
      <w:r w:rsidR="00BB312D">
        <w:t>mano</w:t>
      </w:r>
      <w:r w:rsidR="002F5D2F" w:rsidRPr="00DC2C07">
        <w:t xml:space="preserve">, kad jų </w:t>
      </w:r>
      <w:r w:rsidR="007118AA" w:rsidRPr="00DC2C07">
        <w:t>sveikata</w:t>
      </w:r>
      <w:r w:rsidR="001E7B69">
        <w:t xml:space="preserve"> labai gera</w:t>
      </w:r>
      <w:r w:rsidR="007118AA" w:rsidRPr="00DC2C07">
        <w:t xml:space="preserve">, </w:t>
      </w:r>
      <w:r w:rsidR="00642E28">
        <w:t>16,2</w:t>
      </w:r>
      <w:r w:rsidR="007118AA" w:rsidRPr="00DC2C07">
        <w:t xml:space="preserve"> proc. </w:t>
      </w:r>
      <w:r w:rsidR="002F5D2F" w:rsidRPr="00DC2C07">
        <w:t xml:space="preserve">savo sveikatą vertina </w:t>
      </w:r>
      <w:r w:rsidR="001E7B69" w:rsidRPr="00DC2C07">
        <w:t>vidutiniška</w:t>
      </w:r>
      <w:r w:rsidR="001E7B69">
        <w:t>i</w:t>
      </w:r>
      <w:r w:rsidR="007118AA" w:rsidRPr="00DC2C07">
        <w:t xml:space="preserve">, </w:t>
      </w:r>
      <w:r w:rsidR="00642E28">
        <w:t>11,3</w:t>
      </w:r>
      <w:r w:rsidR="0099019B" w:rsidRPr="00DC2C07">
        <w:t xml:space="preserve"> </w:t>
      </w:r>
      <w:r w:rsidR="007118AA" w:rsidRPr="00DC2C07">
        <w:t xml:space="preserve">proc. </w:t>
      </w:r>
      <w:r w:rsidR="002F5D2F" w:rsidRPr="00DC2C07">
        <w:t xml:space="preserve">- </w:t>
      </w:r>
      <w:r w:rsidR="007118AA" w:rsidRPr="00DC2C07">
        <w:t>puiki</w:t>
      </w:r>
      <w:r w:rsidR="002F5D2F" w:rsidRPr="00DC2C07">
        <w:t>ai</w:t>
      </w:r>
      <w:r w:rsidR="0099019B" w:rsidRPr="00DC2C07">
        <w:t>, o lik</w:t>
      </w:r>
      <w:r w:rsidR="002F5D2F" w:rsidRPr="00DC2C07">
        <w:t xml:space="preserve">ę </w:t>
      </w:r>
      <w:r w:rsidR="0099019B" w:rsidRPr="00DC2C07">
        <w:t>1,</w:t>
      </w:r>
      <w:r w:rsidR="00642E28">
        <w:t>4</w:t>
      </w:r>
      <w:r w:rsidR="001E7B69">
        <w:t xml:space="preserve"> </w:t>
      </w:r>
      <w:r w:rsidR="0099019B" w:rsidRPr="00DC2C07">
        <w:t xml:space="preserve">proc. </w:t>
      </w:r>
      <w:r w:rsidR="002F5D2F" w:rsidRPr="00DC2C07">
        <w:t>responden</w:t>
      </w:r>
      <w:r w:rsidR="007C749E">
        <w:t>či</w:t>
      </w:r>
      <w:r w:rsidR="002F5D2F" w:rsidRPr="00DC2C07">
        <w:t>ų</w:t>
      </w:r>
      <w:r w:rsidR="0099019B" w:rsidRPr="00DC2C07">
        <w:t xml:space="preserve"> </w:t>
      </w:r>
      <w:r w:rsidR="002F5D2F" w:rsidRPr="00DC2C07">
        <w:t xml:space="preserve">savo sveikatą vertina blogai </w:t>
      </w:r>
      <w:r w:rsidR="0099019B" w:rsidRPr="00DC2C07">
        <w:t xml:space="preserve">(žr. </w:t>
      </w:r>
      <w:r w:rsidR="006C1912" w:rsidRPr="00DC2C07">
        <w:t>4</w:t>
      </w:r>
      <w:r w:rsidR="0099019B" w:rsidRPr="00DC2C07">
        <w:t xml:space="preserve"> pav.). </w:t>
      </w:r>
    </w:p>
    <w:p w14:paraId="1A844BD8" w14:textId="49C66BD3" w:rsidR="00205C5F" w:rsidRPr="00642E28" w:rsidRDefault="00713D5E" w:rsidP="008B7EDE">
      <w:pPr>
        <w:spacing w:after="0" w:line="360" w:lineRule="auto"/>
        <w:jc w:val="center"/>
        <w:rPr>
          <w:rFonts w:ascii="Times New Roman" w:hAnsi="Times New Roman" w:cs="Times New Roman"/>
          <w:lang w:val="en-US"/>
        </w:rPr>
      </w:pPr>
      <w:r>
        <w:rPr>
          <w:noProof/>
          <w:lang w:eastAsia="lt-LT"/>
        </w:rPr>
        <w:drawing>
          <wp:inline distT="0" distB="0" distL="0" distR="0" wp14:anchorId="5C2367BD" wp14:editId="554FB65E">
            <wp:extent cx="5248275" cy="2476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48275" cy="2476500"/>
                    </a:xfrm>
                    <a:prstGeom prst="rect">
                      <a:avLst/>
                    </a:prstGeom>
                  </pic:spPr>
                </pic:pic>
              </a:graphicData>
            </a:graphic>
          </wp:inline>
        </w:drawing>
      </w:r>
    </w:p>
    <w:p w14:paraId="605E57FC" w14:textId="76D381ED" w:rsidR="00205C5F" w:rsidRPr="00DC2C07" w:rsidRDefault="00205C5F"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 xml:space="preserve">4 </w:t>
      </w:r>
      <w:r w:rsidR="00376DD9" w:rsidRPr="00DC2C07">
        <w:rPr>
          <w:rFonts w:ascii="Times New Roman" w:hAnsi="Times New Roman" w:cs="Times New Roman"/>
          <w:b/>
          <w:sz w:val="21"/>
          <w:szCs w:val="21"/>
        </w:rPr>
        <w:t>pav.</w:t>
      </w:r>
      <w:r w:rsidRPr="00DC2C07">
        <w:rPr>
          <w:rFonts w:ascii="Times New Roman" w:hAnsi="Times New Roman" w:cs="Times New Roman"/>
          <w:sz w:val="21"/>
          <w:szCs w:val="21"/>
        </w:rPr>
        <w:t xml:space="preserve"> </w:t>
      </w:r>
      <w:r w:rsidR="00551D0A">
        <w:rPr>
          <w:rFonts w:ascii="Times New Roman" w:hAnsi="Times New Roman" w:cs="Times New Roman"/>
          <w:i/>
          <w:sz w:val="21"/>
          <w:szCs w:val="21"/>
        </w:rPr>
        <w:t>Darželių</w:t>
      </w:r>
      <w:r w:rsidRPr="00DC2C07">
        <w:rPr>
          <w:rFonts w:ascii="Times New Roman" w:hAnsi="Times New Roman" w:cs="Times New Roman"/>
          <w:i/>
          <w:sz w:val="21"/>
          <w:szCs w:val="21"/>
        </w:rPr>
        <w:t xml:space="preserve"> darbuotojų </w:t>
      </w:r>
      <w:r w:rsidR="002F5D2F" w:rsidRPr="00DC2C07">
        <w:rPr>
          <w:rFonts w:ascii="Times New Roman" w:hAnsi="Times New Roman" w:cs="Times New Roman"/>
          <w:i/>
          <w:sz w:val="21"/>
          <w:szCs w:val="21"/>
        </w:rPr>
        <w:t xml:space="preserve">asmeninės </w:t>
      </w:r>
      <w:r w:rsidRPr="00DC2C07">
        <w:rPr>
          <w:rFonts w:ascii="Times New Roman" w:hAnsi="Times New Roman" w:cs="Times New Roman"/>
          <w:i/>
          <w:sz w:val="21"/>
          <w:szCs w:val="21"/>
        </w:rPr>
        <w:t>sveikat</w:t>
      </w:r>
      <w:r w:rsidR="002F5D2F" w:rsidRPr="00DC2C07">
        <w:rPr>
          <w:rFonts w:ascii="Times New Roman" w:hAnsi="Times New Roman" w:cs="Times New Roman"/>
          <w:i/>
          <w:sz w:val="21"/>
          <w:szCs w:val="21"/>
        </w:rPr>
        <w:t>os įsivertinimas</w:t>
      </w:r>
      <w:r w:rsidR="000D4AC7" w:rsidRPr="00DC2C07">
        <w:rPr>
          <w:rFonts w:ascii="Times New Roman" w:hAnsi="Times New Roman" w:cs="Times New Roman"/>
          <w:i/>
          <w:sz w:val="21"/>
          <w:szCs w:val="21"/>
        </w:rPr>
        <w:t xml:space="preserve"> </w:t>
      </w:r>
      <w:r w:rsidR="000D4AC7" w:rsidRPr="00DC2C07">
        <w:rPr>
          <w:rFonts w:ascii="Times New Roman" w:hAnsi="Times New Roman" w:cs="Times New Roman"/>
          <w:sz w:val="21"/>
          <w:szCs w:val="21"/>
        </w:rPr>
        <w:t>(proc.)</w:t>
      </w:r>
    </w:p>
    <w:p w14:paraId="15655352" w14:textId="77777777" w:rsidR="00A80C66" w:rsidRPr="00DC2C07" w:rsidRDefault="00A80C66" w:rsidP="002D4129">
      <w:pPr>
        <w:spacing w:after="0" w:line="360" w:lineRule="auto"/>
        <w:jc w:val="center"/>
        <w:rPr>
          <w:rFonts w:ascii="Times New Roman" w:hAnsi="Times New Roman" w:cs="Times New Roman"/>
          <w:sz w:val="21"/>
          <w:szCs w:val="21"/>
        </w:rPr>
      </w:pPr>
    </w:p>
    <w:p w14:paraId="1E62596F" w14:textId="51027751" w:rsidR="008039D8" w:rsidRPr="00DC2C07" w:rsidRDefault="001E7B69" w:rsidP="00062C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Į klausimą, a</w:t>
      </w:r>
      <w:r w:rsidRPr="001E7B69">
        <w:rPr>
          <w:rFonts w:ascii="Times New Roman" w:hAnsi="Times New Roman" w:cs="Times New Roman"/>
          <w:sz w:val="24"/>
          <w:szCs w:val="24"/>
        </w:rPr>
        <w:t>r per pastaruosius 12 mėn. teko darbe patirti nepageidaujamą seksualinį dėmesį</w:t>
      </w:r>
      <w:r>
        <w:rPr>
          <w:rFonts w:ascii="Times New Roman" w:hAnsi="Times New Roman" w:cs="Times New Roman"/>
          <w:sz w:val="24"/>
          <w:szCs w:val="24"/>
        </w:rPr>
        <w:t xml:space="preserve">, visos darbuotojos atsakė neigiamai. </w:t>
      </w:r>
      <w:r w:rsidRPr="001E7B69">
        <w:rPr>
          <w:rFonts w:ascii="Times New Roman" w:hAnsi="Times New Roman" w:cs="Times New Roman"/>
          <w:sz w:val="24"/>
          <w:szCs w:val="24"/>
        </w:rPr>
        <w:t xml:space="preserve"> </w:t>
      </w:r>
    </w:p>
    <w:p w14:paraId="1ABE746D" w14:textId="77777777" w:rsidR="00A80C66" w:rsidRPr="00DC2C07" w:rsidRDefault="00A80C66" w:rsidP="00062CB6">
      <w:pPr>
        <w:spacing w:line="360" w:lineRule="auto"/>
        <w:ind w:firstLine="567"/>
        <w:jc w:val="both"/>
        <w:rPr>
          <w:rFonts w:ascii="Times New Roman" w:hAnsi="Times New Roman" w:cs="Times New Roman"/>
          <w:sz w:val="16"/>
          <w:szCs w:val="16"/>
        </w:rPr>
      </w:pPr>
    </w:p>
    <w:p w14:paraId="3E0DA69B" w14:textId="18D02918" w:rsidR="008039D8" w:rsidRPr="00DC2C07" w:rsidRDefault="001E7B69" w:rsidP="008B7EDE">
      <w:pPr>
        <w:spacing w:after="0" w:line="360" w:lineRule="auto"/>
        <w:jc w:val="center"/>
        <w:rPr>
          <w:rFonts w:ascii="Times New Roman" w:hAnsi="Times New Roman" w:cs="Times New Roman"/>
        </w:rPr>
      </w:pPr>
      <w:r>
        <w:rPr>
          <w:noProof/>
          <w:lang w:eastAsia="lt-LT"/>
        </w:rPr>
        <w:drawing>
          <wp:inline distT="0" distB="0" distL="0" distR="0" wp14:anchorId="04C5352B" wp14:editId="0F78DC54">
            <wp:extent cx="4727275" cy="215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35014" cy="2163117"/>
                    </a:xfrm>
                    <a:prstGeom prst="rect">
                      <a:avLst/>
                    </a:prstGeom>
                  </pic:spPr>
                </pic:pic>
              </a:graphicData>
            </a:graphic>
          </wp:inline>
        </w:drawing>
      </w:r>
    </w:p>
    <w:p w14:paraId="2CBD5363" w14:textId="17CFFB48" w:rsidR="008039D8" w:rsidRPr="00DC2C07" w:rsidRDefault="00496BCD"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5</w:t>
      </w:r>
      <w:r w:rsidR="008039D8"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8039D8" w:rsidRPr="00DC2C07">
        <w:rPr>
          <w:rFonts w:ascii="Times New Roman" w:hAnsi="Times New Roman" w:cs="Times New Roman"/>
          <w:b/>
          <w:sz w:val="21"/>
          <w:szCs w:val="21"/>
        </w:rPr>
        <w:t>.</w:t>
      </w:r>
      <w:r w:rsidR="008039D8" w:rsidRPr="00DC2C07">
        <w:rPr>
          <w:rFonts w:ascii="Times New Roman" w:hAnsi="Times New Roman" w:cs="Times New Roman"/>
          <w:sz w:val="21"/>
          <w:szCs w:val="21"/>
        </w:rPr>
        <w:t xml:space="preserve"> </w:t>
      </w:r>
      <w:r w:rsidR="002F5D2F" w:rsidRPr="00DC2C07">
        <w:rPr>
          <w:rFonts w:ascii="Times New Roman" w:hAnsi="Times New Roman" w:cs="Times New Roman"/>
          <w:i/>
          <w:sz w:val="21"/>
          <w:szCs w:val="21"/>
        </w:rPr>
        <w:t>A</w:t>
      </w:r>
      <w:r w:rsidR="00A75B8C" w:rsidRPr="00DC2C07">
        <w:rPr>
          <w:rFonts w:ascii="Times New Roman" w:hAnsi="Times New Roman" w:cs="Times New Roman"/>
          <w:i/>
          <w:sz w:val="21"/>
          <w:szCs w:val="21"/>
        </w:rPr>
        <w:t>r per pastaruosius 12 mėn</w:t>
      </w:r>
      <w:r w:rsidR="002F5D2F" w:rsidRPr="00DC2C07">
        <w:rPr>
          <w:rFonts w:ascii="Times New Roman" w:hAnsi="Times New Roman" w:cs="Times New Roman"/>
          <w:i/>
          <w:sz w:val="21"/>
          <w:szCs w:val="21"/>
        </w:rPr>
        <w:t>.</w:t>
      </w:r>
      <w:r w:rsidR="00A75B8C" w:rsidRPr="00DC2C07">
        <w:rPr>
          <w:rFonts w:ascii="Times New Roman" w:hAnsi="Times New Roman" w:cs="Times New Roman"/>
          <w:i/>
          <w:sz w:val="21"/>
          <w:szCs w:val="21"/>
        </w:rPr>
        <w:t xml:space="preserve"> teko </w:t>
      </w:r>
      <w:r w:rsidR="005B3E1F" w:rsidRPr="00DC2C07">
        <w:rPr>
          <w:rFonts w:ascii="Times New Roman" w:hAnsi="Times New Roman" w:cs="Times New Roman"/>
          <w:i/>
          <w:sz w:val="21"/>
          <w:szCs w:val="21"/>
        </w:rPr>
        <w:t xml:space="preserve">darbe </w:t>
      </w:r>
      <w:r w:rsidR="00A75B8C" w:rsidRPr="00DC2C07">
        <w:rPr>
          <w:rFonts w:ascii="Times New Roman" w:hAnsi="Times New Roman" w:cs="Times New Roman"/>
          <w:i/>
          <w:sz w:val="21"/>
          <w:szCs w:val="21"/>
        </w:rPr>
        <w:t>patirti nepageidaujamą seksualinį dėmesį</w:t>
      </w:r>
      <w:r w:rsidR="002F5D2F"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6B3A2B02" w14:textId="77777777" w:rsidR="00A80C66" w:rsidRPr="00DC2C07" w:rsidRDefault="00A80C66" w:rsidP="002D4129">
      <w:pPr>
        <w:spacing w:after="0" w:line="360" w:lineRule="auto"/>
        <w:jc w:val="center"/>
        <w:rPr>
          <w:rFonts w:ascii="Times New Roman" w:hAnsi="Times New Roman" w:cs="Times New Roman"/>
          <w:sz w:val="21"/>
          <w:szCs w:val="21"/>
        </w:rPr>
      </w:pPr>
    </w:p>
    <w:p w14:paraId="7634D6F3" w14:textId="79EE5E34" w:rsidR="002F5D2F" w:rsidRPr="00DC2C07" w:rsidRDefault="002A7DAA" w:rsidP="00062C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00642E28">
        <w:rPr>
          <w:rFonts w:ascii="Times New Roman" w:hAnsi="Times New Roman" w:cs="Times New Roman"/>
          <w:sz w:val="24"/>
          <w:szCs w:val="24"/>
        </w:rPr>
        <w:t>6</w:t>
      </w:r>
      <w:r w:rsidR="00D24904" w:rsidRPr="00DC2C07">
        <w:rPr>
          <w:rFonts w:ascii="Times New Roman" w:hAnsi="Times New Roman" w:cs="Times New Roman"/>
          <w:sz w:val="24"/>
          <w:szCs w:val="24"/>
        </w:rPr>
        <w:t xml:space="preserve"> proc. </w:t>
      </w:r>
      <w:r w:rsidR="002F5D2F" w:rsidRPr="00DC2C07">
        <w:rPr>
          <w:rFonts w:ascii="Times New Roman" w:hAnsi="Times New Roman" w:cs="Times New Roman"/>
          <w:sz w:val="24"/>
          <w:szCs w:val="24"/>
        </w:rPr>
        <w:t xml:space="preserve">tyrimo </w:t>
      </w:r>
      <w:r w:rsidR="00D24904" w:rsidRPr="00DC2C07">
        <w:rPr>
          <w:rFonts w:ascii="Times New Roman" w:hAnsi="Times New Roman" w:cs="Times New Roman"/>
          <w:sz w:val="24"/>
          <w:szCs w:val="24"/>
        </w:rPr>
        <w:t xml:space="preserve">dalyvių </w:t>
      </w:r>
      <w:r w:rsidR="002F5D2F" w:rsidRPr="00DC2C07">
        <w:rPr>
          <w:rFonts w:ascii="Times New Roman" w:hAnsi="Times New Roman" w:cs="Times New Roman"/>
          <w:sz w:val="24"/>
          <w:szCs w:val="24"/>
        </w:rPr>
        <w:t>nurodė, kad per pastaruosius 12 mėnesių j</w:t>
      </w:r>
      <w:r>
        <w:rPr>
          <w:rFonts w:ascii="Times New Roman" w:hAnsi="Times New Roman" w:cs="Times New Roman"/>
          <w:sz w:val="24"/>
          <w:szCs w:val="24"/>
        </w:rPr>
        <w:t>o</w:t>
      </w:r>
      <w:r w:rsidR="002F5D2F" w:rsidRPr="00DC2C07">
        <w:rPr>
          <w:rFonts w:ascii="Times New Roman" w:hAnsi="Times New Roman" w:cs="Times New Roman"/>
          <w:sz w:val="24"/>
          <w:szCs w:val="24"/>
        </w:rPr>
        <w:t xml:space="preserve">ms neteko darbe patirti smurto grėsmės, </w:t>
      </w:r>
      <w:r w:rsidR="00CA6795">
        <w:rPr>
          <w:rFonts w:ascii="Times New Roman" w:hAnsi="Times New Roman" w:cs="Times New Roman"/>
          <w:sz w:val="24"/>
          <w:szCs w:val="24"/>
        </w:rPr>
        <w:t>2,</w:t>
      </w:r>
      <w:r w:rsidR="00642E28">
        <w:rPr>
          <w:rFonts w:ascii="Times New Roman" w:hAnsi="Times New Roman" w:cs="Times New Roman"/>
          <w:sz w:val="24"/>
          <w:szCs w:val="24"/>
        </w:rPr>
        <w:t>6</w:t>
      </w:r>
      <w:r w:rsidR="00CA6795">
        <w:rPr>
          <w:rFonts w:ascii="Times New Roman" w:hAnsi="Times New Roman" w:cs="Times New Roman"/>
          <w:sz w:val="24"/>
          <w:szCs w:val="24"/>
        </w:rPr>
        <w:t xml:space="preserve"> </w:t>
      </w:r>
      <w:r w:rsidR="002F5D2F" w:rsidRPr="00DC2C07">
        <w:rPr>
          <w:rFonts w:ascii="Times New Roman" w:hAnsi="Times New Roman" w:cs="Times New Roman"/>
          <w:sz w:val="24"/>
          <w:szCs w:val="24"/>
        </w:rPr>
        <w:t xml:space="preserve">proc. </w:t>
      </w:r>
      <w:r w:rsidR="00F71399">
        <w:rPr>
          <w:rFonts w:ascii="Times New Roman" w:hAnsi="Times New Roman" w:cs="Times New Roman"/>
          <w:sz w:val="24"/>
          <w:szCs w:val="24"/>
        </w:rPr>
        <w:t>(</w:t>
      </w:r>
      <w:r w:rsidR="00642E28">
        <w:rPr>
          <w:rFonts w:ascii="Times New Roman" w:hAnsi="Times New Roman" w:cs="Times New Roman"/>
          <w:sz w:val="24"/>
          <w:szCs w:val="24"/>
        </w:rPr>
        <w:t>6</w:t>
      </w:r>
      <w:r w:rsidR="00F71399">
        <w:rPr>
          <w:rFonts w:ascii="Times New Roman" w:hAnsi="Times New Roman" w:cs="Times New Roman"/>
          <w:sz w:val="24"/>
          <w:szCs w:val="24"/>
        </w:rPr>
        <w:t xml:space="preserve"> darbuotojos) </w:t>
      </w:r>
      <w:r w:rsidR="002F5D2F" w:rsidRPr="00DC2C07">
        <w:rPr>
          <w:rFonts w:ascii="Times New Roman" w:hAnsi="Times New Roman" w:cs="Times New Roman"/>
          <w:sz w:val="24"/>
          <w:szCs w:val="24"/>
        </w:rPr>
        <w:t>atsakė</w:t>
      </w:r>
      <w:r w:rsidR="00425533" w:rsidRPr="00DC2C07">
        <w:rPr>
          <w:rFonts w:ascii="Times New Roman" w:hAnsi="Times New Roman" w:cs="Times New Roman"/>
          <w:sz w:val="24"/>
          <w:szCs w:val="24"/>
        </w:rPr>
        <w:t xml:space="preserve"> </w:t>
      </w:r>
      <w:r w:rsidR="002F5D2F" w:rsidRPr="00DC2C07">
        <w:rPr>
          <w:rFonts w:ascii="Times New Roman" w:hAnsi="Times New Roman" w:cs="Times New Roman"/>
          <w:sz w:val="24"/>
          <w:szCs w:val="24"/>
        </w:rPr>
        <w:t xml:space="preserve">smurto grėsmę </w:t>
      </w:r>
      <w:r w:rsidR="00F71399">
        <w:rPr>
          <w:rFonts w:ascii="Times New Roman" w:hAnsi="Times New Roman" w:cs="Times New Roman"/>
          <w:sz w:val="24"/>
          <w:szCs w:val="24"/>
        </w:rPr>
        <w:t>patyr</w:t>
      </w:r>
      <w:r w:rsidR="007C749E">
        <w:rPr>
          <w:rFonts w:ascii="Times New Roman" w:hAnsi="Times New Roman" w:cs="Times New Roman"/>
          <w:sz w:val="24"/>
          <w:szCs w:val="24"/>
        </w:rPr>
        <w:t>usios</w:t>
      </w:r>
      <w:r w:rsidR="002F5D2F" w:rsidRPr="00DC2C07">
        <w:rPr>
          <w:rFonts w:ascii="Times New Roman" w:hAnsi="Times New Roman" w:cs="Times New Roman"/>
          <w:sz w:val="24"/>
          <w:szCs w:val="24"/>
        </w:rPr>
        <w:t xml:space="preserve"> keletą kartų, </w:t>
      </w:r>
      <w:r w:rsidR="00CA6795">
        <w:rPr>
          <w:rFonts w:ascii="Times New Roman" w:hAnsi="Times New Roman" w:cs="Times New Roman"/>
          <w:sz w:val="24"/>
          <w:szCs w:val="24"/>
        </w:rPr>
        <w:t xml:space="preserve">o </w:t>
      </w:r>
      <w:r w:rsidR="002F5D2F" w:rsidRPr="00DC2C07">
        <w:rPr>
          <w:rFonts w:ascii="Times New Roman" w:hAnsi="Times New Roman" w:cs="Times New Roman"/>
          <w:sz w:val="24"/>
          <w:szCs w:val="24"/>
        </w:rPr>
        <w:t>0,</w:t>
      </w:r>
      <w:r w:rsidR="00CA6795">
        <w:rPr>
          <w:rFonts w:ascii="Times New Roman" w:hAnsi="Times New Roman" w:cs="Times New Roman"/>
          <w:sz w:val="24"/>
          <w:szCs w:val="24"/>
        </w:rPr>
        <w:t>5</w:t>
      </w:r>
      <w:r w:rsidR="002F5D2F" w:rsidRPr="00DC2C07">
        <w:rPr>
          <w:rFonts w:ascii="Times New Roman" w:hAnsi="Times New Roman" w:cs="Times New Roman"/>
          <w:sz w:val="24"/>
          <w:szCs w:val="24"/>
        </w:rPr>
        <w:t xml:space="preserve"> proc.</w:t>
      </w:r>
      <w:r w:rsidR="00F71399">
        <w:rPr>
          <w:rFonts w:ascii="Times New Roman" w:hAnsi="Times New Roman" w:cs="Times New Roman"/>
          <w:sz w:val="24"/>
          <w:szCs w:val="24"/>
        </w:rPr>
        <w:t xml:space="preserve"> (1 darbuotoja)</w:t>
      </w:r>
      <w:r w:rsidR="002F5D2F" w:rsidRPr="00DC2C07">
        <w:rPr>
          <w:rFonts w:ascii="Times New Roman" w:hAnsi="Times New Roman" w:cs="Times New Roman"/>
          <w:sz w:val="24"/>
          <w:szCs w:val="24"/>
        </w:rPr>
        <w:t xml:space="preserve"> – kas mėnesį</w:t>
      </w:r>
      <w:r w:rsidR="00F71399">
        <w:rPr>
          <w:rFonts w:ascii="Times New Roman" w:hAnsi="Times New Roman" w:cs="Times New Roman"/>
          <w:sz w:val="24"/>
          <w:szCs w:val="24"/>
        </w:rPr>
        <w:t xml:space="preserve"> </w:t>
      </w:r>
      <w:r w:rsidR="002F5D2F" w:rsidRPr="00DC2C07">
        <w:rPr>
          <w:rFonts w:ascii="Times New Roman" w:hAnsi="Times New Roman" w:cs="Times New Roman"/>
          <w:sz w:val="24"/>
          <w:szCs w:val="24"/>
        </w:rPr>
        <w:t xml:space="preserve">(žr. 6 pav.). </w:t>
      </w:r>
    </w:p>
    <w:p w14:paraId="64272E3F" w14:textId="05C2D131" w:rsidR="00C17FD5" w:rsidRPr="00DC2C07" w:rsidRDefault="00642E28" w:rsidP="008B7EDE">
      <w:pPr>
        <w:spacing w:after="0" w:line="360" w:lineRule="auto"/>
        <w:jc w:val="center"/>
        <w:rPr>
          <w:rFonts w:ascii="Times New Roman" w:hAnsi="Times New Roman" w:cs="Times New Roman"/>
        </w:rPr>
      </w:pPr>
      <w:r>
        <w:rPr>
          <w:noProof/>
          <w:lang w:eastAsia="lt-LT"/>
        </w:rPr>
        <w:drawing>
          <wp:inline distT="0" distB="0" distL="0" distR="0" wp14:anchorId="1DDFF4E8" wp14:editId="33C33349">
            <wp:extent cx="5286375" cy="2533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86375" cy="2533650"/>
                    </a:xfrm>
                    <a:prstGeom prst="rect">
                      <a:avLst/>
                    </a:prstGeom>
                  </pic:spPr>
                </pic:pic>
              </a:graphicData>
            </a:graphic>
          </wp:inline>
        </w:drawing>
      </w:r>
    </w:p>
    <w:p w14:paraId="4E261E66" w14:textId="60AAE996" w:rsidR="00C17FD5" w:rsidRPr="00DC2C07" w:rsidRDefault="000820F5" w:rsidP="00433398">
      <w:pPr>
        <w:spacing w:line="360" w:lineRule="auto"/>
        <w:jc w:val="center"/>
        <w:rPr>
          <w:rFonts w:ascii="Times New Roman" w:hAnsi="Times New Roman" w:cs="Times New Roman"/>
          <w:i/>
          <w:sz w:val="21"/>
          <w:szCs w:val="21"/>
        </w:rPr>
      </w:pPr>
      <w:r w:rsidRPr="00DC2C07">
        <w:rPr>
          <w:rFonts w:ascii="Times New Roman" w:hAnsi="Times New Roman" w:cs="Times New Roman"/>
          <w:b/>
          <w:sz w:val="21"/>
          <w:szCs w:val="21"/>
        </w:rPr>
        <w:t>6</w:t>
      </w:r>
      <w:r w:rsidR="00C17FD5"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C17FD5" w:rsidRPr="00DC2C07">
        <w:rPr>
          <w:rFonts w:ascii="Times New Roman" w:hAnsi="Times New Roman" w:cs="Times New Roman"/>
          <w:b/>
          <w:sz w:val="21"/>
          <w:szCs w:val="21"/>
        </w:rPr>
        <w:t>.</w:t>
      </w:r>
      <w:r w:rsidR="00C17FD5" w:rsidRPr="00DC2C07">
        <w:rPr>
          <w:rFonts w:ascii="Times New Roman" w:hAnsi="Times New Roman" w:cs="Times New Roman"/>
          <w:sz w:val="21"/>
          <w:szCs w:val="21"/>
        </w:rPr>
        <w:t xml:space="preserve"> </w:t>
      </w:r>
      <w:r w:rsidR="00433398" w:rsidRPr="00DC2C07">
        <w:rPr>
          <w:rFonts w:ascii="Times New Roman" w:hAnsi="Times New Roman" w:cs="Times New Roman"/>
          <w:i/>
          <w:sz w:val="21"/>
          <w:szCs w:val="21"/>
        </w:rPr>
        <w:t>A</w:t>
      </w:r>
      <w:r w:rsidR="00C17FD5" w:rsidRPr="00DC2C07">
        <w:rPr>
          <w:rFonts w:ascii="Times New Roman" w:hAnsi="Times New Roman" w:cs="Times New Roman"/>
          <w:i/>
          <w:sz w:val="21"/>
          <w:szCs w:val="21"/>
        </w:rPr>
        <w:t>r per pastaruosius 12 mėn</w:t>
      </w:r>
      <w:r w:rsidR="00433398" w:rsidRPr="00DC2C07">
        <w:rPr>
          <w:rFonts w:ascii="Times New Roman" w:hAnsi="Times New Roman" w:cs="Times New Roman"/>
          <w:i/>
          <w:sz w:val="21"/>
          <w:szCs w:val="21"/>
        </w:rPr>
        <w:t>.</w:t>
      </w:r>
      <w:r w:rsidR="00C17FD5" w:rsidRPr="00DC2C07">
        <w:rPr>
          <w:rFonts w:ascii="Times New Roman" w:hAnsi="Times New Roman" w:cs="Times New Roman"/>
          <w:i/>
          <w:sz w:val="21"/>
          <w:szCs w:val="21"/>
        </w:rPr>
        <w:t xml:space="preserve"> teko </w:t>
      </w:r>
      <w:r w:rsidR="0066301A" w:rsidRPr="00DC2C07">
        <w:rPr>
          <w:rFonts w:ascii="Times New Roman" w:hAnsi="Times New Roman" w:cs="Times New Roman"/>
          <w:i/>
          <w:sz w:val="21"/>
          <w:szCs w:val="21"/>
        </w:rPr>
        <w:t xml:space="preserve">darbe </w:t>
      </w:r>
      <w:r w:rsidR="00C17FD5" w:rsidRPr="00DC2C07">
        <w:rPr>
          <w:rFonts w:ascii="Times New Roman" w:hAnsi="Times New Roman" w:cs="Times New Roman"/>
          <w:i/>
          <w:sz w:val="21"/>
          <w:szCs w:val="21"/>
        </w:rPr>
        <w:t>patirti smurto grėsmę</w:t>
      </w:r>
      <w:r w:rsidR="00433398"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2768FE08" w14:textId="47331D2B" w:rsidR="008B7EDE" w:rsidRPr="00DC2C07" w:rsidRDefault="002418F0" w:rsidP="008B7EDE">
      <w:pPr>
        <w:spacing w:line="360" w:lineRule="auto"/>
        <w:jc w:val="both"/>
        <w:rPr>
          <w:rFonts w:ascii="Times New Roman" w:hAnsi="Times New Roman" w:cs="Times New Roman"/>
          <w:i/>
          <w:sz w:val="21"/>
          <w:szCs w:val="21"/>
        </w:rPr>
      </w:pPr>
      <w:r w:rsidRPr="00DC2C07">
        <w:rPr>
          <w:rFonts w:ascii="Times New Roman" w:hAnsi="Times New Roman" w:cs="Times New Roman"/>
          <w:sz w:val="24"/>
          <w:szCs w:val="24"/>
        </w:rPr>
        <w:t xml:space="preserve">     </w:t>
      </w:r>
      <w:r w:rsidR="00F71399">
        <w:rPr>
          <w:rFonts w:ascii="Times New Roman" w:hAnsi="Times New Roman" w:cs="Times New Roman"/>
          <w:sz w:val="24"/>
          <w:szCs w:val="24"/>
        </w:rPr>
        <w:t xml:space="preserve">Visos šešios darbuotojos </w:t>
      </w:r>
      <w:r w:rsidR="008B7EDE" w:rsidRPr="00DC2C07">
        <w:rPr>
          <w:rFonts w:ascii="Times New Roman" w:hAnsi="Times New Roman" w:cs="Times New Roman"/>
          <w:sz w:val="24"/>
          <w:szCs w:val="24"/>
        </w:rPr>
        <w:t xml:space="preserve">smurto grėsmę </w:t>
      </w:r>
      <w:r w:rsidR="00F71399" w:rsidRPr="00DC2C07">
        <w:rPr>
          <w:rFonts w:ascii="Times New Roman" w:hAnsi="Times New Roman" w:cs="Times New Roman"/>
          <w:sz w:val="24"/>
          <w:szCs w:val="24"/>
        </w:rPr>
        <w:t xml:space="preserve">patyrė </w:t>
      </w:r>
      <w:r w:rsidR="008B7EDE" w:rsidRPr="00DC2C07">
        <w:rPr>
          <w:rFonts w:ascii="Times New Roman" w:hAnsi="Times New Roman" w:cs="Times New Roman"/>
          <w:sz w:val="24"/>
          <w:szCs w:val="24"/>
        </w:rPr>
        <w:t xml:space="preserve">iš </w:t>
      </w:r>
      <w:r w:rsidR="00F71399">
        <w:rPr>
          <w:rFonts w:ascii="Times New Roman" w:hAnsi="Times New Roman" w:cs="Times New Roman"/>
          <w:sz w:val="24"/>
          <w:szCs w:val="24"/>
        </w:rPr>
        <w:t xml:space="preserve">vaikų </w:t>
      </w:r>
      <w:r w:rsidR="008B7EDE" w:rsidRPr="00DC2C07">
        <w:rPr>
          <w:rFonts w:ascii="Times New Roman" w:hAnsi="Times New Roman" w:cs="Times New Roman"/>
          <w:sz w:val="24"/>
          <w:szCs w:val="24"/>
        </w:rPr>
        <w:t>(žr. 7 pav.).</w:t>
      </w:r>
    </w:p>
    <w:p w14:paraId="01E63D9F" w14:textId="216C7758" w:rsidR="00D24904" w:rsidRPr="00DC2C07" w:rsidRDefault="008E7F2A" w:rsidP="008B7EDE">
      <w:pPr>
        <w:spacing w:after="0" w:line="360" w:lineRule="auto"/>
        <w:jc w:val="center"/>
        <w:rPr>
          <w:rFonts w:ascii="Times New Roman" w:hAnsi="Times New Roman" w:cs="Times New Roman"/>
          <w:i/>
        </w:rPr>
      </w:pPr>
      <w:r>
        <w:rPr>
          <w:noProof/>
          <w:lang w:eastAsia="lt-LT"/>
        </w:rPr>
        <w:drawing>
          <wp:inline distT="0" distB="0" distL="0" distR="0" wp14:anchorId="592B317A" wp14:editId="6915EC3C">
            <wp:extent cx="5448300" cy="249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48300" cy="2495550"/>
                    </a:xfrm>
                    <a:prstGeom prst="rect">
                      <a:avLst/>
                    </a:prstGeom>
                  </pic:spPr>
                </pic:pic>
              </a:graphicData>
            </a:graphic>
          </wp:inline>
        </w:drawing>
      </w:r>
    </w:p>
    <w:p w14:paraId="78D69F86" w14:textId="20E7C031" w:rsidR="00D24904" w:rsidRPr="00DC2C07" w:rsidRDefault="000820F5"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7</w:t>
      </w:r>
      <w:r w:rsidR="00D24904"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D24904" w:rsidRPr="00DC2C07">
        <w:rPr>
          <w:rFonts w:ascii="Times New Roman" w:hAnsi="Times New Roman" w:cs="Times New Roman"/>
          <w:sz w:val="21"/>
          <w:szCs w:val="21"/>
        </w:rPr>
        <w:t xml:space="preserve"> </w:t>
      </w:r>
      <w:r w:rsidR="008B7EDE" w:rsidRPr="00DC2C07">
        <w:rPr>
          <w:rFonts w:ascii="Times New Roman" w:hAnsi="Times New Roman" w:cs="Times New Roman"/>
          <w:i/>
          <w:sz w:val="21"/>
          <w:szCs w:val="21"/>
        </w:rPr>
        <w:t>I</w:t>
      </w:r>
      <w:r w:rsidR="00D24904" w:rsidRPr="00DC2C07">
        <w:rPr>
          <w:rFonts w:ascii="Times New Roman" w:hAnsi="Times New Roman" w:cs="Times New Roman"/>
          <w:i/>
          <w:sz w:val="21"/>
          <w:szCs w:val="21"/>
        </w:rPr>
        <w:t>š ko per pastaruosius 12 mėn</w:t>
      </w:r>
      <w:r w:rsidR="008B7EDE" w:rsidRPr="00DC2C07">
        <w:rPr>
          <w:rFonts w:ascii="Times New Roman" w:hAnsi="Times New Roman" w:cs="Times New Roman"/>
          <w:i/>
          <w:sz w:val="21"/>
          <w:szCs w:val="21"/>
        </w:rPr>
        <w:t>.</w:t>
      </w:r>
      <w:r w:rsidR="00D24904" w:rsidRPr="00DC2C07">
        <w:rPr>
          <w:rFonts w:ascii="Times New Roman" w:hAnsi="Times New Roman" w:cs="Times New Roman"/>
          <w:i/>
          <w:sz w:val="21"/>
          <w:szCs w:val="21"/>
        </w:rPr>
        <w:t xml:space="preserve"> teko </w:t>
      </w:r>
      <w:r w:rsidR="0066301A" w:rsidRPr="00DC2C07">
        <w:rPr>
          <w:rFonts w:ascii="Times New Roman" w:hAnsi="Times New Roman" w:cs="Times New Roman"/>
          <w:i/>
          <w:sz w:val="21"/>
          <w:szCs w:val="21"/>
        </w:rPr>
        <w:t xml:space="preserve">darbe </w:t>
      </w:r>
      <w:r w:rsidR="00D24904" w:rsidRPr="00DC2C07">
        <w:rPr>
          <w:rFonts w:ascii="Times New Roman" w:hAnsi="Times New Roman" w:cs="Times New Roman"/>
          <w:i/>
          <w:sz w:val="21"/>
          <w:szCs w:val="21"/>
        </w:rPr>
        <w:t>patirti smurto grėsmę</w:t>
      </w:r>
      <w:r w:rsidR="008B7EDE"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32FCFD8A" w14:textId="77777777" w:rsidR="00A80C66" w:rsidRPr="00DC2C07" w:rsidRDefault="00A80C66" w:rsidP="002D4129">
      <w:pPr>
        <w:spacing w:after="0" w:line="360" w:lineRule="auto"/>
        <w:jc w:val="center"/>
        <w:rPr>
          <w:rFonts w:ascii="Times New Roman" w:hAnsi="Times New Roman" w:cs="Times New Roman"/>
          <w:sz w:val="21"/>
          <w:szCs w:val="21"/>
        </w:rPr>
      </w:pPr>
    </w:p>
    <w:p w14:paraId="5CB2E2AC" w14:textId="2C9EDFE6" w:rsidR="000263F7" w:rsidRPr="00DC2C07" w:rsidRDefault="000263F7" w:rsidP="00062CB6">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Į klausimą </w:t>
      </w:r>
      <w:r w:rsidR="00F826E2">
        <w:rPr>
          <w:rFonts w:ascii="Times New Roman" w:hAnsi="Times New Roman" w:cs="Times New Roman"/>
          <w:sz w:val="24"/>
          <w:szCs w:val="24"/>
        </w:rPr>
        <w:t>„A</w:t>
      </w:r>
      <w:r w:rsidRPr="00DC2C07">
        <w:rPr>
          <w:rFonts w:ascii="Times New Roman" w:hAnsi="Times New Roman" w:cs="Times New Roman"/>
          <w:sz w:val="24"/>
          <w:szCs w:val="24"/>
        </w:rPr>
        <w:t>r</w:t>
      </w:r>
      <w:r w:rsidR="00A80C66" w:rsidRPr="00DC2C07">
        <w:rPr>
          <w:rFonts w:ascii="Times New Roman" w:hAnsi="Times New Roman" w:cs="Times New Roman"/>
          <w:sz w:val="24"/>
          <w:szCs w:val="24"/>
        </w:rPr>
        <w:t xml:space="preserve"> per pastaruosius 12 mėn. j</w:t>
      </w:r>
      <w:r w:rsidR="00F826E2">
        <w:rPr>
          <w:rFonts w:ascii="Times New Roman" w:hAnsi="Times New Roman" w:cs="Times New Roman"/>
          <w:sz w:val="24"/>
          <w:szCs w:val="24"/>
        </w:rPr>
        <w:t>u</w:t>
      </w:r>
      <w:r w:rsidR="00A80C66" w:rsidRPr="00DC2C07">
        <w:rPr>
          <w:rFonts w:ascii="Times New Roman" w:hAnsi="Times New Roman" w:cs="Times New Roman"/>
          <w:sz w:val="24"/>
          <w:szCs w:val="24"/>
        </w:rPr>
        <w:t>ms teko darbe patirti fizinį smurtą</w:t>
      </w:r>
      <w:r w:rsidR="00F826E2">
        <w:rPr>
          <w:rFonts w:ascii="Times New Roman" w:hAnsi="Times New Roman" w:cs="Times New Roman"/>
          <w:sz w:val="24"/>
          <w:szCs w:val="24"/>
        </w:rPr>
        <w:t>?“</w:t>
      </w:r>
      <w:r w:rsidRPr="00DC2C07">
        <w:rPr>
          <w:rFonts w:ascii="Times New Roman" w:hAnsi="Times New Roman" w:cs="Times New Roman"/>
          <w:sz w:val="24"/>
          <w:szCs w:val="24"/>
        </w:rPr>
        <w:t xml:space="preserve"> </w:t>
      </w:r>
      <w:r w:rsidR="003F695C">
        <w:rPr>
          <w:rFonts w:ascii="Times New Roman" w:hAnsi="Times New Roman" w:cs="Times New Roman"/>
          <w:sz w:val="24"/>
          <w:szCs w:val="24"/>
        </w:rPr>
        <w:t>96,4</w:t>
      </w:r>
      <w:r w:rsidRPr="00DC2C07">
        <w:rPr>
          <w:rFonts w:ascii="Times New Roman" w:hAnsi="Times New Roman" w:cs="Times New Roman"/>
          <w:sz w:val="24"/>
          <w:szCs w:val="24"/>
        </w:rPr>
        <w:t xml:space="preserve"> proc. dalyvių atsakė</w:t>
      </w:r>
      <w:r w:rsidR="00A80C66" w:rsidRPr="00DC2C07">
        <w:rPr>
          <w:rFonts w:ascii="Times New Roman" w:hAnsi="Times New Roman" w:cs="Times New Roman"/>
          <w:sz w:val="24"/>
          <w:szCs w:val="24"/>
        </w:rPr>
        <w:t xml:space="preserve"> neigiamai</w:t>
      </w:r>
      <w:r w:rsidRPr="00DC2C07">
        <w:rPr>
          <w:rFonts w:ascii="Times New Roman" w:hAnsi="Times New Roman" w:cs="Times New Roman"/>
          <w:sz w:val="24"/>
          <w:szCs w:val="24"/>
        </w:rPr>
        <w:t xml:space="preserve">, </w:t>
      </w:r>
      <w:r w:rsidR="003F695C">
        <w:rPr>
          <w:rFonts w:ascii="Times New Roman" w:hAnsi="Times New Roman" w:cs="Times New Roman"/>
          <w:sz w:val="24"/>
          <w:szCs w:val="24"/>
        </w:rPr>
        <w:t xml:space="preserve">3,1 proc. (6 darbuotojos) </w:t>
      </w:r>
      <w:r w:rsidRPr="00DC2C07">
        <w:rPr>
          <w:rFonts w:ascii="Times New Roman" w:hAnsi="Times New Roman" w:cs="Times New Roman"/>
          <w:sz w:val="24"/>
          <w:szCs w:val="24"/>
        </w:rPr>
        <w:t>tok</w:t>
      </w:r>
      <w:r w:rsidR="00404028" w:rsidRPr="00DC2C07">
        <w:rPr>
          <w:rFonts w:ascii="Times New Roman" w:hAnsi="Times New Roman" w:cs="Times New Roman"/>
          <w:sz w:val="24"/>
          <w:szCs w:val="24"/>
        </w:rPr>
        <w:t>į</w:t>
      </w:r>
      <w:r w:rsidRPr="00DC2C07">
        <w:rPr>
          <w:rFonts w:ascii="Times New Roman" w:hAnsi="Times New Roman" w:cs="Times New Roman"/>
          <w:sz w:val="24"/>
          <w:szCs w:val="24"/>
        </w:rPr>
        <w:t xml:space="preserve"> </w:t>
      </w:r>
      <w:r w:rsidR="00404028" w:rsidRPr="00DC2C07">
        <w:rPr>
          <w:rFonts w:ascii="Times New Roman" w:hAnsi="Times New Roman" w:cs="Times New Roman"/>
          <w:sz w:val="24"/>
          <w:szCs w:val="24"/>
        </w:rPr>
        <w:t>smurtą</w:t>
      </w:r>
      <w:r w:rsidRPr="00DC2C07">
        <w:rPr>
          <w:rFonts w:ascii="Times New Roman" w:hAnsi="Times New Roman" w:cs="Times New Roman"/>
          <w:sz w:val="24"/>
          <w:szCs w:val="24"/>
        </w:rPr>
        <w:t xml:space="preserve"> patyr</w:t>
      </w:r>
      <w:r w:rsidR="008B7EDE" w:rsidRPr="00DC2C07">
        <w:rPr>
          <w:rFonts w:ascii="Times New Roman" w:hAnsi="Times New Roman" w:cs="Times New Roman"/>
          <w:sz w:val="24"/>
          <w:szCs w:val="24"/>
        </w:rPr>
        <w:t>ė</w:t>
      </w:r>
      <w:r w:rsidRPr="00DC2C07">
        <w:rPr>
          <w:rFonts w:ascii="Times New Roman" w:hAnsi="Times New Roman" w:cs="Times New Roman"/>
          <w:sz w:val="24"/>
          <w:szCs w:val="24"/>
        </w:rPr>
        <w:t xml:space="preserve"> keletą kartų</w:t>
      </w:r>
      <w:r w:rsidR="003F695C">
        <w:rPr>
          <w:rFonts w:ascii="Times New Roman" w:hAnsi="Times New Roman" w:cs="Times New Roman"/>
          <w:sz w:val="24"/>
          <w:szCs w:val="24"/>
        </w:rPr>
        <w:t>, o 0,5 proc. (1 darbuotoja) atsakė fizinį smurtą patirianti kas mėnesį</w:t>
      </w:r>
      <w:r w:rsidRPr="00DC2C07">
        <w:rPr>
          <w:rFonts w:ascii="Times New Roman" w:hAnsi="Times New Roman" w:cs="Times New Roman"/>
          <w:sz w:val="24"/>
          <w:szCs w:val="24"/>
        </w:rPr>
        <w:t xml:space="preserve"> (žr. </w:t>
      </w:r>
      <w:r w:rsidR="000820F5" w:rsidRPr="00DC2C07">
        <w:rPr>
          <w:rFonts w:ascii="Times New Roman" w:hAnsi="Times New Roman" w:cs="Times New Roman"/>
          <w:sz w:val="24"/>
          <w:szCs w:val="24"/>
        </w:rPr>
        <w:t>8</w:t>
      </w:r>
      <w:r w:rsidRPr="00DC2C07">
        <w:rPr>
          <w:rFonts w:ascii="Times New Roman" w:hAnsi="Times New Roman" w:cs="Times New Roman"/>
          <w:sz w:val="24"/>
          <w:szCs w:val="24"/>
        </w:rPr>
        <w:t xml:space="preserve"> pav.)</w:t>
      </w:r>
      <w:r w:rsidR="00404028" w:rsidRPr="00DC2C07">
        <w:rPr>
          <w:rFonts w:ascii="Times New Roman" w:hAnsi="Times New Roman" w:cs="Times New Roman"/>
          <w:sz w:val="24"/>
          <w:szCs w:val="24"/>
        </w:rPr>
        <w:t xml:space="preserve">. </w:t>
      </w:r>
    </w:p>
    <w:p w14:paraId="55AECF27" w14:textId="7C8FAD88" w:rsidR="00D3423B" w:rsidRPr="00DC2C07" w:rsidRDefault="00A11CF7" w:rsidP="008B7EDE">
      <w:pPr>
        <w:spacing w:line="360" w:lineRule="auto"/>
        <w:jc w:val="center"/>
        <w:rPr>
          <w:rFonts w:ascii="Times New Roman" w:hAnsi="Times New Roman" w:cs="Times New Roman"/>
        </w:rPr>
      </w:pPr>
      <w:r>
        <w:rPr>
          <w:noProof/>
          <w:lang w:eastAsia="lt-LT"/>
        </w:rPr>
        <w:drawing>
          <wp:inline distT="0" distB="0" distL="0" distR="0" wp14:anchorId="2F014447" wp14:editId="2498FD61">
            <wp:extent cx="4718649" cy="2288633"/>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18400" cy="2288512"/>
                    </a:xfrm>
                    <a:prstGeom prst="rect">
                      <a:avLst/>
                    </a:prstGeom>
                  </pic:spPr>
                </pic:pic>
              </a:graphicData>
            </a:graphic>
          </wp:inline>
        </w:drawing>
      </w:r>
    </w:p>
    <w:p w14:paraId="2E4DEFDF" w14:textId="75C4D2C4" w:rsidR="00D3423B" w:rsidRPr="00DC2C07" w:rsidRDefault="000820F5"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8</w:t>
      </w:r>
      <w:r w:rsidR="00D3423B"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D3423B" w:rsidRPr="00DC2C07">
        <w:rPr>
          <w:rFonts w:ascii="Times New Roman" w:hAnsi="Times New Roman" w:cs="Times New Roman"/>
          <w:b/>
          <w:sz w:val="21"/>
          <w:szCs w:val="21"/>
        </w:rPr>
        <w:t>.</w:t>
      </w:r>
      <w:r w:rsidR="00D3423B" w:rsidRPr="00DC2C07">
        <w:rPr>
          <w:rFonts w:ascii="Times New Roman" w:hAnsi="Times New Roman" w:cs="Times New Roman"/>
          <w:sz w:val="21"/>
          <w:szCs w:val="21"/>
        </w:rPr>
        <w:t xml:space="preserve"> </w:t>
      </w:r>
      <w:r w:rsidR="008B7EDE" w:rsidRPr="00DC2C07">
        <w:rPr>
          <w:rFonts w:ascii="Times New Roman" w:hAnsi="Times New Roman" w:cs="Times New Roman"/>
          <w:i/>
          <w:sz w:val="21"/>
          <w:szCs w:val="21"/>
        </w:rPr>
        <w:t>A</w:t>
      </w:r>
      <w:r w:rsidR="006C1912" w:rsidRPr="00DC2C07">
        <w:rPr>
          <w:rFonts w:ascii="Times New Roman" w:hAnsi="Times New Roman" w:cs="Times New Roman"/>
          <w:i/>
          <w:sz w:val="21"/>
          <w:szCs w:val="21"/>
        </w:rPr>
        <w:t>r</w:t>
      </w:r>
      <w:r w:rsidR="00D3423B" w:rsidRPr="00DC2C07">
        <w:rPr>
          <w:rFonts w:ascii="Times New Roman" w:hAnsi="Times New Roman" w:cs="Times New Roman"/>
          <w:i/>
          <w:sz w:val="21"/>
          <w:szCs w:val="21"/>
        </w:rPr>
        <w:t xml:space="preserve"> per pastaruosius 12 mėn</w:t>
      </w:r>
      <w:r w:rsidR="008B7EDE" w:rsidRPr="00DC2C07">
        <w:rPr>
          <w:rFonts w:ascii="Times New Roman" w:hAnsi="Times New Roman" w:cs="Times New Roman"/>
          <w:i/>
          <w:sz w:val="21"/>
          <w:szCs w:val="21"/>
        </w:rPr>
        <w:t>.</w:t>
      </w:r>
      <w:r w:rsidR="00D3423B" w:rsidRPr="00DC2C07">
        <w:rPr>
          <w:rFonts w:ascii="Times New Roman" w:hAnsi="Times New Roman" w:cs="Times New Roman"/>
          <w:i/>
          <w:sz w:val="21"/>
          <w:szCs w:val="21"/>
        </w:rPr>
        <w:t xml:space="preserve"> teko darbe patirti fizinį smurtą</w:t>
      </w:r>
      <w:r w:rsidR="008B7EDE"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5974863A" w14:textId="77777777" w:rsidR="00A80C66" w:rsidRPr="00DC2C07" w:rsidRDefault="00A80C66" w:rsidP="002D4129">
      <w:pPr>
        <w:spacing w:after="0" w:line="360" w:lineRule="auto"/>
        <w:jc w:val="center"/>
        <w:rPr>
          <w:rFonts w:ascii="Times New Roman" w:hAnsi="Times New Roman" w:cs="Times New Roman"/>
          <w:sz w:val="21"/>
          <w:szCs w:val="21"/>
        </w:rPr>
      </w:pPr>
    </w:p>
    <w:p w14:paraId="7EF81CA5" w14:textId="1192D16D" w:rsidR="008B7EDE" w:rsidRPr="00DC2C07" w:rsidRDefault="008B7EDE" w:rsidP="008B7EDE">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Fizinį smurtą vis</w:t>
      </w:r>
      <w:r w:rsidR="003F695C">
        <w:rPr>
          <w:rFonts w:ascii="Times New Roman" w:hAnsi="Times New Roman" w:cs="Times New Roman"/>
          <w:sz w:val="24"/>
          <w:szCs w:val="24"/>
        </w:rPr>
        <w:t>os</w:t>
      </w:r>
      <w:r w:rsidRPr="00DC2C07">
        <w:rPr>
          <w:rFonts w:ascii="Times New Roman" w:hAnsi="Times New Roman" w:cs="Times New Roman"/>
          <w:sz w:val="24"/>
          <w:szCs w:val="24"/>
        </w:rPr>
        <w:t xml:space="preserve"> teigiamai atsak</w:t>
      </w:r>
      <w:r w:rsidR="003F695C">
        <w:rPr>
          <w:rFonts w:ascii="Times New Roman" w:hAnsi="Times New Roman" w:cs="Times New Roman"/>
          <w:sz w:val="24"/>
          <w:szCs w:val="24"/>
        </w:rPr>
        <w:t>iusios</w:t>
      </w:r>
      <w:r w:rsidRPr="00DC2C07">
        <w:rPr>
          <w:rFonts w:ascii="Times New Roman" w:hAnsi="Times New Roman" w:cs="Times New Roman"/>
          <w:sz w:val="24"/>
          <w:szCs w:val="24"/>
        </w:rPr>
        <w:t xml:space="preserve"> dalyv</w:t>
      </w:r>
      <w:r w:rsidR="003F695C">
        <w:rPr>
          <w:rFonts w:ascii="Times New Roman" w:hAnsi="Times New Roman" w:cs="Times New Roman"/>
          <w:sz w:val="24"/>
          <w:szCs w:val="24"/>
        </w:rPr>
        <w:t>ės</w:t>
      </w:r>
      <w:r w:rsidRPr="00DC2C07">
        <w:rPr>
          <w:rFonts w:ascii="Times New Roman" w:hAnsi="Times New Roman" w:cs="Times New Roman"/>
          <w:sz w:val="24"/>
          <w:szCs w:val="24"/>
        </w:rPr>
        <w:t xml:space="preserve"> patyrė iš </w:t>
      </w:r>
      <w:r w:rsidR="003F695C">
        <w:rPr>
          <w:rFonts w:ascii="Times New Roman" w:hAnsi="Times New Roman" w:cs="Times New Roman"/>
          <w:sz w:val="24"/>
          <w:szCs w:val="24"/>
        </w:rPr>
        <w:t>vaikų</w:t>
      </w:r>
      <w:r w:rsidRPr="00DC2C07">
        <w:rPr>
          <w:rFonts w:ascii="Times New Roman" w:hAnsi="Times New Roman" w:cs="Times New Roman"/>
          <w:sz w:val="24"/>
          <w:szCs w:val="24"/>
        </w:rPr>
        <w:t xml:space="preserve"> (žr. 9 pav.).</w:t>
      </w:r>
    </w:p>
    <w:p w14:paraId="0F6FCF98" w14:textId="034C8F6D" w:rsidR="0066301A" w:rsidRPr="00DC2C07" w:rsidRDefault="003F695C" w:rsidP="008B7EDE">
      <w:pPr>
        <w:spacing w:after="0" w:line="360" w:lineRule="auto"/>
        <w:jc w:val="center"/>
        <w:rPr>
          <w:rFonts w:ascii="Times New Roman" w:hAnsi="Times New Roman" w:cs="Times New Roman"/>
          <w:i/>
        </w:rPr>
      </w:pPr>
      <w:r>
        <w:rPr>
          <w:noProof/>
          <w:lang w:eastAsia="lt-LT"/>
        </w:rPr>
        <w:drawing>
          <wp:inline distT="0" distB="0" distL="0" distR="0" wp14:anchorId="2B26EA2B" wp14:editId="6CBBAA73">
            <wp:extent cx="4718649" cy="2192934"/>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15592" cy="2191513"/>
                    </a:xfrm>
                    <a:prstGeom prst="rect">
                      <a:avLst/>
                    </a:prstGeom>
                  </pic:spPr>
                </pic:pic>
              </a:graphicData>
            </a:graphic>
          </wp:inline>
        </w:drawing>
      </w:r>
    </w:p>
    <w:p w14:paraId="4F7BB231" w14:textId="1AD6A789" w:rsidR="0066301A" w:rsidRPr="00DC2C07" w:rsidRDefault="000820F5"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9</w:t>
      </w:r>
      <w:r w:rsidR="0066301A"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66301A" w:rsidRPr="00DC2C07">
        <w:rPr>
          <w:rFonts w:ascii="Times New Roman" w:hAnsi="Times New Roman" w:cs="Times New Roman"/>
          <w:b/>
          <w:sz w:val="21"/>
          <w:szCs w:val="21"/>
        </w:rPr>
        <w:t>.</w:t>
      </w:r>
      <w:r w:rsidR="0066301A" w:rsidRPr="00DC2C07">
        <w:rPr>
          <w:rFonts w:ascii="Times New Roman" w:hAnsi="Times New Roman" w:cs="Times New Roman"/>
          <w:sz w:val="21"/>
          <w:szCs w:val="21"/>
        </w:rPr>
        <w:t xml:space="preserve"> </w:t>
      </w:r>
      <w:r w:rsidR="008B7EDE" w:rsidRPr="00DC2C07">
        <w:rPr>
          <w:rFonts w:ascii="Times New Roman" w:hAnsi="Times New Roman" w:cs="Times New Roman"/>
          <w:i/>
          <w:sz w:val="21"/>
          <w:szCs w:val="21"/>
        </w:rPr>
        <w:t>I</w:t>
      </w:r>
      <w:r w:rsidR="0066301A" w:rsidRPr="00DC2C07">
        <w:rPr>
          <w:rFonts w:ascii="Times New Roman" w:hAnsi="Times New Roman" w:cs="Times New Roman"/>
          <w:i/>
          <w:sz w:val="21"/>
          <w:szCs w:val="21"/>
        </w:rPr>
        <w:t>š ko per pastaruosius 12 mėn</w:t>
      </w:r>
      <w:r w:rsidR="008B7EDE" w:rsidRPr="00DC2C07">
        <w:rPr>
          <w:rFonts w:ascii="Times New Roman" w:hAnsi="Times New Roman" w:cs="Times New Roman"/>
          <w:i/>
          <w:sz w:val="21"/>
          <w:szCs w:val="21"/>
        </w:rPr>
        <w:t>.</w:t>
      </w:r>
      <w:r w:rsidR="0066301A" w:rsidRPr="00DC2C07">
        <w:rPr>
          <w:rFonts w:ascii="Times New Roman" w:hAnsi="Times New Roman" w:cs="Times New Roman"/>
          <w:i/>
          <w:sz w:val="21"/>
          <w:szCs w:val="21"/>
        </w:rPr>
        <w:t xml:space="preserve"> teko darbe patirti fizinį smurtą</w:t>
      </w:r>
      <w:r w:rsidR="008B7EDE"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48790D3A" w14:textId="77777777" w:rsidR="003F695C" w:rsidRDefault="003F695C" w:rsidP="00062CB6">
      <w:pPr>
        <w:spacing w:line="360" w:lineRule="auto"/>
        <w:ind w:firstLine="567"/>
        <w:jc w:val="both"/>
        <w:rPr>
          <w:rFonts w:ascii="Times New Roman" w:hAnsi="Times New Roman" w:cs="Times New Roman"/>
          <w:sz w:val="24"/>
          <w:szCs w:val="24"/>
        </w:rPr>
      </w:pPr>
    </w:p>
    <w:p w14:paraId="576FCF93" w14:textId="1E453B35" w:rsidR="00404028" w:rsidRPr="00DC2C07" w:rsidRDefault="00F826E2" w:rsidP="00062C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83,</w:t>
      </w:r>
      <w:r w:rsidR="008E7F2A">
        <w:rPr>
          <w:rFonts w:ascii="Times New Roman" w:hAnsi="Times New Roman" w:cs="Times New Roman"/>
          <w:sz w:val="24"/>
          <w:szCs w:val="24"/>
        </w:rPr>
        <w:t>3</w:t>
      </w:r>
      <w:r w:rsidR="000C0929" w:rsidRPr="00DC2C07">
        <w:rPr>
          <w:rFonts w:ascii="Times New Roman" w:hAnsi="Times New Roman" w:cs="Times New Roman"/>
          <w:sz w:val="24"/>
          <w:szCs w:val="24"/>
        </w:rPr>
        <w:t xml:space="preserve"> proc. </w:t>
      </w:r>
      <w:r w:rsidR="007A42A8" w:rsidRPr="00DC2C07">
        <w:rPr>
          <w:rFonts w:ascii="Times New Roman" w:hAnsi="Times New Roman" w:cs="Times New Roman"/>
          <w:sz w:val="24"/>
          <w:szCs w:val="24"/>
        </w:rPr>
        <w:t>responden</w:t>
      </w:r>
      <w:r w:rsidR="008E6FD6">
        <w:rPr>
          <w:rFonts w:ascii="Times New Roman" w:hAnsi="Times New Roman" w:cs="Times New Roman"/>
          <w:sz w:val="24"/>
          <w:szCs w:val="24"/>
        </w:rPr>
        <w:t>či</w:t>
      </w:r>
      <w:r w:rsidR="007A42A8" w:rsidRPr="00DC2C07">
        <w:rPr>
          <w:rFonts w:ascii="Times New Roman" w:hAnsi="Times New Roman" w:cs="Times New Roman"/>
          <w:sz w:val="24"/>
          <w:szCs w:val="24"/>
        </w:rPr>
        <w:t>ų</w:t>
      </w:r>
      <w:r w:rsidR="00404028" w:rsidRPr="00DC2C07">
        <w:rPr>
          <w:rFonts w:ascii="Times New Roman" w:hAnsi="Times New Roman" w:cs="Times New Roman"/>
          <w:sz w:val="24"/>
          <w:szCs w:val="24"/>
        </w:rPr>
        <w:t xml:space="preserve"> neigiamai</w:t>
      </w:r>
      <w:r w:rsidR="005B3E1F" w:rsidRPr="00DC2C07">
        <w:rPr>
          <w:rFonts w:ascii="Times New Roman" w:hAnsi="Times New Roman" w:cs="Times New Roman"/>
          <w:sz w:val="24"/>
          <w:szCs w:val="24"/>
        </w:rPr>
        <w:t xml:space="preserve"> atsakė į klausimą </w:t>
      </w:r>
      <w:r w:rsidR="008B7EDE" w:rsidRPr="00DC2C07">
        <w:rPr>
          <w:rFonts w:ascii="Times New Roman" w:hAnsi="Times New Roman" w:cs="Times New Roman"/>
          <w:sz w:val="24"/>
          <w:szCs w:val="24"/>
        </w:rPr>
        <w:t>„A</w:t>
      </w:r>
      <w:r w:rsidR="005B3E1F" w:rsidRPr="00DC2C07">
        <w:rPr>
          <w:rFonts w:ascii="Times New Roman" w:hAnsi="Times New Roman" w:cs="Times New Roman"/>
          <w:sz w:val="24"/>
          <w:szCs w:val="24"/>
        </w:rPr>
        <w:t>r per pastaruosius 12 mėn</w:t>
      </w:r>
      <w:r w:rsidR="008B7EDE" w:rsidRPr="00DC2C07">
        <w:rPr>
          <w:rFonts w:ascii="Times New Roman" w:hAnsi="Times New Roman" w:cs="Times New Roman"/>
          <w:sz w:val="24"/>
          <w:szCs w:val="24"/>
        </w:rPr>
        <w:t>.</w:t>
      </w:r>
      <w:r w:rsidR="005B3E1F" w:rsidRPr="00DC2C07">
        <w:rPr>
          <w:rFonts w:ascii="Times New Roman" w:hAnsi="Times New Roman" w:cs="Times New Roman"/>
          <w:sz w:val="24"/>
          <w:szCs w:val="24"/>
        </w:rPr>
        <w:t xml:space="preserve"> teko darbe patirti psichologinį smurtą</w:t>
      </w:r>
      <w:r w:rsidR="008B7EDE" w:rsidRPr="00DC2C07">
        <w:rPr>
          <w:rFonts w:ascii="Times New Roman" w:hAnsi="Times New Roman" w:cs="Times New Roman"/>
          <w:sz w:val="24"/>
          <w:szCs w:val="24"/>
        </w:rPr>
        <w:t>?“</w:t>
      </w:r>
      <w:r w:rsidR="00404028" w:rsidRPr="00DC2C07">
        <w:rPr>
          <w:rFonts w:ascii="Times New Roman" w:hAnsi="Times New Roman" w:cs="Times New Roman"/>
          <w:sz w:val="24"/>
          <w:szCs w:val="24"/>
        </w:rPr>
        <w:t xml:space="preserve"> </w:t>
      </w:r>
      <w:r w:rsidR="008E6FD6">
        <w:rPr>
          <w:rFonts w:ascii="Times New Roman" w:hAnsi="Times New Roman" w:cs="Times New Roman"/>
          <w:sz w:val="24"/>
          <w:szCs w:val="24"/>
        </w:rPr>
        <w:t>15</w:t>
      </w:r>
      <w:r w:rsidR="00404028" w:rsidRPr="00DC2C07">
        <w:rPr>
          <w:rFonts w:ascii="Times New Roman" w:hAnsi="Times New Roman" w:cs="Times New Roman"/>
          <w:sz w:val="24"/>
          <w:szCs w:val="24"/>
        </w:rPr>
        <w:t>,</w:t>
      </w:r>
      <w:r w:rsidR="008E7F2A">
        <w:rPr>
          <w:rFonts w:ascii="Times New Roman" w:hAnsi="Times New Roman" w:cs="Times New Roman"/>
          <w:sz w:val="24"/>
          <w:szCs w:val="24"/>
        </w:rPr>
        <w:t>7</w:t>
      </w:r>
      <w:r w:rsidR="00404028" w:rsidRPr="00DC2C07">
        <w:rPr>
          <w:rFonts w:ascii="Times New Roman" w:hAnsi="Times New Roman" w:cs="Times New Roman"/>
          <w:sz w:val="24"/>
          <w:szCs w:val="24"/>
        </w:rPr>
        <w:t xml:space="preserve"> proc.</w:t>
      </w:r>
      <w:r w:rsidR="00DE43F8">
        <w:rPr>
          <w:rFonts w:ascii="Times New Roman" w:hAnsi="Times New Roman" w:cs="Times New Roman"/>
          <w:sz w:val="24"/>
          <w:szCs w:val="24"/>
        </w:rPr>
        <w:t xml:space="preserve"> (29</w:t>
      </w:r>
      <w:r w:rsidR="00404028" w:rsidRPr="00DC2C07">
        <w:rPr>
          <w:rFonts w:ascii="Times New Roman" w:hAnsi="Times New Roman" w:cs="Times New Roman"/>
          <w:sz w:val="24"/>
          <w:szCs w:val="24"/>
        </w:rPr>
        <w:t xml:space="preserve"> </w:t>
      </w:r>
      <w:r w:rsidR="008B7EDE" w:rsidRPr="00DC2C07">
        <w:rPr>
          <w:rFonts w:ascii="Times New Roman" w:hAnsi="Times New Roman" w:cs="Times New Roman"/>
          <w:sz w:val="24"/>
          <w:szCs w:val="24"/>
        </w:rPr>
        <w:t>tyrimo dalyv</w:t>
      </w:r>
      <w:r w:rsidR="00DE43F8">
        <w:rPr>
          <w:rFonts w:ascii="Times New Roman" w:hAnsi="Times New Roman" w:cs="Times New Roman"/>
          <w:sz w:val="24"/>
          <w:szCs w:val="24"/>
        </w:rPr>
        <w:t>ės)</w:t>
      </w:r>
      <w:r w:rsidR="008B7EDE" w:rsidRPr="00DC2C07">
        <w:rPr>
          <w:rFonts w:ascii="Times New Roman" w:hAnsi="Times New Roman" w:cs="Times New Roman"/>
          <w:sz w:val="24"/>
          <w:szCs w:val="24"/>
        </w:rPr>
        <w:t xml:space="preserve"> nurodė </w:t>
      </w:r>
      <w:r w:rsidR="00404028" w:rsidRPr="00DC2C07">
        <w:rPr>
          <w:rFonts w:ascii="Times New Roman" w:hAnsi="Times New Roman" w:cs="Times New Roman"/>
          <w:sz w:val="24"/>
          <w:szCs w:val="24"/>
        </w:rPr>
        <w:t>tok</w:t>
      </w:r>
      <w:r w:rsidR="005B3E1F" w:rsidRPr="00DC2C07">
        <w:rPr>
          <w:rFonts w:ascii="Times New Roman" w:hAnsi="Times New Roman" w:cs="Times New Roman"/>
          <w:sz w:val="24"/>
          <w:szCs w:val="24"/>
        </w:rPr>
        <w:t>į</w:t>
      </w:r>
      <w:r w:rsidR="00404028" w:rsidRPr="00DC2C07">
        <w:rPr>
          <w:rFonts w:ascii="Times New Roman" w:hAnsi="Times New Roman" w:cs="Times New Roman"/>
          <w:sz w:val="24"/>
          <w:szCs w:val="24"/>
        </w:rPr>
        <w:t xml:space="preserve"> </w:t>
      </w:r>
      <w:r w:rsidR="005B3E1F" w:rsidRPr="00DC2C07">
        <w:rPr>
          <w:rFonts w:ascii="Times New Roman" w:hAnsi="Times New Roman" w:cs="Times New Roman"/>
          <w:sz w:val="24"/>
          <w:szCs w:val="24"/>
        </w:rPr>
        <w:t>smurtą</w:t>
      </w:r>
      <w:r w:rsidR="00404028" w:rsidRPr="00DC2C07">
        <w:rPr>
          <w:rFonts w:ascii="Times New Roman" w:hAnsi="Times New Roman" w:cs="Times New Roman"/>
          <w:sz w:val="24"/>
          <w:szCs w:val="24"/>
        </w:rPr>
        <w:t xml:space="preserve"> patyr</w:t>
      </w:r>
      <w:r w:rsidR="00DE43F8">
        <w:rPr>
          <w:rFonts w:ascii="Times New Roman" w:hAnsi="Times New Roman" w:cs="Times New Roman"/>
          <w:sz w:val="24"/>
          <w:szCs w:val="24"/>
        </w:rPr>
        <w:t>usios</w:t>
      </w:r>
      <w:r w:rsidR="00404028" w:rsidRPr="00DC2C07">
        <w:rPr>
          <w:rFonts w:ascii="Times New Roman" w:hAnsi="Times New Roman" w:cs="Times New Roman"/>
          <w:sz w:val="24"/>
          <w:szCs w:val="24"/>
        </w:rPr>
        <w:t xml:space="preserve"> keletą kartų, </w:t>
      </w:r>
      <w:r w:rsidR="00DE43F8">
        <w:rPr>
          <w:rFonts w:ascii="Times New Roman" w:hAnsi="Times New Roman" w:cs="Times New Roman"/>
          <w:sz w:val="24"/>
          <w:szCs w:val="24"/>
        </w:rPr>
        <w:t xml:space="preserve">0,5 proc. (1 dalyvė) </w:t>
      </w:r>
      <w:r w:rsidR="007C749E">
        <w:rPr>
          <w:rFonts w:ascii="Times New Roman" w:hAnsi="Times New Roman" w:cs="Times New Roman"/>
          <w:sz w:val="24"/>
          <w:szCs w:val="24"/>
        </w:rPr>
        <w:t>psichologinį smurtą patiria</w:t>
      </w:r>
      <w:r w:rsidR="00404028" w:rsidRPr="00DC2C07">
        <w:rPr>
          <w:rFonts w:ascii="Times New Roman" w:hAnsi="Times New Roman" w:cs="Times New Roman"/>
          <w:sz w:val="24"/>
          <w:szCs w:val="24"/>
        </w:rPr>
        <w:t xml:space="preserve"> </w:t>
      </w:r>
      <w:r w:rsidR="001725BB" w:rsidRPr="00DC2C07">
        <w:rPr>
          <w:rFonts w:ascii="Times New Roman" w:hAnsi="Times New Roman" w:cs="Times New Roman"/>
          <w:sz w:val="24"/>
          <w:szCs w:val="24"/>
        </w:rPr>
        <w:t>kas mėnesį</w:t>
      </w:r>
      <w:r w:rsidR="00DE43F8">
        <w:rPr>
          <w:rFonts w:ascii="Times New Roman" w:hAnsi="Times New Roman" w:cs="Times New Roman"/>
          <w:sz w:val="24"/>
          <w:szCs w:val="24"/>
        </w:rPr>
        <w:t xml:space="preserve"> ir 0,5 proc. (1 dalyvė) </w:t>
      </w:r>
      <w:r w:rsidR="00064FD4" w:rsidRPr="00DC2C07">
        <w:rPr>
          <w:rFonts w:ascii="Times New Roman" w:hAnsi="Times New Roman" w:cs="Times New Roman"/>
          <w:sz w:val="24"/>
          <w:szCs w:val="24"/>
        </w:rPr>
        <w:t xml:space="preserve">– </w:t>
      </w:r>
      <w:r w:rsidR="000820F5" w:rsidRPr="00DC2C07">
        <w:rPr>
          <w:rFonts w:ascii="Times New Roman" w:hAnsi="Times New Roman" w:cs="Times New Roman"/>
          <w:sz w:val="24"/>
          <w:szCs w:val="24"/>
        </w:rPr>
        <w:t>kas savaitę</w:t>
      </w:r>
      <w:r w:rsidR="001725BB" w:rsidRPr="00DC2C07">
        <w:rPr>
          <w:rFonts w:ascii="Times New Roman" w:hAnsi="Times New Roman" w:cs="Times New Roman"/>
          <w:sz w:val="24"/>
          <w:szCs w:val="24"/>
        </w:rPr>
        <w:t xml:space="preserve"> </w:t>
      </w:r>
      <w:r w:rsidR="00404028" w:rsidRPr="00DC2C07">
        <w:rPr>
          <w:rFonts w:ascii="Times New Roman" w:hAnsi="Times New Roman" w:cs="Times New Roman"/>
          <w:sz w:val="24"/>
          <w:szCs w:val="24"/>
        </w:rPr>
        <w:t xml:space="preserve">(žr. </w:t>
      </w:r>
      <w:r w:rsidR="000820F5" w:rsidRPr="00DC2C07">
        <w:rPr>
          <w:rFonts w:ascii="Times New Roman" w:hAnsi="Times New Roman" w:cs="Times New Roman"/>
          <w:sz w:val="24"/>
          <w:szCs w:val="24"/>
        </w:rPr>
        <w:t>10</w:t>
      </w:r>
      <w:r w:rsidR="00404028" w:rsidRPr="00DC2C07">
        <w:rPr>
          <w:rFonts w:ascii="Times New Roman" w:hAnsi="Times New Roman" w:cs="Times New Roman"/>
          <w:sz w:val="24"/>
          <w:szCs w:val="24"/>
        </w:rPr>
        <w:t xml:space="preserve"> pav.). </w:t>
      </w:r>
    </w:p>
    <w:p w14:paraId="777B2912" w14:textId="76F36AF8" w:rsidR="002E1975" w:rsidRPr="00DC2C07" w:rsidRDefault="008E7F2A" w:rsidP="000D4AC7">
      <w:pPr>
        <w:spacing w:after="0" w:line="360" w:lineRule="auto"/>
        <w:jc w:val="center"/>
        <w:rPr>
          <w:rFonts w:ascii="Times New Roman" w:hAnsi="Times New Roman" w:cs="Times New Roman"/>
          <w:i/>
        </w:rPr>
      </w:pPr>
      <w:r>
        <w:rPr>
          <w:noProof/>
          <w:lang w:eastAsia="lt-LT"/>
        </w:rPr>
        <w:drawing>
          <wp:inline distT="0" distB="0" distL="0" distR="0" wp14:anchorId="735B9A76" wp14:editId="1C419023">
            <wp:extent cx="5448300" cy="257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48300" cy="2571750"/>
                    </a:xfrm>
                    <a:prstGeom prst="rect">
                      <a:avLst/>
                    </a:prstGeom>
                  </pic:spPr>
                </pic:pic>
              </a:graphicData>
            </a:graphic>
          </wp:inline>
        </w:drawing>
      </w:r>
    </w:p>
    <w:p w14:paraId="4AE37C3E" w14:textId="37E5EFD6" w:rsidR="00F76A21" w:rsidRPr="00DC2C07" w:rsidRDefault="000820F5"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10</w:t>
      </w:r>
      <w:r w:rsidR="00F76A21"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F76A21" w:rsidRPr="00DC2C07">
        <w:rPr>
          <w:rFonts w:ascii="Times New Roman" w:hAnsi="Times New Roman" w:cs="Times New Roman"/>
          <w:b/>
          <w:sz w:val="21"/>
          <w:szCs w:val="21"/>
        </w:rPr>
        <w:t>.</w:t>
      </w:r>
      <w:r w:rsidR="00F76A21" w:rsidRPr="00DC2C07">
        <w:rPr>
          <w:rFonts w:ascii="Times New Roman" w:hAnsi="Times New Roman" w:cs="Times New Roman"/>
          <w:sz w:val="21"/>
          <w:szCs w:val="21"/>
        </w:rPr>
        <w:t xml:space="preserve"> </w:t>
      </w:r>
      <w:r w:rsidR="008B7EDE" w:rsidRPr="00DC2C07">
        <w:rPr>
          <w:rFonts w:ascii="Times New Roman" w:hAnsi="Times New Roman" w:cs="Times New Roman"/>
          <w:i/>
          <w:sz w:val="21"/>
          <w:szCs w:val="21"/>
        </w:rPr>
        <w:t>A</w:t>
      </w:r>
      <w:r w:rsidR="00F76A21" w:rsidRPr="00DC2C07">
        <w:rPr>
          <w:rFonts w:ascii="Times New Roman" w:hAnsi="Times New Roman" w:cs="Times New Roman"/>
          <w:i/>
          <w:sz w:val="21"/>
          <w:szCs w:val="21"/>
        </w:rPr>
        <w:t>r per pastaruosius 12 mėn</w:t>
      </w:r>
      <w:r w:rsidR="008B7EDE" w:rsidRPr="00DC2C07">
        <w:rPr>
          <w:rFonts w:ascii="Times New Roman" w:hAnsi="Times New Roman" w:cs="Times New Roman"/>
          <w:i/>
          <w:sz w:val="21"/>
          <w:szCs w:val="21"/>
        </w:rPr>
        <w:t>.</w:t>
      </w:r>
      <w:r w:rsidR="00F76A21" w:rsidRPr="00DC2C07">
        <w:rPr>
          <w:rFonts w:ascii="Times New Roman" w:hAnsi="Times New Roman" w:cs="Times New Roman"/>
          <w:i/>
          <w:sz w:val="21"/>
          <w:szCs w:val="21"/>
        </w:rPr>
        <w:t xml:space="preserve"> teko darbe patirti psichologinį smurtą</w:t>
      </w:r>
      <w:r w:rsidR="008B7EDE"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280D7142" w14:textId="77777777" w:rsidR="00421D98" w:rsidRPr="00DC2C07" w:rsidRDefault="00421D98" w:rsidP="002D4129">
      <w:pPr>
        <w:spacing w:after="0" w:line="360" w:lineRule="auto"/>
        <w:jc w:val="center"/>
        <w:rPr>
          <w:rFonts w:ascii="Times New Roman" w:hAnsi="Times New Roman" w:cs="Times New Roman"/>
          <w:sz w:val="21"/>
          <w:szCs w:val="21"/>
        </w:rPr>
      </w:pPr>
    </w:p>
    <w:p w14:paraId="14223529" w14:textId="4989E382" w:rsidR="008B7EDE" w:rsidRPr="00DC2C07" w:rsidRDefault="008B7EDE" w:rsidP="00915D25">
      <w:pPr>
        <w:pStyle w:val="Style1"/>
      </w:pPr>
      <w:r w:rsidRPr="00DC2C07">
        <w:t>Daugiausia (</w:t>
      </w:r>
      <w:r w:rsidR="00DE43F8">
        <w:t>7,</w:t>
      </w:r>
      <w:r w:rsidR="00A54A24">
        <w:t>4</w:t>
      </w:r>
      <w:r w:rsidRPr="00DC2C07">
        <w:t xml:space="preserve"> proc. </w:t>
      </w:r>
      <w:r w:rsidR="00EC6F7D">
        <w:t xml:space="preserve">arba </w:t>
      </w:r>
      <w:r w:rsidR="002C710D">
        <w:t>1</w:t>
      </w:r>
      <w:r w:rsidR="00A54A24">
        <w:t>5</w:t>
      </w:r>
      <w:r w:rsidRPr="00DC2C07">
        <w:t>) responden</w:t>
      </w:r>
      <w:r w:rsidR="007C749E">
        <w:t>či</w:t>
      </w:r>
      <w:r w:rsidRPr="00DC2C07">
        <w:t xml:space="preserve">ų psichologinį smurtą </w:t>
      </w:r>
      <w:r w:rsidR="007C749E">
        <w:t xml:space="preserve">patyrė </w:t>
      </w:r>
      <w:r w:rsidRPr="00DC2C07">
        <w:t xml:space="preserve">iš </w:t>
      </w:r>
      <w:r w:rsidR="002C710D" w:rsidRPr="00DC2C07">
        <w:t>bendradarbių</w:t>
      </w:r>
      <w:r w:rsidRPr="00DC2C07">
        <w:t xml:space="preserve">, </w:t>
      </w:r>
      <w:r w:rsidR="00A54A24">
        <w:t>7</w:t>
      </w:r>
      <w:r w:rsidR="002C710D">
        <w:t>,8</w:t>
      </w:r>
      <w:r w:rsidRPr="00DC2C07">
        <w:t xml:space="preserve"> proc. (</w:t>
      </w:r>
      <w:r w:rsidR="002C710D">
        <w:t>1</w:t>
      </w:r>
      <w:r w:rsidR="00A54A24">
        <w:t>6</w:t>
      </w:r>
      <w:r w:rsidRPr="00DC2C07">
        <w:t xml:space="preserve"> dalyvi</w:t>
      </w:r>
      <w:r w:rsidR="002C710D">
        <w:t>ų</w:t>
      </w:r>
      <w:r w:rsidRPr="00DC2C07">
        <w:t xml:space="preserve">) – iš vadovų, </w:t>
      </w:r>
      <w:r w:rsidR="002C710D">
        <w:t>dar 6,</w:t>
      </w:r>
      <w:r w:rsidR="00A54A24">
        <w:t>9</w:t>
      </w:r>
      <w:r w:rsidR="002C710D" w:rsidRPr="00DC2C07">
        <w:t xml:space="preserve"> proc. (</w:t>
      </w:r>
      <w:r w:rsidR="002C710D">
        <w:t>1</w:t>
      </w:r>
      <w:r w:rsidR="00A54A24">
        <w:t>4</w:t>
      </w:r>
      <w:r w:rsidR="002C710D" w:rsidRPr="00DC2C07">
        <w:t xml:space="preserve"> dalyvi</w:t>
      </w:r>
      <w:r w:rsidR="002C710D">
        <w:t>ų</w:t>
      </w:r>
      <w:r w:rsidR="002C710D" w:rsidRPr="00DC2C07">
        <w:t xml:space="preserve">) – iš </w:t>
      </w:r>
      <w:r w:rsidR="00EC6F7D">
        <w:t xml:space="preserve">tėvų, o likusios </w:t>
      </w:r>
      <w:r w:rsidR="002C710D">
        <w:t xml:space="preserve">1 </w:t>
      </w:r>
      <w:r w:rsidRPr="00DC2C07">
        <w:t>proc. (</w:t>
      </w:r>
      <w:r w:rsidR="002C710D">
        <w:t>2</w:t>
      </w:r>
      <w:r w:rsidRPr="00DC2C07">
        <w:t xml:space="preserve"> </w:t>
      </w:r>
      <w:r w:rsidR="00EC6F7D">
        <w:t>dalyvės</w:t>
      </w:r>
      <w:r w:rsidRPr="00DC2C07">
        <w:t xml:space="preserve">) psichologinį smurtą patyrė iš </w:t>
      </w:r>
      <w:r w:rsidR="002C710D">
        <w:t>vaikų</w:t>
      </w:r>
      <w:r w:rsidRPr="00DC2C07">
        <w:t xml:space="preserve"> (žr. 11 pav.).</w:t>
      </w:r>
    </w:p>
    <w:p w14:paraId="7F5E292D" w14:textId="4034895C" w:rsidR="00F76A21" w:rsidRPr="00DC2C07" w:rsidRDefault="008E7F2A" w:rsidP="000D4AC7">
      <w:pPr>
        <w:spacing w:after="0" w:line="360" w:lineRule="auto"/>
        <w:jc w:val="center"/>
        <w:rPr>
          <w:rFonts w:ascii="Times New Roman" w:hAnsi="Times New Roman" w:cs="Times New Roman"/>
          <w:lang w:eastAsia="lt-LT"/>
        </w:rPr>
      </w:pPr>
      <w:r>
        <w:rPr>
          <w:noProof/>
          <w:lang w:eastAsia="lt-LT"/>
        </w:rPr>
        <w:drawing>
          <wp:inline distT="0" distB="0" distL="0" distR="0" wp14:anchorId="3A866FE7" wp14:editId="527FD6D2">
            <wp:extent cx="5353050" cy="2600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53050" cy="2600325"/>
                    </a:xfrm>
                    <a:prstGeom prst="rect">
                      <a:avLst/>
                    </a:prstGeom>
                  </pic:spPr>
                </pic:pic>
              </a:graphicData>
            </a:graphic>
          </wp:inline>
        </w:drawing>
      </w:r>
    </w:p>
    <w:p w14:paraId="5A5EA7E5" w14:textId="0B2EC002" w:rsidR="00F76A21" w:rsidRPr="00DC2C07" w:rsidRDefault="000820F5"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11</w:t>
      </w:r>
      <w:r w:rsidR="00F76A21"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F76A21" w:rsidRPr="00DC2C07">
        <w:rPr>
          <w:rFonts w:ascii="Times New Roman" w:hAnsi="Times New Roman" w:cs="Times New Roman"/>
          <w:b/>
          <w:sz w:val="21"/>
          <w:szCs w:val="21"/>
        </w:rPr>
        <w:t>.</w:t>
      </w:r>
      <w:r w:rsidR="00F76A21" w:rsidRPr="00DC2C07">
        <w:rPr>
          <w:rFonts w:ascii="Times New Roman" w:hAnsi="Times New Roman" w:cs="Times New Roman"/>
          <w:sz w:val="21"/>
          <w:szCs w:val="21"/>
        </w:rPr>
        <w:t xml:space="preserve"> </w:t>
      </w:r>
      <w:r w:rsidR="000D4AC7" w:rsidRPr="00DC2C07">
        <w:rPr>
          <w:rFonts w:ascii="Times New Roman" w:hAnsi="Times New Roman" w:cs="Times New Roman"/>
          <w:i/>
          <w:sz w:val="21"/>
          <w:szCs w:val="21"/>
        </w:rPr>
        <w:t>I</w:t>
      </w:r>
      <w:r w:rsidR="00F76A21" w:rsidRPr="00DC2C07">
        <w:rPr>
          <w:rFonts w:ascii="Times New Roman" w:hAnsi="Times New Roman" w:cs="Times New Roman"/>
          <w:i/>
          <w:sz w:val="21"/>
          <w:szCs w:val="21"/>
        </w:rPr>
        <w:t>š ko per pastaruosius 12 mėn</w:t>
      </w:r>
      <w:r w:rsidR="000D4AC7" w:rsidRPr="00DC2C07">
        <w:rPr>
          <w:rFonts w:ascii="Times New Roman" w:hAnsi="Times New Roman" w:cs="Times New Roman"/>
          <w:i/>
          <w:sz w:val="21"/>
          <w:szCs w:val="21"/>
        </w:rPr>
        <w:t>.</w:t>
      </w:r>
      <w:r w:rsidR="00F76A21" w:rsidRPr="00DC2C07">
        <w:rPr>
          <w:rFonts w:ascii="Times New Roman" w:hAnsi="Times New Roman" w:cs="Times New Roman"/>
          <w:i/>
          <w:sz w:val="21"/>
          <w:szCs w:val="21"/>
        </w:rPr>
        <w:t xml:space="preserve"> teko darbe patirti psichologinį smurtą</w:t>
      </w:r>
      <w:r w:rsidR="000D4AC7"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0CEB5951" w14:textId="77777777" w:rsidR="00421D98" w:rsidRPr="00DC2C07" w:rsidRDefault="00421D98" w:rsidP="002D4129">
      <w:pPr>
        <w:spacing w:after="0" w:line="360" w:lineRule="auto"/>
        <w:jc w:val="center"/>
        <w:rPr>
          <w:rFonts w:ascii="Times New Roman" w:hAnsi="Times New Roman" w:cs="Times New Roman"/>
          <w:sz w:val="21"/>
          <w:szCs w:val="21"/>
        </w:rPr>
      </w:pPr>
    </w:p>
    <w:p w14:paraId="7C5BE277" w14:textId="23007613" w:rsidR="00404028" w:rsidRPr="00DC2C07" w:rsidRDefault="00404028" w:rsidP="00062CB6">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Į klausimą </w:t>
      </w:r>
      <w:r w:rsidR="000D4AC7" w:rsidRPr="00DC2C07">
        <w:rPr>
          <w:rFonts w:ascii="Times New Roman" w:hAnsi="Times New Roman" w:cs="Times New Roman"/>
          <w:sz w:val="24"/>
          <w:szCs w:val="24"/>
        </w:rPr>
        <w:t>„A</w:t>
      </w:r>
      <w:r w:rsidRPr="00DC2C07">
        <w:rPr>
          <w:rFonts w:ascii="Times New Roman" w:hAnsi="Times New Roman" w:cs="Times New Roman"/>
          <w:sz w:val="24"/>
          <w:szCs w:val="24"/>
        </w:rPr>
        <w:t>r per pastaruosius 12 mėn</w:t>
      </w:r>
      <w:r w:rsidR="000D4AC7" w:rsidRPr="00DC2C07">
        <w:rPr>
          <w:rFonts w:ascii="Times New Roman" w:hAnsi="Times New Roman" w:cs="Times New Roman"/>
          <w:sz w:val="24"/>
          <w:szCs w:val="24"/>
        </w:rPr>
        <w:t>.</w:t>
      </w:r>
      <w:r w:rsidRPr="00DC2C07">
        <w:rPr>
          <w:rFonts w:ascii="Times New Roman" w:hAnsi="Times New Roman" w:cs="Times New Roman"/>
          <w:sz w:val="24"/>
          <w:szCs w:val="24"/>
        </w:rPr>
        <w:t xml:space="preserve"> teko </w:t>
      </w:r>
      <w:r w:rsidR="005B3E1F" w:rsidRPr="00DC2C07">
        <w:rPr>
          <w:rFonts w:ascii="Times New Roman" w:hAnsi="Times New Roman" w:cs="Times New Roman"/>
          <w:sz w:val="24"/>
          <w:szCs w:val="24"/>
        </w:rPr>
        <w:t xml:space="preserve">darbe </w:t>
      </w:r>
      <w:r w:rsidRPr="00DC2C07">
        <w:rPr>
          <w:rFonts w:ascii="Times New Roman" w:hAnsi="Times New Roman" w:cs="Times New Roman"/>
          <w:sz w:val="24"/>
          <w:szCs w:val="24"/>
        </w:rPr>
        <w:t xml:space="preserve">patirti </w:t>
      </w:r>
      <w:r w:rsidR="001725BB" w:rsidRPr="00DC2C07">
        <w:rPr>
          <w:rFonts w:ascii="Times New Roman" w:hAnsi="Times New Roman" w:cs="Times New Roman"/>
          <w:sz w:val="24"/>
          <w:szCs w:val="24"/>
        </w:rPr>
        <w:t>nemalonų pokštavimą, erzinimą</w:t>
      </w:r>
      <w:r w:rsidR="00E016F5" w:rsidRPr="00DC2C07">
        <w:rPr>
          <w:rFonts w:ascii="Times New Roman" w:hAnsi="Times New Roman" w:cs="Times New Roman"/>
          <w:sz w:val="24"/>
          <w:szCs w:val="24"/>
        </w:rPr>
        <w:t xml:space="preserve"> ir</w:t>
      </w:r>
      <w:r w:rsidR="000D4AC7" w:rsidRPr="00DC2C07">
        <w:rPr>
          <w:rFonts w:ascii="Times New Roman" w:hAnsi="Times New Roman" w:cs="Times New Roman"/>
          <w:sz w:val="24"/>
          <w:szCs w:val="24"/>
        </w:rPr>
        <w:t xml:space="preserve"> </w:t>
      </w:r>
      <w:r w:rsidR="00E016F5" w:rsidRPr="00DC2C07">
        <w:rPr>
          <w:rFonts w:ascii="Times New Roman" w:hAnsi="Times New Roman" w:cs="Times New Roman"/>
          <w:sz w:val="24"/>
          <w:szCs w:val="24"/>
        </w:rPr>
        <w:t>/</w:t>
      </w:r>
      <w:r w:rsidR="000D4AC7" w:rsidRPr="00DC2C07">
        <w:rPr>
          <w:rFonts w:ascii="Times New Roman" w:hAnsi="Times New Roman" w:cs="Times New Roman"/>
          <w:sz w:val="24"/>
          <w:szCs w:val="24"/>
        </w:rPr>
        <w:t xml:space="preserve"> </w:t>
      </w:r>
      <w:r w:rsidR="00E016F5" w:rsidRPr="00DC2C07">
        <w:rPr>
          <w:rFonts w:ascii="Times New Roman" w:hAnsi="Times New Roman" w:cs="Times New Roman"/>
          <w:sz w:val="24"/>
          <w:szCs w:val="24"/>
        </w:rPr>
        <w:t>arba</w:t>
      </w:r>
      <w:r w:rsidR="001725BB" w:rsidRPr="00DC2C07">
        <w:rPr>
          <w:rFonts w:ascii="Times New Roman" w:hAnsi="Times New Roman" w:cs="Times New Roman"/>
          <w:sz w:val="24"/>
          <w:szCs w:val="24"/>
        </w:rPr>
        <w:t xml:space="preserve"> patyčias</w:t>
      </w:r>
      <w:r w:rsidR="000D4AC7" w:rsidRPr="00DC2C07">
        <w:rPr>
          <w:rFonts w:ascii="Times New Roman" w:hAnsi="Times New Roman" w:cs="Times New Roman"/>
          <w:sz w:val="24"/>
          <w:szCs w:val="24"/>
        </w:rPr>
        <w:t>?“</w:t>
      </w:r>
      <w:r w:rsidR="001725BB" w:rsidRPr="00DC2C07">
        <w:rPr>
          <w:rFonts w:ascii="Times New Roman" w:hAnsi="Times New Roman" w:cs="Times New Roman"/>
          <w:sz w:val="24"/>
          <w:szCs w:val="24"/>
        </w:rPr>
        <w:t xml:space="preserve"> </w:t>
      </w:r>
      <w:r w:rsidR="008519CC">
        <w:rPr>
          <w:rFonts w:ascii="Times New Roman" w:hAnsi="Times New Roman" w:cs="Times New Roman"/>
          <w:sz w:val="24"/>
          <w:szCs w:val="24"/>
        </w:rPr>
        <w:t>84,</w:t>
      </w:r>
      <w:r w:rsidR="00A54A24">
        <w:rPr>
          <w:rFonts w:ascii="Times New Roman" w:hAnsi="Times New Roman" w:cs="Times New Roman"/>
          <w:sz w:val="24"/>
          <w:szCs w:val="24"/>
        </w:rPr>
        <w:t>3</w:t>
      </w:r>
      <w:r w:rsidR="008519CC">
        <w:rPr>
          <w:rFonts w:ascii="Times New Roman" w:hAnsi="Times New Roman" w:cs="Times New Roman"/>
          <w:sz w:val="24"/>
          <w:szCs w:val="24"/>
        </w:rPr>
        <w:t xml:space="preserve"> </w:t>
      </w:r>
      <w:r w:rsidRPr="00DC2C07">
        <w:rPr>
          <w:rFonts w:ascii="Times New Roman" w:hAnsi="Times New Roman" w:cs="Times New Roman"/>
          <w:sz w:val="24"/>
          <w:szCs w:val="24"/>
        </w:rPr>
        <w:t xml:space="preserve">proc. </w:t>
      </w:r>
      <w:r w:rsidR="000D4AC7" w:rsidRPr="00DC2C07">
        <w:rPr>
          <w:rFonts w:ascii="Times New Roman" w:hAnsi="Times New Roman" w:cs="Times New Roman"/>
          <w:sz w:val="24"/>
          <w:szCs w:val="24"/>
        </w:rPr>
        <w:t xml:space="preserve">tyrimo </w:t>
      </w:r>
      <w:r w:rsidRPr="00DC2C07">
        <w:rPr>
          <w:rFonts w:ascii="Times New Roman" w:hAnsi="Times New Roman" w:cs="Times New Roman"/>
          <w:sz w:val="24"/>
          <w:szCs w:val="24"/>
        </w:rPr>
        <w:t xml:space="preserve">dalyvių atsakė neigiamai, </w:t>
      </w:r>
      <w:r w:rsidR="008519CC">
        <w:rPr>
          <w:rFonts w:ascii="Times New Roman" w:hAnsi="Times New Roman" w:cs="Times New Roman"/>
          <w:sz w:val="24"/>
          <w:szCs w:val="24"/>
        </w:rPr>
        <w:t>14,</w:t>
      </w:r>
      <w:r w:rsidR="00A54A24">
        <w:rPr>
          <w:rFonts w:ascii="Times New Roman" w:hAnsi="Times New Roman" w:cs="Times New Roman"/>
          <w:sz w:val="24"/>
          <w:szCs w:val="24"/>
        </w:rPr>
        <w:t>7</w:t>
      </w:r>
      <w:r w:rsidR="008519CC">
        <w:rPr>
          <w:rFonts w:ascii="Times New Roman" w:hAnsi="Times New Roman" w:cs="Times New Roman"/>
          <w:sz w:val="24"/>
          <w:szCs w:val="24"/>
        </w:rPr>
        <w:t xml:space="preserve"> </w:t>
      </w:r>
      <w:r w:rsidRPr="00DC2C07">
        <w:rPr>
          <w:rFonts w:ascii="Times New Roman" w:hAnsi="Times New Roman" w:cs="Times New Roman"/>
          <w:sz w:val="24"/>
          <w:szCs w:val="24"/>
        </w:rPr>
        <w:t xml:space="preserve">proc. </w:t>
      </w:r>
      <w:r w:rsidR="008519CC">
        <w:rPr>
          <w:rFonts w:ascii="Times New Roman" w:hAnsi="Times New Roman" w:cs="Times New Roman"/>
          <w:sz w:val="24"/>
          <w:szCs w:val="24"/>
        </w:rPr>
        <w:t>(</w:t>
      </w:r>
      <w:r w:rsidR="00A54A24">
        <w:rPr>
          <w:rFonts w:ascii="Times New Roman" w:hAnsi="Times New Roman" w:cs="Times New Roman"/>
          <w:sz w:val="24"/>
          <w:szCs w:val="24"/>
        </w:rPr>
        <w:t>30</w:t>
      </w:r>
      <w:r w:rsidR="008519CC">
        <w:rPr>
          <w:rFonts w:ascii="Times New Roman" w:hAnsi="Times New Roman" w:cs="Times New Roman"/>
          <w:sz w:val="24"/>
          <w:szCs w:val="24"/>
        </w:rPr>
        <w:t xml:space="preserve"> darbuotoj</w:t>
      </w:r>
      <w:r w:rsidR="00A54A24">
        <w:rPr>
          <w:rFonts w:ascii="Times New Roman" w:hAnsi="Times New Roman" w:cs="Times New Roman"/>
          <w:sz w:val="24"/>
          <w:szCs w:val="24"/>
        </w:rPr>
        <w:t>ų</w:t>
      </w:r>
      <w:r w:rsidR="008519CC">
        <w:rPr>
          <w:rFonts w:ascii="Times New Roman" w:hAnsi="Times New Roman" w:cs="Times New Roman"/>
          <w:sz w:val="24"/>
          <w:szCs w:val="24"/>
        </w:rPr>
        <w:t>)</w:t>
      </w:r>
      <w:r w:rsidR="008519CC" w:rsidRPr="00DC2C07">
        <w:rPr>
          <w:rFonts w:ascii="Times New Roman" w:hAnsi="Times New Roman" w:cs="Times New Roman"/>
          <w:sz w:val="24"/>
          <w:szCs w:val="24"/>
        </w:rPr>
        <w:t xml:space="preserve"> </w:t>
      </w:r>
      <w:r w:rsidRPr="00DC2C07">
        <w:rPr>
          <w:rFonts w:ascii="Times New Roman" w:hAnsi="Times New Roman" w:cs="Times New Roman"/>
          <w:sz w:val="24"/>
          <w:szCs w:val="24"/>
        </w:rPr>
        <w:t xml:space="preserve">atsakė </w:t>
      </w:r>
      <w:r w:rsidR="00E016F5" w:rsidRPr="00DC2C07">
        <w:rPr>
          <w:rFonts w:ascii="Times New Roman" w:hAnsi="Times New Roman" w:cs="Times New Roman"/>
          <w:sz w:val="24"/>
          <w:szCs w:val="24"/>
        </w:rPr>
        <w:t>tai</w:t>
      </w:r>
      <w:r w:rsidRPr="00DC2C07">
        <w:rPr>
          <w:rFonts w:ascii="Times New Roman" w:hAnsi="Times New Roman" w:cs="Times New Roman"/>
          <w:sz w:val="24"/>
          <w:szCs w:val="24"/>
        </w:rPr>
        <w:t xml:space="preserve"> patyr</w:t>
      </w:r>
      <w:r w:rsidR="008519CC">
        <w:rPr>
          <w:rFonts w:ascii="Times New Roman" w:hAnsi="Times New Roman" w:cs="Times New Roman"/>
          <w:sz w:val="24"/>
          <w:szCs w:val="24"/>
        </w:rPr>
        <w:t>usios</w:t>
      </w:r>
      <w:r w:rsidRPr="00DC2C07">
        <w:rPr>
          <w:rFonts w:ascii="Times New Roman" w:hAnsi="Times New Roman" w:cs="Times New Roman"/>
          <w:sz w:val="24"/>
          <w:szCs w:val="24"/>
        </w:rPr>
        <w:t xml:space="preserve"> keletą kartų, </w:t>
      </w:r>
      <w:r w:rsidR="001725BB" w:rsidRPr="00DC2C07">
        <w:rPr>
          <w:rFonts w:ascii="Times New Roman" w:hAnsi="Times New Roman" w:cs="Times New Roman"/>
          <w:sz w:val="24"/>
          <w:szCs w:val="24"/>
        </w:rPr>
        <w:t>o lik</w:t>
      </w:r>
      <w:r w:rsidR="008519CC">
        <w:rPr>
          <w:rFonts w:ascii="Times New Roman" w:hAnsi="Times New Roman" w:cs="Times New Roman"/>
          <w:sz w:val="24"/>
          <w:szCs w:val="24"/>
        </w:rPr>
        <w:t>usios</w:t>
      </w:r>
      <w:r w:rsidR="001725BB" w:rsidRPr="00DC2C07">
        <w:rPr>
          <w:rFonts w:ascii="Times New Roman" w:hAnsi="Times New Roman" w:cs="Times New Roman"/>
          <w:sz w:val="24"/>
          <w:szCs w:val="24"/>
        </w:rPr>
        <w:t xml:space="preserve"> </w:t>
      </w:r>
      <w:r w:rsidR="008519CC">
        <w:rPr>
          <w:rFonts w:ascii="Times New Roman" w:hAnsi="Times New Roman" w:cs="Times New Roman"/>
          <w:sz w:val="24"/>
          <w:szCs w:val="24"/>
        </w:rPr>
        <w:t>0,5 ir 0,5</w:t>
      </w:r>
      <w:r w:rsidR="001725BB" w:rsidRPr="00DC2C07">
        <w:rPr>
          <w:rFonts w:ascii="Times New Roman" w:hAnsi="Times New Roman" w:cs="Times New Roman"/>
          <w:sz w:val="24"/>
          <w:szCs w:val="24"/>
        </w:rPr>
        <w:t xml:space="preserve"> proc. </w:t>
      </w:r>
      <w:r w:rsidR="008519CC">
        <w:rPr>
          <w:rFonts w:ascii="Times New Roman" w:hAnsi="Times New Roman" w:cs="Times New Roman"/>
          <w:sz w:val="24"/>
          <w:szCs w:val="24"/>
        </w:rPr>
        <w:t xml:space="preserve">(1 ir 1) </w:t>
      </w:r>
      <w:r w:rsidR="001725BB" w:rsidRPr="00DC2C07">
        <w:rPr>
          <w:rFonts w:ascii="Times New Roman" w:hAnsi="Times New Roman" w:cs="Times New Roman"/>
          <w:sz w:val="24"/>
          <w:szCs w:val="24"/>
        </w:rPr>
        <w:t>dalyv</w:t>
      </w:r>
      <w:r w:rsidR="00EC6F7D">
        <w:rPr>
          <w:rFonts w:ascii="Times New Roman" w:hAnsi="Times New Roman" w:cs="Times New Roman"/>
          <w:sz w:val="24"/>
          <w:szCs w:val="24"/>
        </w:rPr>
        <w:t>ių</w:t>
      </w:r>
      <w:r w:rsidR="001725BB" w:rsidRPr="00DC2C07">
        <w:rPr>
          <w:rFonts w:ascii="Times New Roman" w:hAnsi="Times New Roman" w:cs="Times New Roman"/>
          <w:sz w:val="24"/>
          <w:szCs w:val="24"/>
        </w:rPr>
        <w:t xml:space="preserve"> </w:t>
      </w:r>
      <w:r w:rsidR="00D4199C" w:rsidRPr="00DC2C07">
        <w:rPr>
          <w:rFonts w:ascii="Times New Roman" w:hAnsi="Times New Roman" w:cs="Times New Roman"/>
          <w:sz w:val="24"/>
          <w:szCs w:val="24"/>
        </w:rPr>
        <w:t>tai patiria dar dažniau</w:t>
      </w:r>
      <w:r w:rsidR="008519CC">
        <w:rPr>
          <w:rFonts w:ascii="Times New Roman" w:hAnsi="Times New Roman" w:cs="Times New Roman"/>
          <w:sz w:val="24"/>
          <w:szCs w:val="24"/>
        </w:rPr>
        <w:t xml:space="preserve"> – kas savaitę arba net kasdien</w:t>
      </w:r>
      <w:r w:rsidRPr="00DC2C07">
        <w:rPr>
          <w:rFonts w:ascii="Times New Roman" w:hAnsi="Times New Roman" w:cs="Times New Roman"/>
          <w:sz w:val="24"/>
          <w:szCs w:val="24"/>
        </w:rPr>
        <w:t xml:space="preserve"> (žr. </w:t>
      </w:r>
      <w:r w:rsidR="000820F5" w:rsidRPr="00DC2C07">
        <w:rPr>
          <w:rFonts w:ascii="Times New Roman" w:hAnsi="Times New Roman" w:cs="Times New Roman"/>
          <w:sz w:val="24"/>
          <w:szCs w:val="24"/>
        </w:rPr>
        <w:t>12</w:t>
      </w:r>
      <w:r w:rsidRPr="00DC2C07">
        <w:rPr>
          <w:rFonts w:ascii="Times New Roman" w:hAnsi="Times New Roman" w:cs="Times New Roman"/>
          <w:sz w:val="24"/>
          <w:szCs w:val="24"/>
        </w:rPr>
        <w:t xml:space="preserve"> pav.). </w:t>
      </w:r>
    </w:p>
    <w:p w14:paraId="6C0BED1C" w14:textId="2B2DAF1E" w:rsidR="00F76A21" w:rsidRPr="00DC2C07" w:rsidRDefault="00A54A24" w:rsidP="000D4AC7">
      <w:pPr>
        <w:spacing w:after="0" w:line="360" w:lineRule="auto"/>
        <w:jc w:val="center"/>
        <w:rPr>
          <w:rFonts w:ascii="Times New Roman" w:hAnsi="Times New Roman" w:cs="Times New Roman"/>
        </w:rPr>
      </w:pPr>
      <w:r>
        <w:rPr>
          <w:noProof/>
          <w:lang w:eastAsia="lt-LT"/>
        </w:rPr>
        <w:drawing>
          <wp:inline distT="0" distB="0" distL="0" distR="0" wp14:anchorId="12A3E213" wp14:editId="3424BF84">
            <wp:extent cx="5295900" cy="2543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95900" cy="2543175"/>
                    </a:xfrm>
                    <a:prstGeom prst="rect">
                      <a:avLst/>
                    </a:prstGeom>
                  </pic:spPr>
                </pic:pic>
              </a:graphicData>
            </a:graphic>
          </wp:inline>
        </w:drawing>
      </w:r>
    </w:p>
    <w:p w14:paraId="20942B02" w14:textId="3BB0B7C1" w:rsidR="00F76A21" w:rsidRPr="00DC2C07" w:rsidRDefault="000820F5"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12</w:t>
      </w:r>
      <w:r w:rsidR="00F76A21"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F76A21" w:rsidRPr="00DC2C07">
        <w:rPr>
          <w:rFonts w:ascii="Times New Roman" w:hAnsi="Times New Roman" w:cs="Times New Roman"/>
          <w:sz w:val="21"/>
          <w:szCs w:val="21"/>
        </w:rPr>
        <w:t xml:space="preserve"> </w:t>
      </w:r>
      <w:r w:rsidR="000D4AC7" w:rsidRPr="00DC2C07">
        <w:rPr>
          <w:rFonts w:ascii="Times New Roman" w:hAnsi="Times New Roman" w:cs="Times New Roman"/>
          <w:i/>
          <w:sz w:val="21"/>
          <w:szCs w:val="21"/>
        </w:rPr>
        <w:t>A</w:t>
      </w:r>
      <w:r w:rsidR="00F76A21" w:rsidRPr="00DC2C07">
        <w:rPr>
          <w:rFonts w:ascii="Times New Roman" w:hAnsi="Times New Roman" w:cs="Times New Roman"/>
          <w:i/>
          <w:sz w:val="21"/>
          <w:szCs w:val="21"/>
        </w:rPr>
        <w:t>r per pastaruosius 12 mėn</w:t>
      </w:r>
      <w:r w:rsidR="000D4AC7" w:rsidRPr="00DC2C07">
        <w:rPr>
          <w:rFonts w:ascii="Times New Roman" w:hAnsi="Times New Roman" w:cs="Times New Roman"/>
          <w:i/>
          <w:sz w:val="21"/>
          <w:szCs w:val="21"/>
        </w:rPr>
        <w:t>.</w:t>
      </w:r>
      <w:r w:rsidR="00F76A21" w:rsidRPr="00DC2C07">
        <w:rPr>
          <w:rFonts w:ascii="Times New Roman" w:hAnsi="Times New Roman" w:cs="Times New Roman"/>
          <w:i/>
          <w:sz w:val="21"/>
          <w:szCs w:val="21"/>
        </w:rPr>
        <w:t xml:space="preserve"> teko darbe patirti nemalonų pokštavimą, erzinimą, patyčias</w:t>
      </w:r>
      <w:r w:rsidR="000D4AC7"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3BCE3F29" w14:textId="260503AD" w:rsidR="00421D98" w:rsidRPr="00DC2C07" w:rsidRDefault="00421D98" w:rsidP="002D4129">
      <w:pPr>
        <w:spacing w:after="0" w:line="360" w:lineRule="auto"/>
        <w:jc w:val="center"/>
        <w:rPr>
          <w:rFonts w:ascii="Times New Roman" w:hAnsi="Times New Roman" w:cs="Times New Roman"/>
          <w:sz w:val="21"/>
          <w:szCs w:val="21"/>
        </w:rPr>
      </w:pPr>
    </w:p>
    <w:p w14:paraId="6F42AB7D" w14:textId="0D18793A" w:rsidR="00F76A21" w:rsidRPr="00DC2C07" w:rsidRDefault="00A54A24" w:rsidP="000D4A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10,3</w:t>
      </w:r>
      <w:r w:rsidR="000D4AC7" w:rsidRPr="00DC2C07">
        <w:rPr>
          <w:rFonts w:ascii="Times New Roman" w:hAnsi="Times New Roman" w:cs="Times New Roman"/>
          <w:sz w:val="24"/>
          <w:szCs w:val="24"/>
        </w:rPr>
        <w:t xml:space="preserve"> proc.</w:t>
      </w:r>
      <w:r w:rsidR="00DF20F8" w:rsidRPr="00DC2C07">
        <w:rPr>
          <w:rFonts w:ascii="Times New Roman" w:hAnsi="Times New Roman" w:cs="Times New Roman"/>
          <w:sz w:val="24"/>
          <w:szCs w:val="24"/>
        </w:rPr>
        <w:t xml:space="preserve"> (</w:t>
      </w:r>
      <w:r>
        <w:rPr>
          <w:rFonts w:ascii="Times New Roman" w:hAnsi="Times New Roman" w:cs="Times New Roman"/>
          <w:sz w:val="24"/>
          <w:szCs w:val="24"/>
        </w:rPr>
        <w:t>21</w:t>
      </w:r>
      <w:r w:rsidR="00DF20F8" w:rsidRPr="00DC2C07">
        <w:rPr>
          <w:rFonts w:ascii="Times New Roman" w:hAnsi="Times New Roman" w:cs="Times New Roman"/>
          <w:sz w:val="24"/>
          <w:szCs w:val="24"/>
        </w:rPr>
        <w:t xml:space="preserve"> </w:t>
      </w:r>
      <w:r w:rsidR="000D4AC7" w:rsidRPr="00DC2C07">
        <w:rPr>
          <w:rFonts w:ascii="Times New Roman" w:hAnsi="Times New Roman" w:cs="Times New Roman"/>
          <w:sz w:val="24"/>
          <w:szCs w:val="24"/>
        </w:rPr>
        <w:t>dalyv</w:t>
      </w:r>
      <w:r>
        <w:rPr>
          <w:rFonts w:ascii="Times New Roman" w:hAnsi="Times New Roman" w:cs="Times New Roman"/>
          <w:sz w:val="24"/>
          <w:szCs w:val="24"/>
        </w:rPr>
        <w:t>ė</w:t>
      </w:r>
      <w:r w:rsidR="00DF20F8" w:rsidRPr="00DC2C07">
        <w:rPr>
          <w:rFonts w:ascii="Times New Roman" w:hAnsi="Times New Roman" w:cs="Times New Roman"/>
          <w:sz w:val="24"/>
          <w:szCs w:val="24"/>
        </w:rPr>
        <w:t>)</w:t>
      </w:r>
      <w:r w:rsidR="000D4AC7" w:rsidRPr="00DC2C07">
        <w:rPr>
          <w:rFonts w:ascii="Times New Roman" w:hAnsi="Times New Roman" w:cs="Times New Roman"/>
          <w:sz w:val="24"/>
          <w:szCs w:val="24"/>
        </w:rPr>
        <w:t xml:space="preserve"> nemalonų pokštavimą, erzinimą, patyčias </w:t>
      </w:r>
      <w:r w:rsidR="008519CC" w:rsidRPr="00DC2C07">
        <w:rPr>
          <w:rFonts w:ascii="Times New Roman" w:hAnsi="Times New Roman" w:cs="Times New Roman"/>
          <w:sz w:val="24"/>
          <w:szCs w:val="24"/>
        </w:rPr>
        <w:t>nurodė patyr</w:t>
      </w:r>
      <w:r w:rsidR="008519CC">
        <w:rPr>
          <w:rFonts w:ascii="Times New Roman" w:hAnsi="Times New Roman" w:cs="Times New Roman"/>
          <w:sz w:val="24"/>
          <w:szCs w:val="24"/>
        </w:rPr>
        <w:t>usios</w:t>
      </w:r>
      <w:r w:rsidR="008519CC" w:rsidRPr="00DC2C07">
        <w:rPr>
          <w:rFonts w:ascii="Times New Roman" w:hAnsi="Times New Roman" w:cs="Times New Roman"/>
          <w:sz w:val="24"/>
          <w:szCs w:val="24"/>
        </w:rPr>
        <w:t xml:space="preserve"> </w:t>
      </w:r>
      <w:r w:rsidR="000D4AC7" w:rsidRPr="00DC2C07">
        <w:rPr>
          <w:rFonts w:ascii="Times New Roman" w:hAnsi="Times New Roman" w:cs="Times New Roman"/>
          <w:sz w:val="24"/>
          <w:szCs w:val="24"/>
        </w:rPr>
        <w:t xml:space="preserve">iš </w:t>
      </w:r>
      <w:r w:rsidR="00A43E1D">
        <w:rPr>
          <w:rFonts w:ascii="Times New Roman" w:hAnsi="Times New Roman" w:cs="Times New Roman"/>
          <w:sz w:val="24"/>
          <w:szCs w:val="24"/>
        </w:rPr>
        <w:t>bendradarbių</w:t>
      </w:r>
      <w:r w:rsidR="000D4AC7" w:rsidRPr="00DC2C07">
        <w:rPr>
          <w:rFonts w:ascii="Times New Roman" w:hAnsi="Times New Roman" w:cs="Times New Roman"/>
          <w:sz w:val="24"/>
          <w:szCs w:val="24"/>
        </w:rPr>
        <w:t xml:space="preserve">, </w:t>
      </w:r>
      <w:r w:rsidR="00A43E1D">
        <w:rPr>
          <w:rFonts w:ascii="Times New Roman" w:hAnsi="Times New Roman" w:cs="Times New Roman"/>
          <w:sz w:val="24"/>
          <w:szCs w:val="24"/>
        </w:rPr>
        <w:t>4,</w:t>
      </w:r>
      <w:r w:rsidR="007259F2">
        <w:rPr>
          <w:rFonts w:ascii="Times New Roman" w:hAnsi="Times New Roman" w:cs="Times New Roman"/>
          <w:sz w:val="24"/>
          <w:szCs w:val="24"/>
        </w:rPr>
        <w:t>4</w:t>
      </w:r>
      <w:r w:rsidR="000D4AC7" w:rsidRPr="00DC2C07">
        <w:rPr>
          <w:rFonts w:ascii="Times New Roman" w:hAnsi="Times New Roman" w:cs="Times New Roman"/>
          <w:sz w:val="24"/>
          <w:szCs w:val="24"/>
        </w:rPr>
        <w:t xml:space="preserve"> proc.</w:t>
      </w:r>
      <w:r w:rsidR="00DF20F8" w:rsidRPr="00DC2C07">
        <w:rPr>
          <w:rFonts w:ascii="Times New Roman" w:hAnsi="Times New Roman" w:cs="Times New Roman"/>
          <w:sz w:val="24"/>
          <w:szCs w:val="24"/>
        </w:rPr>
        <w:t xml:space="preserve"> (</w:t>
      </w:r>
      <w:r w:rsidR="007259F2">
        <w:rPr>
          <w:rFonts w:ascii="Times New Roman" w:hAnsi="Times New Roman" w:cs="Times New Roman"/>
          <w:sz w:val="24"/>
          <w:szCs w:val="24"/>
        </w:rPr>
        <w:t>9</w:t>
      </w:r>
      <w:r w:rsidR="00DF20F8" w:rsidRPr="00DC2C07">
        <w:rPr>
          <w:rFonts w:ascii="Times New Roman" w:hAnsi="Times New Roman" w:cs="Times New Roman"/>
          <w:sz w:val="24"/>
          <w:szCs w:val="24"/>
        </w:rPr>
        <w:t>)</w:t>
      </w:r>
      <w:r w:rsidR="000D4AC7" w:rsidRPr="00DC2C07">
        <w:rPr>
          <w:rFonts w:ascii="Times New Roman" w:hAnsi="Times New Roman" w:cs="Times New Roman"/>
          <w:sz w:val="24"/>
          <w:szCs w:val="24"/>
        </w:rPr>
        <w:t xml:space="preserve"> t</w:t>
      </w:r>
      <w:r w:rsidR="00DF20F8" w:rsidRPr="00DC2C07">
        <w:rPr>
          <w:rFonts w:ascii="Times New Roman" w:hAnsi="Times New Roman" w:cs="Times New Roman"/>
          <w:sz w:val="24"/>
          <w:szCs w:val="24"/>
        </w:rPr>
        <w:t xml:space="preserve">okias patirtis išgyveno santykyje su </w:t>
      </w:r>
      <w:r w:rsidR="00A43E1D">
        <w:rPr>
          <w:rFonts w:ascii="Times New Roman" w:hAnsi="Times New Roman" w:cs="Times New Roman"/>
          <w:sz w:val="24"/>
          <w:szCs w:val="24"/>
        </w:rPr>
        <w:t>vadovais</w:t>
      </w:r>
      <w:r w:rsidR="00DF20F8" w:rsidRPr="00DC2C07">
        <w:rPr>
          <w:rFonts w:ascii="Times New Roman" w:hAnsi="Times New Roman" w:cs="Times New Roman"/>
          <w:sz w:val="24"/>
          <w:szCs w:val="24"/>
        </w:rPr>
        <w:t>,</w:t>
      </w:r>
      <w:r w:rsidR="002418F0" w:rsidRPr="00DC2C07">
        <w:rPr>
          <w:rFonts w:ascii="Times New Roman" w:hAnsi="Times New Roman" w:cs="Times New Roman"/>
          <w:sz w:val="24"/>
          <w:szCs w:val="24"/>
        </w:rPr>
        <w:t xml:space="preserve"> </w:t>
      </w:r>
      <w:r w:rsidR="003922BA" w:rsidRPr="00DC2C07">
        <w:rPr>
          <w:rFonts w:ascii="Times New Roman" w:hAnsi="Times New Roman" w:cs="Times New Roman"/>
          <w:sz w:val="24"/>
          <w:szCs w:val="24"/>
        </w:rPr>
        <w:t>2,</w:t>
      </w:r>
      <w:r w:rsidR="007259F2">
        <w:rPr>
          <w:rFonts w:ascii="Times New Roman" w:hAnsi="Times New Roman" w:cs="Times New Roman"/>
          <w:sz w:val="24"/>
          <w:szCs w:val="24"/>
        </w:rPr>
        <w:t>5</w:t>
      </w:r>
      <w:r w:rsidR="003922BA" w:rsidRPr="00DC2C07">
        <w:rPr>
          <w:rFonts w:ascii="Times New Roman" w:hAnsi="Times New Roman" w:cs="Times New Roman"/>
          <w:sz w:val="24"/>
          <w:szCs w:val="24"/>
        </w:rPr>
        <w:t xml:space="preserve"> proc. (</w:t>
      </w:r>
      <w:r w:rsidR="007259F2">
        <w:rPr>
          <w:rFonts w:ascii="Times New Roman" w:hAnsi="Times New Roman" w:cs="Times New Roman"/>
          <w:sz w:val="24"/>
          <w:szCs w:val="24"/>
        </w:rPr>
        <w:t>5</w:t>
      </w:r>
      <w:r w:rsidR="003922BA" w:rsidRPr="00DC2C07">
        <w:rPr>
          <w:rFonts w:ascii="Times New Roman" w:hAnsi="Times New Roman" w:cs="Times New Roman"/>
          <w:sz w:val="24"/>
          <w:szCs w:val="24"/>
        </w:rPr>
        <w:t>) – iš tėvų</w:t>
      </w:r>
      <w:r w:rsidR="000D4AC7" w:rsidRPr="00DC2C07">
        <w:rPr>
          <w:rFonts w:ascii="Times New Roman" w:hAnsi="Times New Roman" w:cs="Times New Roman"/>
          <w:sz w:val="24"/>
          <w:szCs w:val="24"/>
        </w:rPr>
        <w:t>, o lik</w:t>
      </w:r>
      <w:r w:rsidR="003922BA">
        <w:rPr>
          <w:rFonts w:ascii="Times New Roman" w:hAnsi="Times New Roman" w:cs="Times New Roman"/>
          <w:sz w:val="24"/>
          <w:szCs w:val="24"/>
        </w:rPr>
        <w:t>usios</w:t>
      </w:r>
      <w:r w:rsidR="000D4AC7" w:rsidRPr="00DC2C07">
        <w:rPr>
          <w:rFonts w:ascii="Times New Roman" w:hAnsi="Times New Roman" w:cs="Times New Roman"/>
          <w:sz w:val="24"/>
          <w:szCs w:val="24"/>
        </w:rPr>
        <w:t xml:space="preserve"> </w:t>
      </w:r>
      <w:r w:rsidR="003922BA">
        <w:rPr>
          <w:rFonts w:ascii="Times New Roman" w:hAnsi="Times New Roman" w:cs="Times New Roman"/>
          <w:sz w:val="24"/>
          <w:szCs w:val="24"/>
        </w:rPr>
        <w:t>1</w:t>
      </w:r>
      <w:r w:rsidR="003922BA" w:rsidRPr="00DC2C07">
        <w:rPr>
          <w:rFonts w:ascii="Times New Roman" w:hAnsi="Times New Roman" w:cs="Times New Roman"/>
          <w:sz w:val="24"/>
          <w:szCs w:val="24"/>
        </w:rPr>
        <w:t xml:space="preserve"> proc. (</w:t>
      </w:r>
      <w:r w:rsidR="003922BA">
        <w:rPr>
          <w:rFonts w:ascii="Times New Roman" w:hAnsi="Times New Roman" w:cs="Times New Roman"/>
          <w:sz w:val="24"/>
          <w:szCs w:val="24"/>
        </w:rPr>
        <w:t>2</w:t>
      </w:r>
      <w:r w:rsidR="003922BA" w:rsidRPr="00DC2C07">
        <w:rPr>
          <w:rFonts w:ascii="Times New Roman" w:hAnsi="Times New Roman" w:cs="Times New Roman"/>
          <w:sz w:val="24"/>
          <w:szCs w:val="24"/>
        </w:rPr>
        <w:t xml:space="preserve">) – iš </w:t>
      </w:r>
      <w:r w:rsidR="003922BA">
        <w:rPr>
          <w:rFonts w:ascii="Times New Roman" w:hAnsi="Times New Roman" w:cs="Times New Roman"/>
          <w:sz w:val="24"/>
          <w:szCs w:val="24"/>
        </w:rPr>
        <w:t>vaikų</w:t>
      </w:r>
      <w:r w:rsidR="003922BA" w:rsidRPr="00DC2C07">
        <w:rPr>
          <w:rFonts w:ascii="Times New Roman" w:hAnsi="Times New Roman" w:cs="Times New Roman"/>
          <w:sz w:val="24"/>
          <w:szCs w:val="24"/>
        </w:rPr>
        <w:t xml:space="preserve"> </w:t>
      </w:r>
      <w:r w:rsidR="000D4AC7" w:rsidRPr="00DC2C07">
        <w:rPr>
          <w:rFonts w:ascii="Times New Roman" w:hAnsi="Times New Roman" w:cs="Times New Roman"/>
          <w:sz w:val="24"/>
          <w:szCs w:val="24"/>
        </w:rPr>
        <w:t>(žr. 13 pav.).</w:t>
      </w:r>
    </w:p>
    <w:p w14:paraId="502648AF" w14:textId="77777777" w:rsidR="00421D98" w:rsidRPr="00DC2C07" w:rsidRDefault="00421D98" w:rsidP="000D4AC7">
      <w:pPr>
        <w:spacing w:line="360" w:lineRule="auto"/>
        <w:ind w:firstLine="567"/>
        <w:jc w:val="both"/>
        <w:rPr>
          <w:rFonts w:ascii="Times New Roman" w:hAnsi="Times New Roman" w:cs="Times New Roman"/>
          <w:sz w:val="24"/>
          <w:szCs w:val="24"/>
        </w:rPr>
      </w:pPr>
    </w:p>
    <w:p w14:paraId="6BB9CA5A" w14:textId="7715CFDB" w:rsidR="00F76A21" w:rsidRPr="00DC2C07" w:rsidRDefault="007259F2" w:rsidP="002D4129">
      <w:pPr>
        <w:spacing w:after="0" w:line="360" w:lineRule="auto"/>
        <w:ind w:firstLine="567"/>
        <w:jc w:val="center"/>
        <w:rPr>
          <w:rFonts w:ascii="Times New Roman" w:hAnsi="Times New Roman" w:cs="Times New Roman"/>
          <w:i/>
        </w:rPr>
      </w:pPr>
      <w:r>
        <w:rPr>
          <w:noProof/>
          <w:lang w:eastAsia="lt-LT"/>
        </w:rPr>
        <w:drawing>
          <wp:inline distT="0" distB="0" distL="0" distR="0" wp14:anchorId="1AD40B82" wp14:editId="53CA32F2">
            <wp:extent cx="5438775" cy="2466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38775" cy="2466975"/>
                    </a:xfrm>
                    <a:prstGeom prst="rect">
                      <a:avLst/>
                    </a:prstGeom>
                  </pic:spPr>
                </pic:pic>
              </a:graphicData>
            </a:graphic>
          </wp:inline>
        </w:drawing>
      </w:r>
    </w:p>
    <w:p w14:paraId="5194C6EB" w14:textId="1B88C959" w:rsidR="007D493C" w:rsidRPr="00DC2C07" w:rsidRDefault="000820F5" w:rsidP="002D4129">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 xml:space="preserve">13 </w:t>
      </w:r>
      <w:r w:rsidR="00376DD9" w:rsidRPr="00DC2C07">
        <w:rPr>
          <w:rFonts w:ascii="Times New Roman" w:hAnsi="Times New Roman" w:cs="Times New Roman"/>
          <w:b/>
          <w:sz w:val="21"/>
          <w:szCs w:val="21"/>
        </w:rPr>
        <w:t>pav</w:t>
      </w:r>
      <w:r w:rsidR="00F76A21" w:rsidRPr="00DC2C07">
        <w:rPr>
          <w:rFonts w:ascii="Times New Roman" w:hAnsi="Times New Roman" w:cs="Times New Roman"/>
          <w:b/>
          <w:sz w:val="21"/>
          <w:szCs w:val="21"/>
        </w:rPr>
        <w:t>.</w:t>
      </w:r>
      <w:r w:rsidR="00F76A21" w:rsidRPr="00DC2C07">
        <w:rPr>
          <w:rFonts w:ascii="Times New Roman" w:hAnsi="Times New Roman" w:cs="Times New Roman"/>
          <w:sz w:val="21"/>
          <w:szCs w:val="21"/>
        </w:rPr>
        <w:t xml:space="preserve"> </w:t>
      </w:r>
      <w:r w:rsidR="000D4AC7" w:rsidRPr="00DC2C07">
        <w:rPr>
          <w:rFonts w:ascii="Times New Roman" w:hAnsi="Times New Roman" w:cs="Times New Roman"/>
          <w:i/>
          <w:sz w:val="21"/>
          <w:szCs w:val="21"/>
        </w:rPr>
        <w:t>I</w:t>
      </w:r>
      <w:r w:rsidR="00F76A21" w:rsidRPr="00DC2C07">
        <w:rPr>
          <w:rFonts w:ascii="Times New Roman" w:hAnsi="Times New Roman" w:cs="Times New Roman"/>
          <w:i/>
          <w:sz w:val="21"/>
          <w:szCs w:val="21"/>
        </w:rPr>
        <w:t>š ko per pastaruosius 12 mėn</w:t>
      </w:r>
      <w:r w:rsidR="000D4AC7" w:rsidRPr="00DC2C07">
        <w:rPr>
          <w:rFonts w:ascii="Times New Roman" w:hAnsi="Times New Roman" w:cs="Times New Roman"/>
          <w:i/>
          <w:sz w:val="21"/>
          <w:szCs w:val="21"/>
        </w:rPr>
        <w:t>.</w:t>
      </w:r>
      <w:r w:rsidR="00F76A21" w:rsidRPr="00DC2C07">
        <w:rPr>
          <w:rFonts w:ascii="Times New Roman" w:hAnsi="Times New Roman" w:cs="Times New Roman"/>
          <w:i/>
          <w:sz w:val="21"/>
          <w:szCs w:val="21"/>
        </w:rPr>
        <w:t xml:space="preserve"> teko darbe patirti nemalonų pokštavimą, erzinimą, patyčias</w:t>
      </w:r>
      <w:r w:rsidR="000D4AC7" w:rsidRPr="00DC2C07">
        <w:rPr>
          <w:rFonts w:ascii="Times New Roman" w:hAnsi="Times New Roman" w:cs="Times New Roman"/>
          <w:i/>
          <w:sz w:val="21"/>
          <w:szCs w:val="21"/>
        </w:rPr>
        <w:t>?</w:t>
      </w:r>
      <w:r w:rsidR="000D4AC7" w:rsidRPr="00DC2C07">
        <w:rPr>
          <w:rFonts w:ascii="Times New Roman" w:hAnsi="Times New Roman" w:cs="Times New Roman"/>
          <w:sz w:val="21"/>
          <w:szCs w:val="21"/>
        </w:rPr>
        <w:t xml:space="preserve"> (proc.)</w:t>
      </w:r>
    </w:p>
    <w:p w14:paraId="0E4AD1B1" w14:textId="77777777" w:rsidR="00E60412" w:rsidRPr="00DC2C07" w:rsidRDefault="00E60412" w:rsidP="00DF20F8">
      <w:pPr>
        <w:spacing w:after="0" w:line="360" w:lineRule="auto"/>
        <w:ind w:firstLine="567"/>
        <w:jc w:val="both"/>
        <w:rPr>
          <w:rFonts w:ascii="Times New Roman" w:hAnsi="Times New Roman" w:cs="Times New Roman"/>
          <w:sz w:val="24"/>
          <w:szCs w:val="24"/>
        </w:rPr>
      </w:pPr>
    </w:p>
    <w:p w14:paraId="53A018AF" w14:textId="4010ACC0" w:rsidR="00DF20F8" w:rsidRDefault="007259F2" w:rsidP="00DF20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62,3</w:t>
      </w:r>
      <w:r w:rsidR="005B3E1F" w:rsidRPr="00DC2C07">
        <w:rPr>
          <w:rFonts w:ascii="Times New Roman" w:hAnsi="Times New Roman" w:cs="Times New Roman"/>
          <w:sz w:val="24"/>
          <w:szCs w:val="24"/>
        </w:rPr>
        <w:t xml:space="preserve"> proc. dalyvių neigiamai atsakė į</w:t>
      </w:r>
      <w:r w:rsidR="00404028" w:rsidRPr="00DC2C07">
        <w:rPr>
          <w:rFonts w:ascii="Times New Roman" w:hAnsi="Times New Roman" w:cs="Times New Roman"/>
          <w:sz w:val="24"/>
          <w:szCs w:val="24"/>
        </w:rPr>
        <w:t xml:space="preserve"> klausimą, </w:t>
      </w:r>
      <w:r w:rsidR="004A20EE">
        <w:rPr>
          <w:rFonts w:ascii="Times New Roman" w:hAnsi="Times New Roman" w:cs="Times New Roman"/>
          <w:sz w:val="24"/>
          <w:szCs w:val="24"/>
        </w:rPr>
        <w:t>ar</w:t>
      </w:r>
      <w:r w:rsidR="00404028" w:rsidRPr="00DC2C07">
        <w:rPr>
          <w:rFonts w:ascii="Times New Roman" w:hAnsi="Times New Roman" w:cs="Times New Roman"/>
          <w:sz w:val="24"/>
          <w:szCs w:val="24"/>
        </w:rPr>
        <w:t xml:space="preserve"> per pastaruosius 12 mėn</w:t>
      </w:r>
      <w:r w:rsidR="002D4129" w:rsidRPr="00DC2C07">
        <w:rPr>
          <w:rFonts w:ascii="Times New Roman" w:hAnsi="Times New Roman" w:cs="Times New Roman"/>
          <w:sz w:val="24"/>
          <w:szCs w:val="24"/>
        </w:rPr>
        <w:t>.</w:t>
      </w:r>
      <w:r w:rsidR="00404028" w:rsidRPr="00DC2C07">
        <w:rPr>
          <w:rFonts w:ascii="Times New Roman" w:hAnsi="Times New Roman" w:cs="Times New Roman"/>
          <w:sz w:val="24"/>
          <w:szCs w:val="24"/>
        </w:rPr>
        <w:t xml:space="preserve"> j</w:t>
      </w:r>
      <w:r w:rsidR="004A20EE">
        <w:rPr>
          <w:rFonts w:ascii="Times New Roman" w:hAnsi="Times New Roman" w:cs="Times New Roman"/>
          <w:sz w:val="24"/>
          <w:szCs w:val="24"/>
        </w:rPr>
        <w:t>o</w:t>
      </w:r>
      <w:r w:rsidR="00404028" w:rsidRPr="00DC2C07">
        <w:rPr>
          <w:rFonts w:ascii="Times New Roman" w:hAnsi="Times New Roman" w:cs="Times New Roman"/>
          <w:sz w:val="24"/>
          <w:szCs w:val="24"/>
        </w:rPr>
        <w:t xml:space="preserve">ms teko </w:t>
      </w:r>
      <w:r w:rsidR="005B3E1F" w:rsidRPr="00DC2C07">
        <w:rPr>
          <w:rFonts w:ascii="Times New Roman" w:hAnsi="Times New Roman" w:cs="Times New Roman"/>
          <w:sz w:val="24"/>
          <w:szCs w:val="24"/>
        </w:rPr>
        <w:t>darbe susilaukti</w:t>
      </w:r>
      <w:r w:rsidR="00404028" w:rsidRPr="00DC2C07">
        <w:rPr>
          <w:rFonts w:ascii="Times New Roman" w:hAnsi="Times New Roman" w:cs="Times New Roman"/>
          <w:sz w:val="24"/>
          <w:szCs w:val="24"/>
        </w:rPr>
        <w:t xml:space="preserve"> </w:t>
      </w:r>
      <w:r w:rsidR="00F63570" w:rsidRPr="00DC2C07">
        <w:rPr>
          <w:rFonts w:ascii="Times New Roman" w:hAnsi="Times New Roman" w:cs="Times New Roman"/>
          <w:sz w:val="24"/>
          <w:szCs w:val="24"/>
        </w:rPr>
        <w:t>ginčų, konfliktų</w:t>
      </w:r>
      <w:r w:rsidR="002D4129" w:rsidRPr="00DC2C07">
        <w:rPr>
          <w:rFonts w:ascii="Times New Roman" w:hAnsi="Times New Roman" w:cs="Times New Roman"/>
          <w:sz w:val="24"/>
          <w:szCs w:val="24"/>
        </w:rPr>
        <w:t>;</w:t>
      </w:r>
      <w:r w:rsidR="00E30F78" w:rsidRPr="00DC2C07">
        <w:rPr>
          <w:rFonts w:ascii="Times New Roman" w:hAnsi="Times New Roman" w:cs="Times New Roman"/>
          <w:sz w:val="24"/>
          <w:szCs w:val="24"/>
        </w:rPr>
        <w:t xml:space="preserve"> </w:t>
      </w:r>
      <w:r>
        <w:rPr>
          <w:rFonts w:ascii="Times New Roman" w:hAnsi="Times New Roman" w:cs="Times New Roman"/>
          <w:sz w:val="24"/>
          <w:szCs w:val="24"/>
        </w:rPr>
        <w:t>36,3</w:t>
      </w:r>
      <w:r w:rsidR="004A20EE">
        <w:rPr>
          <w:rFonts w:ascii="Times New Roman" w:hAnsi="Times New Roman" w:cs="Times New Roman"/>
          <w:sz w:val="24"/>
          <w:szCs w:val="24"/>
        </w:rPr>
        <w:t xml:space="preserve"> </w:t>
      </w:r>
      <w:r w:rsidR="00404028" w:rsidRPr="00DC2C07">
        <w:rPr>
          <w:rFonts w:ascii="Times New Roman" w:hAnsi="Times New Roman" w:cs="Times New Roman"/>
          <w:sz w:val="24"/>
          <w:szCs w:val="24"/>
        </w:rPr>
        <w:t xml:space="preserve">proc. atsakė </w:t>
      </w:r>
      <w:r w:rsidR="005B3E1F" w:rsidRPr="00DC2C07">
        <w:rPr>
          <w:rFonts w:ascii="Times New Roman" w:hAnsi="Times New Roman" w:cs="Times New Roman"/>
          <w:sz w:val="24"/>
          <w:szCs w:val="24"/>
        </w:rPr>
        <w:t>turėj</w:t>
      </w:r>
      <w:r w:rsidR="004A20EE">
        <w:rPr>
          <w:rFonts w:ascii="Times New Roman" w:hAnsi="Times New Roman" w:cs="Times New Roman"/>
          <w:sz w:val="24"/>
          <w:szCs w:val="24"/>
        </w:rPr>
        <w:t>usios</w:t>
      </w:r>
      <w:r w:rsidR="005B3E1F" w:rsidRPr="00DC2C07">
        <w:rPr>
          <w:rFonts w:ascii="Times New Roman" w:hAnsi="Times New Roman" w:cs="Times New Roman"/>
          <w:sz w:val="24"/>
          <w:szCs w:val="24"/>
        </w:rPr>
        <w:t xml:space="preserve"> </w:t>
      </w:r>
      <w:r w:rsidR="00E30F78" w:rsidRPr="00DC2C07">
        <w:rPr>
          <w:rFonts w:ascii="Times New Roman" w:hAnsi="Times New Roman" w:cs="Times New Roman"/>
          <w:sz w:val="24"/>
          <w:szCs w:val="24"/>
        </w:rPr>
        <w:t xml:space="preserve">ginčų ir konfliktų </w:t>
      </w:r>
      <w:r w:rsidR="00404028" w:rsidRPr="00DC2C07">
        <w:rPr>
          <w:rFonts w:ascii="Times New Roman" w:hAnsi="Times New Roman" w:cs="Times New Roman"/>
          <w:sz w:val="24"/>
          <w:szCs w:val="24"/>
        </w:rPr>
        <w:t>keletą kartų</w:t>
      </w:r>
      <w:r w:rsidR="004A20EE">
        <w:rPr>
          <w:rFonts w:ascii="Times New Roman" w:hAnsi="Times New Roman" w:cs="Times New Roman"/>
          <w:sz w:val="24"/>
          <w:szCs w:val="24"/>
        </w:rPr>
        <w:t>, o 1,</w:t>
      </w:r>
      <w:r>
        <w:rPr>
          <w:rFonts w:ascii="Times New Roman" w:hAnsi="Times New Roman" w:cs="Times New Roman"/>
          <w:sz w:val="24"/>
          <w:szCs w:val="24"/>
        </w:rPr>
        <w:t>5</w:t>
      </w:r>
      <w:r w:rsidR="00404028" w:rsidRPr="00DC2C07">
        <w:rPr>
          <w:rFonts w:ascii="Times New Roman" w:hAnsi="Times New Roman" w:cs="Times New Roman"/>
          <w:sz w:val="24"/>
          <w:szCs w:val="24"/>
        </w:rPr>
        <w:t xml:space="preserve"> proc.</w:t>
      </w:r>
      <w:r w:rsidR="004A20EE">
        <w:rPr>
          <w:rFonts w:ascii="Times New Roman" w:hAnsi="Times New Roman" w:cs="Times New Roman"/>
          <w:sz w:val="24"/>
          <w:szCs w:val="24"/>
        </w:rPr>
        <w:t xml:space="preserve"> (3 dalyvės)</w:t>
      </w:r>
      <w:r w:rsidR="00404028" w:rsidRPr="00DC2C07">
        <w:rPr>
          <w:rFonts w:ascii="Times New Roman" w:hAnsi="Times New Roman" w:cs="Times New Roman"/>
          <w:sz w:val="24"/>
          <w:szCs w:val="24"/>
        </w:rPr>
        <w:t xml:space="preserve"> – kas savaitę (žr. </w:t>
      </w:r>
      <w:r w:rsidR="000820F5" w:rsidRPr="00DC2C07">
        <w:rPr>
          <w:rFonts w:ascii="Times New Roman" w:hAnsi="Times New Roman" w:cs="Times New Roman"/>
          <w:sz w:val="24"/>
          <w:szCs w:val="24"/>
        </w:rPr>
        <w:t xml:space="preserve">14 </w:t>
      </w:r>
      <w:r w:rsidR="00404028" w:rsidRPr="00DC2C07">
        <w:rPr>
          <w:rFonts w:ascii="Times New Roman" w:hAnsi="Times New Roman" w:cs="Times New Roman"/>
          <w:sz w:val="24"/>
          <w:szCs w:val="24"/>
        </w:rPr>
        <w:t xml:space="preserve">pav.). </w:t>
      </w:r>
    </w:p>
    <w:p w14:paraId="3F0ADB00" w14:textId="77777777" w:rsidR="004A20EE" w:rsidRPr="00DC2C07" w:rsidRDefault="004A20EE" w:rsidP="00DF20F8">
      <w:pPr>
        <w:spacing w:after="0" w:line="360" w:lineRule="auto"/>
        <w:ind w:firstLine="567"/>
        <w:jc w:val="both"/>
        <w:rPr>
          <w:rFonts w:ascii="Times New Roman" w:hAnsi="Times New Roman" w:cs="Times New Roman"/>
          <w:sz w:val="24"/>
          <w:szCs w:val="24"/>
        </w:rPr>
      </w:pPr>
    </w:p>
    <w:p w14:paraId="3FDFE052" w14:textId="3023517F" w:rsidR="007D493C" w:rsidRPr="00DC2C07" w:rsidRDefault="007259F2" w:rsidP="00DF20F8">
      <w:pPr>
        <w:spacing w:after="0" w:line="360" w:lineRule="auto"/>
        <w:ind w:firstLine="567"/>
        <w:jc w:val="both"/>
        <w:rPr>
          <w:rFonts w:ascii="Times New Roman" w:hAnsi="Times New Roman" w:cs="Times New Roman"/>
          <w:i/>
        </w:rPr>
      </w:pPr>
      <w:r>
        <w:rPr>
          <w:noProof/>
          <w:lang w:eastAsia="lt-LT"/>
        </w:rPr>
        <w:drawing>
          <wp:inline distT="0" distB="0" distL="0" distR="0" wp14:anchorId="55FA4A1B" wp14:editId="7DF9C6E5">
            <wp:extent cx="5429250" cy="2505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29250" cy="2505075"/>
                    </a:xfrm>
                    <a:prstGeom prst="rect">
                      <a:avLst/>
                    </a:prstGeom>
                  </pic:spPr>
                </pic:pic>
              </a:graphicData>
            </a:graphic>
          </wp:inline>
        </w:drawing>
      </w:r>
    </w:p>
    <w:p w14:paraId="0AAD6F1A" w14:textId="69A10CC8" w:rsidR="002D4129" w:rsidRPr="00DC2C07" w:rsidRDefault="000820F5" w:rsidP="002D4129">
      <w:pPr>
        <w:spacing w:line="360" w:lineRule="auto"/>
        <w:jc w:val="center"/>
        <w:rPr>
          <w:rFonts w:ascii="Times New Roman" w:hAnsi="Times New Roman" w:cs="Times New Roman"/>
          <w:sz w:val="21"/>
          <w:szCs w:val="21"/>
        </w:rPr>
      </w:pPr>
      <w:r w:rsidRPr="00DC2C07">
        <w:rPr>
          <w:rFonts w:ascii="Times New Roman" w:hAnsi="Times New Roman" w:cs="Times New Roman"/>
          <w:b/>
          <w:sz w:val="21"/>
          <w:szCs w:val="21"/>
        </w:rPr>
        <w:t xml:space="preserve">14 </w:t>
      </w:r>
      <w:r w:rsidR="00376DD9" w:rsidRPr="00DC2C07">
        <w:rPr>
          <w:rFonts w:ascii="Times New Roman" w:hAnsi="Times New Roman" w:cs="Times New Roman"/>
          <w:b/>
          <w:sz w:val="21"/>
          <w:szCs w:val="21"/>
        </w:rPr>
        <w:t>pav</w:t>
      </w:r>
      <w:r w:rsidR="007D493C" w:rsidRPr="00DC2C07">
        <w:rPr>
          <w:rFonts w:ascii="Times New Roman" w:hAnsi="Times New Roman" w:cs="Times New Roman"/>
          <w:b/>
          <w:sz w:val="21"/>
          <w:szCs w:val="21"/>
        </w:rPr>
        <w:t>.</w:t>
      </w:r>
      <w:r w:rsidR="007D493C" w:rsidRPr="00DC2C07">
        <w:rPr>
          <w:rFonts w:ascii="Times New Roman" w:hAnsi="Times New Roman" w:cs="Times New Roman"/>
          <w:sz w:val="21"/>
          <w:szCs w:val="21"/>
        </w:rPr>
        <w:t xml:space="preserve"> </w:t>
      </w:r>
      <w:r w:rsidR="002D4129" w:rsidRPr="00DC2C07">
        <w:rPr>
          <w:rFonts w:ascii="Times New Roman" w:hAnsi="Times New Roman" w:cs="Times New Roman"/>
          <w:i/>
          <w:sz w:val="21"/>
          <w:szCs w:val="21"/>
        </w:rPr>
        <w:t>A</w:t>
      </w:r>
      <w:r w:rsidR="007D493C" w:rsidRPr="00DC2C07">
        <w:rPr>
          <w:rFonts w:ascii="Times New Roman" w:hAnsi="Times New Roman" w:cs="Times New Roman"/>
          <w:i/>
          <w:sz w:val="21"/>
          <w:szCs w:val="21"/>
        </w:rPr>
        <w:t>r per pastaruosius 12 mėn</w:t>
      </w:r>
      <w:r w:rsidR="002D4129" w:rsidRPr="00DC2C07">
        <w:rPr>
          <w:rFonts w:ascii="Times New Roman" w:hAnsi="Times New Roman" w:cs="Times New Roman"/>
          <w:i/>
          <w:sz w:val="21"/>
          <w:szCs w:val="21"/>
        </w:rPr>
        <w:t>.</w:t>
      </w:r>
      <w:r w:rsidR="007D493C" w:rsidRPr="00DC2C07">
        <w:rPr>
          <w:rFonts w:ascii="Times New Roman" w:hAnsi="Times New Roman" w:cs="Times New Roman"/>
          <w:i/>
          <w:sz w:val="21"/>
          <w:szCs w:val="21"/>
        </w:rPr>
        <w:t xml:space="preserve"> teko darbe patirti ginčų, konfliktų</w:t>
      </w:r>
      <w:r w:rsidR="002D4129" w:rsidRPr="00DC2C07">
        <w:rPr>
          <w:rFonts w:ascii="Times New Roman" w:hAnsi="Times New Roman" w:cs="Times New Roman"/>
          <w:i/>
          <w:sz w:val="21"/>
          <w:szCs w:val="21"/>
        </w:rPr>
        <w:t>?</w:t>
      </w:r>
      <w:r w:rsidR="002D4129" w:rsidRPr="00DC2C07">
        <w:rPr>
          <w:rFonts w:ascii="Times New Roman" w:hAnsi="Times New Roman" w:cs="Times New Roman"/>
          <w:sz w:val="21"/>
          <w:szCs w:val="21"/>
        </w:rPr>
        <w:t xml:space="preserve"> (proc.)</w:t>
      </w:r>
    </w:p>
    <w:p w14:paraId="3A8BEC99" w14:textId="41AC861D" w:rsidR="002D4129" w:rsidRPr="00DC2C07" w:rsidRDefault="002D4129" w:rsidP="002D4129">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Daugiausia (</w:t>
      </w:r>
      <w:r w:rsidR="00555771">
        <w:rPr>
          <w:rFonts w:ascii="Times New Roman" w:hAnsi="Times New Roman" w:cs="Times New Roman"/>
          <w:sz w:val="24"/>
          <w:szCs w:val="24"/>
        </w:rPr>
        <w:t>26</w:t>
      </w:r>
      <w:r w:rsidRPr="00DC2C07">
        <w:rPr>
          <w:rFonts w:ascii="Times New Roman" w:hAnsi="Times New Roman" w:cs="Times New Roman"/>
          <w:sz w:val="24"/>
          <w:szCs w:val="24"/>
        </w:rPr>
        <w:t xml:space="preserve"> proc.</w:t>
      </w:r>
      <w:r w:rsidR="00E55C91">
        <w:rPr>
          <w:rFonts w:ascii="Times New Roman" w:hAnsi="Times New Roman" w:cs="Times New Roman"/>
          <w:sz w:val="24"/>
          <w:szCs w:val="24"/>
        </w:rPr>
        <w:t xml:space="preserve"> (</w:t>
      </w:r>
      <w:r w:rsidR="00555771">
        <w:rPr>
          <w:rFonts w:ascii="Times New Roman" w:hAnsi="Times New Roman" w:cs="Times New Roman"/>
          <w:sz w:val="24"/>
          <w:szCs w:val="24"/>
        </w:rPr>
        <w:t>5</w:t>
      </w:r>
      <w:r w:rsidR="007259F2">
        <w:rPr>
          <w:rFonts w:ascii="Times New Roman" w:hAnsi="Times New Roman" w:cs="Times New Roman"/>
          <w:sz w:val="24"/>
          <w:szCs w:val="24"/>
        </w:rPr>
        <w:t>3</w:t>
      </w:r>
      <w:r w:rsidRPr="00DC2C07">
        <w:rPr>
          <w:rFonts w:ascii="Times New Roman" w:hAnsi="Times New Roman" w:cs="Times New Roman"/>
          <w:sz w:val="24"/>
          <w:szCs w:val="24"/>
        </w:rPr>
        <w:t>) dalyvių nurodė turėj</w:t>
      </w:r>
      <w:r w:rsidR="004A20EE">
        <w:rPr>
          <w:rFonts w:ascii="Times New Roman" w:hAnsi="Times New Roman" w:cs="Times New Roman"/>
          <w:sz w:val="24"/>
          <w:szCs w:val="24"/>
        </w:rPr>
        <w:t>usios</w:t>
      </w:r>
      <w:r w:rsidRPr="00DC2C07">
        <w:rPr>
          <w:rFonts w:ascii="Times New Roman" w:hAnsi="Times New Roman" w:cs="Times New Roman"/>
          <w:sz w:val="24"/>
          <w:szCs w:val="24"/>
        </w:rPr>
        <w:t xml:space="preserve"> ginčų ir konfliktų su </w:t>
      </w:r>
      <w:r w:rsidR="00555771" w:rsidRPr="00DC2C07">
        <w:rPr>
          <w:rFonts w:ascii="Times New Roman" w:hAnsi="Times New Roman" w:cs="Times New Roman"/>
          <w:sz w:val="24"/>
          <w:szCs w:val="24"/>
        </w:rPr>
        <w:t>bendradarbiais</w:t>
      </w:r>
      <w:r w:rsidRPr="00DC2C07">
        <w:rPr>
          <w:rFonts w:ascii="Times New Roman" w:hAnsi="Times New Roman" w:cs="Times New Roman"/>
          <w:sz w:val="24"/>
          <w:szCs w:val="24"/>
        </w:rPr>
        <w:t xml:space="preserve">, </w:t>
      </w:r>
      <w:r w:rsidR="00555771">
        <w:rPr>
          <w:rFonts w:ascii="Times New Roman" w:hAnsi="Times New Roman" w:cs="Times New Roman"/>
          <w:sz w:val="24"/>
          <w:szCs w:val="24"/>
        </w:rPr>
        <w:t>9,</w:t>
      </w:r>
      <w:r w:rsidR="007259F2">
        <w:rPr>
          <w:rFonts w:ascii="Times New Roman" w:hAnsi="Times New Roman" w:cs="Times New Roman"/>
          <w:sz w:val="24"/>
          <w:szCs w:val="24"/>
        </w:rPr>
        <w:t>8</w:t>
      </w:r>
      <w:r w:rsidRPr="00DC2C07">
        <w:rPr>
          <w:rFonts w:ascii="Times New Roman" w:hAnsi="Times New Roman" w:cs="Times New Roman"/>
          <w:sz w:val="24"/>
          <w:szCs w:val="24"/>
        </w:rPr>
        <w:t xml:space="preserve"> proc.</w:t>
      </w:r>
      <w:r w:rsidR="00DF20F8" w:rsidRPr="00DC2C07">
        <w:rPr>
          <w:rFonts w:ascii="Times New Roman" w:hAnsi="Times New Roman" w:cs="Times New Roman"/>
          <w:sz w:val="24"/>
          <w:szCs w:val="24"/>
        </w:rPr>
        <w:t xml:space="preserve"> </w:t>
      </w:r>
      <w:r w:rsidR="00E55C91">
        <w:rPr>
          <w:rFonts w:ascii="Times New Roman" w:hAnsi="Times New Roman" w:cs="Times New Roman"/>
          <w:sz w:val="24"/>
          <w:szCs w:val="24"/>
        </w:rPr>
        <w:t>(</w:t>
      </w:r>
      <w:r w:rsidR="007259F2">
        <w:rPr>
          <w:rFonts w:ascii="Times New Roman" w:hAnsi="Times New Roman" w:cs="Times New Roman"/>
          <w:sz w:val="24"/>
          <w:szCs w:val="24"/>
        </w:rPr>
        <w:t>20</w:t>
      </w:r>
      <w:r w:rsidR="00E55C91">
        <w:rPr>
          <w:rFonts w:ascii="Times New Roman" w:hAnsi="Times New Roman" w:cs="Times New Roman"/>
          <w:sz w:val="24"/>
          <w:szCs w:val="24"/>
        </w:rPr>
        <w:t>)</w:t>
      </w:r>
      <w:r w:rsidRPr="00DC2C07">
        <w:rPr>
          <w:rFonts w:ascii="Times New Roman" w:hAnsi="Times New Roman" w:cs="Times New Roman"/>
          <w:sz w:val="24"/>
          <w:szCs w:val="24"/>
        </w:rPr>
        <w:t xml:space="preserve"> </w:t>
      </w:r>
      <w:r w:rsidR="00DF20F8" w:rsidRPr="00DC2C07">
        <w:rPr>
          <w:rFonts w:ascii="Times New Roman" w:hAnsi="Times New Roman" w:cs="Times New Roman"/>
          <w:sz w:val="24"/>
          <w:szCs w:val="24"/>
        </w:rPr>
        <w:t>responden</w:t>
      </w:r>
      <w:r w:rsidR="00555771">
        <w:rPr>
          <w:rFonts w:ascii="Times New Roman" w:hAnsi="Times New Roman" w:cs="Times New Roman"/>
          <w:sz w:val="24"/>
          <w:szCs w:val="24"/>
        </w:rPr>
        <w:t>čių</w:t>
      </w:r>
      <w:r w:rsidRPr="00DC2C07">
        <w:rPr>
          <w:rFonts w:ascii="Times New Roman" w:hAnsi="Times New Roman" w:cs="Times New Roman"/>
          <w:sz w:val="24"/>
          <w:szCs w:val="24"/>
        </w:rPr>
        <w:t xml:space="preserve"> – su </w:t>
      </w:r>
      <w:r w:rsidR="00555771" w:rsidRPr="00DC2C07">
        <w:rPr>
          <w:rFonts w:ascii="Times New Roman" w:hAnsi="Times New Roman" w:cs="Times New Roman"/>
          <w:sz w:val="24"/>
          <w:szCs w:val="24"/>
        </w:rPr>
        <w:t>vadovais</w:t>
      </w:r>
      <w:r w:rsidRPr="00DC2C07">
        <w:rPr>
          <w:rFonts w:ascii="Times New Roman" w:hAnsi="Times New Roman" w:cs="Times New Roman"/>
          <w:sz w:val="24"/>
          <w:szCs w:val="24"/>
        </w:rPr>
        <w:t xml:space="preserve">, </w:t>
      </w:r>
      <w:r w:rsidR="007259F2">
        <w:rPr>
          <w:rFonts w:ascii="Times New Roman" w:hAnsi="Times New Roman" w:cs="Times New Roman"/>
          <w:sz w:val="24"/>
          <w:szCs w:val="24"/>
        </w:rPr>
        <w:t>8</w:t>
      </w:r>
      <w:r w:rsidR="00555771">
        <w:rPr>
          <w:rFonts w:ascii="Times New Roman" w:hAnsi="Times New Roman" w:cs="Times New Roman"/>
          <w:sz w:val="24"/>
          <w:szCs w:val="24"/>
        </w:rPr>
        <w:t xml:space="preserve">,8 proc. </w:t>
      </w:r>
      <w:r w:rsidR="00E55C91">
        <w:rPr>
          <w:rFonts w:ascii="Times New Roman" w:hAnsi="Times New Roman" w:cs="Times New Roman"/>
          <w:sz w:val="24"/>
          <w:szCs w:val="24"/>
        </w:rPr>
        <w:t>(</w:t>
      </w:r>
      <w:r w:rsidR="00555771">
        <w:rPr>
          <w:rFonts w:ascii="Times New Roman" w:hAnsi="Times New Roman" w:cs="Times New Roman"/>
          <w:sz w:val="24"/>
          <w:szCs w:val="24"/>
        </w:rPr>
        <w:t>1</w:t>
      </w:r>
      <w:r w:rsidR="007259F2">
        <w:rPr>
          <w:rFonts w:ascii="Times New Roman" w:hAnsi="Times New Roman" w:cs="Times New Roman"/>
          <w:sz w:val="24"/>
          <w:szCs w:val="24"/>
        </w:rPr>
        <w:t>8</w:t>
      </w:r>
      <w:r w:rsidR="00E55C91">
        <w:rPr>
          <w:rFonts w:ascii="Times New Roman" w:hAnsi="Times New Roman" w:cs="Times New Roman"/>
          <w:sz w:val="24"/>
          <w:szCs w:val="24"/>
        </w:rPr>
        <w:t>)</w:t>
      </w:r>
      <w:r w:rsidR="00555771">
        <w:rPr>
          <w:rFonts w:ascii="Times New Roman" w:hAnsi="Times New Roman" w:cs="Times New Roman"/>
          <w:sz w:val="24"/>
          <w:szCs w:val="24"/>
        </w:rPr>
        <w:t xml:space="preserve"> – su </w:t>
      </w:r>
      <w:r w:rsidR="00555771" w:rsidRPr="00DC2C07">
        <w:rPr>
          <w:rFonts w:ascii="Times New Roman" w:hAnsi="Times New Roman" w:cs="Times New Roman"/>
          <w:sz w:val="24"/>
          <w:szCs w:val="24"/>
        </w:rPr>
        <w:t>tėvais</w:t>
      </w:r>
      <w:r w:rsidR="00555771">
        <w:rPr>
          <w:rFonts w:ascii="Times New Roman" w:hAnsi="Times New Roman" w:cs="Times New Roman"/>
          <w:sz w:val="24"/>
          <w:szCs w:val="24"/>
        </w:rPr>
        <w:t>, o 2,</w:t>
      </w:r>
      <w:r w:rsidR="007259F2">
        <w:rPr>
          <w:rFonts w:ascii="Times New Roman" w:hAnsi="Times New Roman" w:cs="Times New Roman"/>
          <w:sz w:val="24"/>
          <w:szCs w:val="24"/>
        </w:rPr>
        <w:t>5</w:t>
      </w:r>
      <w:r w:rsidRPr="00DC2C07">
        <w:rPr>
          <w:rFonts w:ascii="Times New Roman" w:hAnsi="Times New Roman" w:cs="Times New Roman"/>
          <w:sz w:val="24"/>
          <w:szCs w:val="24"/>
        </w:rPr>
        <w:t xml:space="preserve"> proc. </w:t>
      </w:r>
      <w:r w:rsidR="00E55C91">
        <w:rPr>
          <w:rFonts w:ascii="Times New Roman" w:hAnsi="Times New Roman" w:cs="Times New Roman"/>
          <w:sz w:val="24"/>
          <w:szCs w:val="24"/>
        </w:rPr>
        <w:t>(</w:t>
      </w:r>
      <w:r w:rsidR="007259F2">
        <w:rPr>
          <w:rFonts w:ascii="Times New Roman" w:hAnsi="Times New Roman" w:cs="Times New Roman"/>
          <w:sz w:val="24"/>
          <w:szCs w:val="24"/>
        </w:rPr>
        <w:t>5</w:t>
      </w:r>
      <w:r w:rsidR="00E55C91">
        <w:rPr>
          <w:rFonts w:ascii="Times New Roman" w:hAnsi="Times New Roman" w:cs="Times New Roman"/>
          <w:sz w:val="24"/>
          <w:szCs w:val="24"/>
        </w:rPr>
        <w:t>)</w:t>
      </w:r>
      <w:r w:rsidR="00EC6F7D">
        <w:rPr>
          <w:rFonts w:ascii="Times New Roman" w:hAnsi="Times New Roman" w:cs="Times New Roman"/>
          <w:sz w:val="24"/>
          <w:szCs w:val="24"/>
        </w:rPr>
        <w:t xml:space="preserve"> </w:t>
      </w:r>
      <w:r w:rsidRPr="00DC2C07">
        <w:rPr>
          <w:rFonts w:ascii="Times New Roman" w:hAnsi="Times New Roman" w:cs="Times New Roman"/>
          <w:sz w:val="24"/>
          <w:szCs w:val="24"/>
        </w:rPr>
        <w:t>– su</w:t>
      </w:r>
      <w:r w:rsidR="00555771">
        <w:rPr>
          <w:rFonts w:ascii="Times New Roman" w:hAnsi="Times New Roman" w:cs="Times New Roman"/>
          <w:sz w:val="24"/>
          <w:szCs w:val="24"/>
        </w:rPr>
        <w:t xml:space="preserve"> vaikais</w:t>
      </w:r>
      <w:r w:rsidR="002418F0" w:rsidRPr="00DC2C07">
        <w:rPr>
          <w:rFonts w:ascii="Times New Roman" w:hAnsi="Times New Roman" w:cs="Times New Roman"/>
          <w:sz w:val="24"/>
          <w:szCs w:val="24"/>
        </w:rPr>
        <w:t xml:space="preserve"> </w:t>
      </w:r>
      <w:r w:rsidRPr="00DC2C07">
        <w:rPr>
          <w:rFonts w:ascii="Times New Roman" w:hAnsi="Times New Roman" w:cs="Times New Roman"/>
          <w:sz w:val="24"/>
          <w:szCs w:val="24"/>
        </w:rPr>
        <w:t>(žr. 15 pav.).</w:t>
      </w:r>
    </w:p>
    <w:p w14:paraId="25006D3F" w14:textId="69F774EA" w:rsidR="007D493C" w:rsidRPr="00DC2C07" w:rsidRDefault="007259F2" w:rsidP="00DF20F8">
      <w:pPr>
        <w:spacing w:after="0" w:line="360" w:lineRule="auto"/>
        <w:ind w:firstLine="567"/>
        <w:jc w:val="both"/>
        <w:rPr>
          <w:rFonts w:ascii="Times New Roman" w:hAnsi="Times New Roman" w:cs="Times New Roman"/>
          <w:i/>
        </w:rPr>
      </w:pPr>
      <w:r>
        <w:rPr>
          <w:noProof/>
          <w:lang w:eastAsia="lt-LT"/>
        </w:rPr>
        <w:drawing>
          <wp:inline distT="0" distB="0" distL="0" distR="0" wp14:anchorId="554D2B8B" wp14:editId="0C8C5AFA">
            <wp:extent cx="5467350" cy="26193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67350" cy="2619375"/>
                    </a:xfrm>
                    <a:prstGeom prst="rect">
                      <a:avLst/>
                    </a:prstGeom>
                  </pic:spPr>
                </pic:pic>
              </a:graphicData>
            </a:graphic>
          </wp:inline>
        </w:drawing>
      </w:r>
    </w:p>
    <w:p w14:paraId="1C6BBE30" w14:textId="6274505C" w:rsidR="00B175FF" w:rsidRPr="00DC2C07" w:rsidRDefault="000820F5" w:rsidP="00AB2837">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 xml:space="preserve">15 </w:t>
      </w:r>
      <w:r w:rsidR="00376DD9" w:rsidRPr="00DC2C07">
        <w:rPr>
          <w:rFonts w:ascii="Times New Roman" w:hAnsi="Times New Roman" w:cs="Times New Roman"/>
          <w:b/>
          <w:sz w:val="21"/>
          <w:szCs w:val="21"/>
        </w:rPr>
        <w:t>pav</w:t>
      </w:r>
      <w:r w:rsidR="007D493C" w:rsidRPr="00DC2C07">
        <w:rPr>
          <w:rFonts w:ascii="Times New Roman" w:hAnsi="Times New Roman" w:cs="Times New Roman"/>
          <w:b/>
          <w:sz w:val="21"/>
          <w:szCs w:val="21"/>
        </w:rPr>
        <w:t>.</w:t>
      </w:r>
      <w:r w:rsidR="007D493C" w:rsidRPr="00DC2C07">
        <w:rPr>
          <w:rFonts w:ascii="Times New Roman" w:hAnsi="Times New Roman" w:cs="Times New Roman"/>
          <w:sz w:val="21"/>
          <w:szCs w:val="21"/>
        </w:rPr>
        <w:t xml:space="preserve"> </w:t>
      </w:r>
      <w:r w:rsidR="00DF20F8" w:rsidRPr="00DC2C07">
        <w:rPr>
          <w:rFonts w:ascii="Times New Roman" w:hAnsi="Times New Roman" w:cs="Times New Roman"/>
          <w:i/>
          <w:sz w:val="21"/>
          <w:szCs w:val="21"/>
        </w:rPr>
        <w:t>I</w:t>
      </w:r>
      <w:r w:rsidR="007D493C" w:rsidRPr="00DC2C07">
        <w:rPr>
          <w:rFonts w:ascii="Times New Roman" w:hAnsi="Times New Roman" w:cs="Times New Roman"/>
          <w:i/>
          <w:sz w:val="21"/>
          <w:szCs w:val="21"/>
        </w:rPr>
        <w:t>š ko per pastaruosius 12 mėn</w:t>
      </w:r>
      <w:r w:rsidR="00DF20F8" w:rsidRPr="00DC2C07">
        <w:rPr>
          <w:rFonts w:ascii="Times New Roman" w:hAnsi="Times New Roman" w:cs="Times New Roman"/>
          <w:i/>
          <w:sz w:val="21"/>
          <w:szCs w:val="21"/>
        </w:rPr>
        <w:t>.</w:t>
      </w:r>
      <w:r w:rsidR="007D493C" w:rsidRPr="00DC2C07">
        <w:rPr>
          <w:rFonts w:ascii="Times New Roman" w:hAnsi="Times New Roman" w:cs="Times New Roman"/>
          <w:i/>
          <w:sz w:val="21"/>
          <w:szCs w:val="21"/>
        </w:rPr>
        <w:t xml:space="preserve"> teko darbe </w:t>
      </w:r>
      <w:r w:rsidR="00E30F78" w:rsidRPr="00DC2C07">
        <w:rPr>
          <w:rFonts w:ascii="Times New Roman" w:hAnsi="Times New Roman" w:cs="Times New Roman"/>
          <w:i/>
          <w:sz w:val="21"/>
          <w:szCs w:val="21"/>
        </w:rPr>
        <w:t>susilaukti</w:t>
      </w:r>
      <w:r w:rsidR="007D493C" w:rsidRPr="00DC2C07">
        <w:rPr>
          <w:rFonts w:ascii="Times New Roman" w:hAnsi="Times New Roman" w:cs="Times New Roman"/>
          <w:i/>
          <w:sz w:val="21"/>
          <w:szCs w:val="21"/>
        </w:rPr>
        <w:t xml:space="preserve"> ginčų, konfliktų</w:t>
      </w:r>
      <w:r w:rsidR="00DF20F8" w:rsidRPr="00DC2C07">
        <w:rPr>
          <w:rFonts w:ascii="Times New Roman" w:hAnsi="Times New Roman" w:cs="Times New Roman"/>
          <w:i/>
          <w:sz w:val="21"/>
          <w:szCs w:val="21"/>
        </w:rPr>
        <w:t>?</w:t>
      </w:r>
      <w:r w:rsidR="00DF20F8" w:rsidRPr="00DC2C07">
        <w:rPr>
          <w:rFonts w:ascii="Times New Roman" w:hAnsi="Times New Roman" w:cs="Times New Roman"/>
          <w:sz w:val="21"/>
          <w:szCs w:val="21"/>
        </w:rPr>
        <w:t xml:space="preserve"> (proc.)</w:t>
      </w:r>
    </w:p>
    <w:p w14:paraId="67BF5363" w14:textId="77777777" w:rsidR="00421D98" w:rsidRPr="00DC2C07" w:rsidRDefault="00421D98" w:rsidP="00AB2837">
      <w:pPr>
        <w:spacing w:after="0" w:line="360" w:lineRule="auto"/>
        <w:jc w:val="center"/>
        <w:rPr>
          <w:rFonts w:ascii="Times New Roman" w:hAnsi="Times New Roman" w:cs="Times New Roman"/>
          <w:sz w:val="21"/>
          <w:szCs w:val="21"/>
        </w:rPr>
      </w:pPr>
    </w:p>
    <w:p w14:paraId="6C6C0908" w14:textId="650DE1A4" w:rsidR="00DF20F8" w:rsidRPr="00DC2C07" w:rsidRDefault="00404028" w:rsidP="00DF20F8">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Į klausimą </w:t>
      </w:r>
      <w:r w:rsidR="00DF20F8" w:rsidRPr="00DC2C07">
        <w:rPr>
          <w:rFonts w:ascii="Times New Roman" w:hAnsi="Times New Roman" w:cs="Times New Roman"/>
          <w:sz w:val="24"/>
          <w:szCs w:val="24"/>
        </w:rPr>
        <w:t>„A</w:t>
      </w:r>
      <w:r w:rsidRPr="00DC2C07">
        <w:rPr>
          <w:rFonts w:ascii="Times New Roman" w:hAnsi="Times New Roman" w:cs="Times New Roman"/>
          <w:sz w:val="24"/>
          <w:szCs w:val="24"/>
        </w:rPr>
        <w:t>r per pastaruosius 12 mėn</w:t>
      </w:r>
      <w:r w:rsidR="00DF20F8" w:rsidRPr="00DC2C07">
        <w:rPr>
          <w:rFonts w:ascii="Times New Roman" w:hAnsi="Times New Roman" w:cs="Times New Roman"/>
          <w:sz w:val="24"/>
          <w:szCs w:val="24"/>
        </w:rPr>
        <w:t>.</w:t>
      </w:r>
      <w:r w:rsidRPr="00DC2C07">
        <w:rPr>
          <w:rFonts w:ascii="Times New Roman" w:hAnsi="Times New Roman" w:cs="Times New Roman"/>
          <w:sz w:val="24"/>
          <w:szCs w:val="24"/>
        </w:rPr>
        <w:t xml:space="preserve"> teko </w:t>
      </w:r>
      <w:r w:rsidR="005B3E1F" w:rsidRPr="00DC2C07">
        <w:rPr>
          <w:rFonts w:ascii="Times New Roman" w:hAnsi="Times New Roman" w:cs="Times New Roman"/>
          <w:sz w:val="24"/>
          <w:szCs w:val="24"/>
        </w:rPr>
        <w:t xml:space="preserve">darbe </w:t>
      </w:r>
      <w:r w:rsidRPr="00DC2C07">
        <w:rPr>
          <w:rFonts w:ascii="Times New Roman" w:hAnsi="Times New Roman" w:cs="Times New Roman"/>
          <w:sz w:val="24"/>
          <w:szCs w:val="24"/>
        </w:rPr>
        <w:t xml:space="preserve">patirti </w:t>
      </w:r>
      <w:r w:rsidR="00753EFF" w:rsidRPr="00DC2C07">
        <w:rPr>
          <w:rFonts w:ascii="Times New Roman" w:hAnsi="Times New Roman" w:cs="Times New Roman"/>
          <w:sz w:val="24"/>
          <w:szCs w:val="24"/>
        </w:rPr>
        <w:t>paskalas, šmeižtą</w:t>
      </w:r>
      <w:r w:rsidR="00DF20F8" w:rsidRPr="00DC2C07">
        <w:rPr>
          <w:rFonts w:ascii="Times New Roman" w:hAnsi="Times New Roman" w:cs="Times New Roman"/>
          <w:sz w:val="24"/>
          <w:szCs w:val="24"/>
        </w:rPr>
        <w:t>?“</w:t>
      </w:r>
      <w:r w:rsidR="00753EFF" w:rsidRPr="00DC2C07">
        <w:rPr>
          <w:rFonts w:ascii="Times New Roman" w:hAnsi="Times New Roman" w:cs="Times New Roman"/>
          <w:sz w:val="24"/>
          <w:szCs w:val="24"/>
        </w:rPr>
        <w:t xml:space="preserve"> </w:t>
      </w:r>
      <w:r w:rsidR="004A7066">
        <w:rPr>
          <w:rFonts w:ascii="Times New Roman" w:hAnsi="Times New Roman" w:cs="Times New Roman"/>
          <w:sz w:val="24"/>
          <w:szCs w:val="24"/>
        </w:rPr>
        <w:t>7</w:t>
      </w:r>
      <w:r w:rsidR="001C423C">
        <w:rPr>
          <w:rFonts w:ascii="Times New Roman" w:hAnsi="Times New Roman" w:cs="Times New Roman"/>
          <w:sz w:val="24"/>
          <w:szCs w:val="24"/>
        </w:rPr>
        <w:t>5,5</w:t>
      </w:r>
      <w:r w:rsidRPr="00DC2C07">
        <w:rPr>
          <w:rFonts w:ascii="Times New Roman" w:hAnsi="Times New Roman" w:cs="Times New Roman"/>
          <w:sz w:val="24"/>
          <w:szCs w:val="24"/>
        </w:rPr>
        <w:t xml:space="preserve"> proc. dalyvių atsakė neigiamai, </w:t>
      </w:r>
      <w:r w:rsidR="001C423C">
        <w:rPr>
          <w:rFonts w:ascii="Times New Roman" w:hAnsi="Times New Roman" w:cs="Times New Roman"/>
          <w:sz w:val="24"/>
          <w:szCs w:val="24"/>
        </w:rPr>
        <w:t>21,1</w:t>
      </w:r>
      <w:r w:rsidRPr="00DC2C07">
        <w:rPr>
          <w:rFonts w:ascii="Times New Roman" w:hAnsi="Times New Roman" w:cs="Times New Roman"/>
          <w:sz w:val="24"/>
          <w:szCs w:val="24"/>
        </w:rPr>
        <w:t xml:space="preserve"> proc. </w:t>
      </w:r>
      <w:r w:rsidR="00930F99" w:rsidRPr="00DC2C07">
        <w:rPr>
          <w:rFonts w:ascii="Times New Roman" w:hAnsi="Times New Roman" w:cs="Times New Roman"/>
          <w:sz w:val="24"/>
          <w:szCs w:val="24"/>
        </w:rPr>
        <w:t xml:space="preserve">paskalas, šmeižtą </w:t>
      </w:r>
      <w:r w:rsidRPr="00DC2C07">
        <w:rPr>
          <w:rFonts w:ascii="Times New Roman" w:hAnsi="Times New Roman" w:cs="Times New Roman"/>
          <w:sz w:val="24"/>
          <w:szCs w:val="24"/>
        </w:rPr>
        <w:t>patyr</w:t>
      </w:r>
      <w:r w:rsidR="000820F5" w:rsidRPr="00DC2C07">
        <w:rPr>
          <w:rFonts w:ascii="Times New Roman" w:hAnsi="Times New Roman" w:cs="Times New Roman"/>
          <w:sz w:val="24"/>
          <w:szCs w:val="24"/>
        </w:rPr>
        <w:t>ė</w:t>
      </w:r>
      <w:r w:rsidRPr="00DC2C07">
        <w:rPr>
          <w:rFonts w:ascii="Times New Roman" w:hAnsi="Times New Roman" w:cs="Times New Roman"/>
          <w:sz w:val="24"/>
          <w:szCs w:val="24"/>
        </w:rPr>
        <w:t xml:space="preserve"> keletą kartų, </w:t>
      </w:r>
      <w:r w:rsidR="007C749E">
        <w:rPr>
          <w:rFonts w:ascii="Times New Roman" w:hAnsi="Times New Roman" w:cs="Times New Roman"/>
          <w:sz w:val="24"/>
          <w:szCs w:val="24"/>
        </w:rPr>
        <w:t>1,</w:t>
      </w:r>
      <w:r w:rsidR="001C423C">
        <w:rPr>
          <w:rFonts w:ascii="Times New Roman" w:hAnsi="Times New Roman" w:cs="Times New Roman"/>
          <w:sz w:val="24"/>
          <w:szCs w:val="24"/>
        </w:rPr>
        <w:t>5</w:t>
      </w:r>
      <w:r w:rsidR="00E55C91">
        <w:rPr>
          <w:rFonts w:ascii="Times New Roman" w:hAnsi="Times New Roman" w:cs="Times New Roman"/>
          <w:sz w:val="24"/>
          <w:szCs w:val="24"/>
        </w:rPr>
        <w:t xml:space="preserve"> proc.</w:t>
      </w:r>
      <w:r w:rsidR="007C749E">
        <w:rPr>
          <w:rFonts w:ascii="Times New Roman" w:hAnsi="Times New Roman" w:cs="Times New Roman"/>
          <w:sz w:val="24"/>
          <w:szCs w:val="24"/>
        </w:rPr>
        <w:t xml:space="preserve"> </w:t>
      </w:r>
      <w:r w:rsidR="00E55C91">
        <w:rPr>
          <w:rFonts w:ascii="Times New Roman" w:hAnsi="Times New Roman" w:cs="Times New Roman"/>
          <w:sz w:val="24"/>
          <w:szCs w:val="24"/>
        </w:rPr>
        <w:t>(</w:t>
      </w:r>
      <w:r w:rsidR="007C749E">
        <w:rPr>
          <w:rFonts w:ascii="Times New Roman" w:hAnsi="Times New Roman" w:cs="Times New Roman"/>
          <w:sz w:val="24"/>
          <w:szCs w:val="24"/>
        </w:rPr>
        <w:t>3</w:t>
      </w:r>
      <w:r w:rsidR="00E55C91">
        <w:rPr>
          <w:rFonts w:ascii="Times New Roman" w:hAnsi="Times New Roman" w:cs="Times New Roman"/>
          <w:sz w:val="24"/>
          <w:szCs w:val="24"/>
        </w:rPr>
        <w:t>)</w:t>
      </w:r>
      <w:r w:rsidR="004A7066">
        <w:rPr>
          <w:rFonts w:ascii="Times New Roman" w:hAnsi="Times New Roman" w:cs="Times New Roman"/>
          <w:sz w:val="24"/>
          <w:szCs w:val="24"/>
        </w:rPr>
        <w:t xml:space="preserve"> darbuotoj</w:t>
      </w:r>
      <w:r w:rsidR="00E55C91">
        <w:rPr>
          <w:rFonts w:ascii="Times New Roman" w:hAnsi="Times New Roman" w:cs="Times New Roman"/>
          <w:sz w:val="24"/>
          <w:szCs w:val="24"/>
        </w:rPr>
        <w:t>ų</w:t>
      </w:r>
      <w:r w:rsidR="004A7066">
        <w:rPr>
          <w:rFonts w:ascii="Times New Roman" w:hAnsi="Times New Roman" w:cs="Times New Roman"/>
          <w:sz w:val="24"/>
          <w:szCs w:val="24"/>
        </w:rPr>
        <w:t xml:space="preserve"> </w:t>
      </w:r>
      <w:r w:rsidR="004A7066" w:rsidRPr="00DC2C07">
        <w:rPr>
          <w:rFonts w:ascii="Times New Roman" w:hAnsi="Times New Roman" w:cs="Times New Roman"/>
          <w:sz w:val="24"/>
          <w:szCs w:val="24"/>
        </w:rPr>
        <w:t>paskalas, šmeižtą</w:t>
      </w:r>
      <w:r w:rsidR="004A7066">
        <w:rPr>
          <w:rFonts w:ascii="Times New Roman" w:hAnsi="Times New Roman" w:cs="Times New Roman"/>
          <w:sz w:val="24"/>
          <w:szCs w:val="24"/>
        </w:rPr>
        <w:t xml:space="preserve"> patiria kas mėnesį, 1,</w:t>
      </w:r>
      <w:r w:rsidR="001C423C">
        <w:rPr>
          <w:rFonts w:ascii="Times New Roman" w:hAnsi="Times New Roman" w:cs="Times New Roman"/>
          <w:sz w:val="24"/>
          <w:szCs w:val="24"/>
        </w:rPr>
        <w:t>5</w:t>
      </w:r>
      <w:r w:rsidR="004A7066">
        <w:rPr>
          <w:rFonts w:ascii="Times New Roman" w:hAnsi="Times New Roman" w:cs="Times New Roman"/>
          <w:sz w:val="24"/>
          <w:szCs w:val="24"/>
        </w:rPr>
        <w:t xml:space="preserve"> </w:t>
      </w:r>
      <w:r w:rsidR="00E55C91">
        <w:rPr>
          <w:rFonts w:ascii="Times New Roman" w:hAnsi="Times New Roman" w:cs="Times New Roman"/>
          <w:sz w:val="24"/>
          <w:szCs w:val="24"/>
        </w:rPr>
        <w:t>proc. (</w:t>
      </w:r>
      <w:r w:rsidR="007C749E">
        <w:rPr>
          <w:rFonts w:ascii="Times New Roman" w:hAnsi="Times New Roman" w:cs="Times New Roman"/>
          <w:sz w:val="24"/>
          <w:szCs w:val="24"/>
        </w:rPr>
        <w:t>3</w:t>
      </w:r>
      <w:r w:rsidR="00E55C91">
        <w:rPr>
          <w:rFonts w:ascii="Times New Roman" w:hAnsi="Times New Roman" w:cs="Times New Roman"/>
          <w:sz w:val="24"/>
          <w:szCs w:val="24"/>
        </w:rPr>
        <w:t>)</w:t>
      </w:r>
      <w:r w:rsidR="004A7066">
        <w:rPr>
          <w:rFonts w:ascii="Times New Roman" w:hAnsi="Times New Roman" w:cs="Times New Roman"/>
          <w:sz w:val="24"/>
          <w:szCs w:val="24"/>
        </w:rPr>
        <w:t xml:space="preserve"> – kas savaitę, </w:t>
      </w:r>
      <w:r w:rsidR="00930F99" w:rsidRPr="00DC2C07">
        <w:rPr>
          <w:rFonts w:ascii="Times New Roman" w:hAnsi="Times New Roman" w:cs="Times New Roman"/>
          <w:sz w:val="24"/>
          <w:szCs w:val="24"/>
        </w:rPr>
        <w:t xml:space="preserve">o </w:t>
      </w:r>
      <w:r w:rsidR="004A7066">
        <w:rPr>
          <w:rFonts w:ascii="Times New Roman" w:hAnsi="Times New Roman" w:cs="Times New Roman"/>
          <w:sz w:val="24"/>
          <w:szCs w:val="24"/>
        </w:rPr>
        <w:t>1 darbuotoja (0,5</w:t>
      </w:r>
      <w:r w:rsidRPr="00DC2C07">
        <w:rPr>
          <w:rFonts w:ascii="Times New Roman" w:hAnsi="Times New Roman" w:cs="Times New Roman"/>
          <w:sz w:val="24"/>
          <w:szCs w:val="24"/>
        </w:rPr>
        <w:t xml:space="preserve"> proc.</w:t>
      </w:r>
      <w:r w:rsidR="004A7066">
        <w:rPr>
          <w:rFonts w:ascii="Times New Roman" w:hAnsi="Times New Roman" w:cs="Times New Roman"/>
          <w:sz w:val="24"/>
          <w:szCs w:val="24"/>
        </w:rPr>
        <w:t>)</w:t>
      </w:r>
      <w:r w:rsidRPr="00DC2C07">
        <w:rPr>
          <w:rFonts w:ascii="Times New Roman" w:hAnsi="Times New Roman" w:cs="Times New Roman"/>
          <w:sz w:val="24"/>
          <w:szCs w:val="24"/>
        </w:rPr>
        <w:t xml:space="preserve"> </w:t>
      </w:r>
      <w:r w:rsidR="004A7066">
        <w:rPr>
          <w:rFonts w:ascii="Times New Roman" w:hAnsi="Times New Roman" w:cs="Times New Roman"/>
          <w:sz w:val="24"/>
          <w:szCs w:val="24"/>
        </w:rPr>
        <w:t xml:space="preserve">nurodė, kad </w:t>
      </w:r>
      <w:r w:rsidR="00DF20F8" w:rsidRPr="00DC2C07">
        <w:rPr>
          <w:rFonts w:ascii="Times New Roman" w:hAnsi="Times New Roman" w:cs="Times New Roman"/>
          <w:sz w:val="24"/>
          <w:szCs w:val="24"/>
        </w:rPr>
        <w:t xml:space="preserve">tokias patirtis </w:t>
      </w:r>
      <w:r w:rsidR="004A7066" w:rsidRPr="00DC2C07">
        <w:rPr>
          <w:rFonts w:ascii="Times New Roman" w:hAnsi="Times New Roman" w:cs="Times New Roman"/>
          <w:sz w:val="24"/>
          <w:szCs w:val="24"/>
        </w:rPr>
        <w:t xml:space="preserve">per pastaruosius 12 mėn. </w:t>
      </w:r>
      <w:r w:rsidR="00DF20F8" w:rsidRPr="00DC2C07">
        <w:rPr>
          <w:rFonts w:ascii="Times New Roman" w:hAnsi="Times New Roman" w:cs="Times New Roman"/>
          <w:sz w:val="24"/>
          <w:szCs w:val="24"/>
        </w:rPr>
        <w:t>išgyven</w:t>
      </w:r>
      <w:r w:rsidR="004A7066">
        <w:rPr>
          <w:rFonts w:ascii="Times New Roman" w:hAnsi="Times New Roman" w:cs="Times New Roman"/>
          <w:sz w:val="24"/>
          <w:szCs w:val="24"/>
        </w:rPr>
        <w:t>a</w:t>
      </w:r>
      <w:r w:rsidR="00930F99" w:rsidRPr="00DC2C07">
        <w:rPr>
          <w:rFonts w:ascii="Times New Roman" w:hAnsi="Times New Roman" w:cs="Times New Roman"/>
          <w:sz w:val="24"/>
          <w:szCs w:val="24"/>
        </w:rPr>
        <w:t xml:space="preserve"> </w:t>
      </w:r>
      <w:r w:rsidR="004A7066">
        <w:rPr>
          <w:rFonts w:ascii="Times New Roman" w:hAnsi="Times New Roman" w:cs="Times New Roman"/>
          <w:sz w:val="24"/>
          <w:szCs w:val="24"/>
        </w:rPr>
        <w:t>kasdien</w:t>
      </w:r>
      <w:r w:rsidR="00930F99" w:rsidRPr="00DC2C07">
        <w:rPr>
          <w:rFonts w:ascii="Times New Roman" w:hAnsi="Times New Roman" w:cs="Times New Roman"/>
          <w:sz w:val="24"/>
          <w:szCs w:val="24"/>
        </w:rPr>
        <w:t xml:space="preserve"> (žr. </w:t>
      </w:r>
      <w:r w:rsidR="000820F5" w:rsidRPr="00DC2C07">
        <w:rPr>
          <w:rFonts w:ascii="Times New Roman" w:hAnsi="Times New Roman" w:cs="Times New Roman"/>
          <w:sz w:val="24"/>
          <w:szCs w:val="24"/>
        </w:rPr>
        <w:t xml:space="preserve">16 </w:t>
      </w:r>
      <w:r w:rsidR="00930F99" w:rsidRPr="00DC2C07">
        <w:rPr>
          <w:rFonts w:ascii="Times New Roman" w:hAnsi="Times New Roman" w:cs="Times New Roman"/>
          <w:sz w:val="24"/>
          <w:szCs w:val="24"/>
        </w:rPr>
        <w:t xml:space="preserve">pav.). </w:t>
      </w:r>
    </w:p>
    <w:p w14:paraId="07A370B2" w14:textId="36E6FAA3" w:rsidR="00B175FF" w:rsidRPr="00DC2C07" w:rsidRDefault="001C423C" w:rsidP="00DF20F8">
      <w:pPr>
        <w:spacing w:after="0" w:line="360" w:lineRule="auto"/>
        <w:ind w:firstLine="567"/>
        <w:jc w:val="center"/>
        <w:rPr>
          <w:rFonts w:ascii="Times New Roman" w:hAnsi="Times New Roman" w:cs="Times New Roman"/>
          <w:i/>
        </w:rPr>
      </w:pPr>
      <w:r>
        <w:rPr>
          <w:noProof/>
          <w:lang w:eastAsia="lt-LT"/>
        </w:rPr>
        <w:drawing>
          <wp:inline distT="0" distB="0" distL="0" distR="0" wp14:anchorId="562A195A" wp14:editId="281B7F3E">
            <wp:extent cx="5429250" cy="2495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29250" cy="2495550"/>
                    </a:xfrm>
                    <a:prstGeom prst="rect">
                      <a:avLst/>
                    </a:prstGeom>
                  </pic:spPr>
                </pic:pic>
              </a:graphicData>
            </a:graphic>
          </wp:inline>
        </w:drawing>
      </w:r>
    </w:p>
    <w:p w14:paraId="242708A6" w14:textId="233BD55B" w:rsidR="00B175FF" w:rsidRPr="00DC2C07" w:rsidRDefault="000820F5" w:rsidP="00AB2837">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16</w:t>
      </w:r>
      <w:r w:rsidR="00B175FF"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B175FF" w:rsidRPr="00DC2C07">
        <w:rPr>
          <w:rFonts w:ascii="Times New Roman" w:hAnsi="Times New Roman" w:cs="Times New Roman"/>
          <w:b/>
          <w:sz w:val="21"/>
          <w:szCs w:val="21"/>
        </w:rPr>
        <w:t>.</w:t>
      </w:r>
      <w:r w:rsidR="00B175FF" w:rsidRPr="00DC2C07">
        <w:rPr>
          <w:rFonts w:ascii="Times New Roman" w:hAnsi="Times New Roman" w:cs="Times New Roman"/>
          <w:sz w:val="21"/>
          <w:szCs w:val="21"/>
        </w:rPr>
        <w:t xml:space="preserve"> </w:t>
      </w:r>
      <w:r w:rsidR="00DF20F8" w:rsidRPr="00DC2C07">
        <w:rPr>
          <w:rFonts w:ascii="Times New Roman" w:hAnsi="Times New Roman" w:cs="Times New Roman"/>
          <w:i/>
          <w:sz w:val="21"/>
          <w:szCs w:val="21"/>
        </w:rPr>
        <w:t>A</w:t>
      </w:r>
      <w:r w:rsidR="00B175FF" w:rsidRPr="00DC2C07">
        <w:rPr>
          <w:rFonts w:ascii="Times New Roman" w:hAnsi="Times New Roman" w:cs="Times New Roman"/>
          <w:i/>
          <w:sz w:val="21"/>
          <w:szCs w:val="21"/>
        </w:rPr>
        <w:t>r per pastaruosius 12 mėn</w:t>
      </w:r>
      <w:r w:rsidR="00DF20F8" w:rsidRPr="00DC2C07">
        <w:rPr>
          <w:rFonts w:ascii="Times New Roman" w:hAnsi="Times New Roman" w:cs="Times New Roman"/>
          <w:i/>
          <w:sz w:val="21"/>
          <w:szCs w:val="21"/>
        </w:rPr>
        <w:t>.</w:t>
      </w:r>
      <w:r w:rsidR="00B175FF" w:rsidRPr="00DC2C07">
        <w:rPr>
          <w:rFonts w:ascii="Times New Roman" w:hAnsi="Times New Roman" w:cs="Times New Roman"/>
          <w:i/>
          <w:sz w:val="21"/>
          <w:szCs w:val="21"/>
        </w:rPr>
        <w:t xml:space="preserve"> teko darbe patirti paskalas, šmeižtą</w:t>
      </w:r>
      <w:r w:rsidR="00DF20F8" w:rsidRPr="00DC2C07">
        <w:rPr>
          <w:rFonts w:ascii="Times New Roman" w:hAnsi="Times New Roman" w:cs="Times New Roman"/>
          <w:i/>
          <w:sz w:val="21"/>
          <w:szCs w:val="21"/>
        </w:rPr>
        <w:t>?</w:t>
      </w:r>
      <w:r w:rsidR="00DF20F8" w:rsidRPr="00DC2C07">
        <w:rPr>
          <w:rFonts w:ascii="Times New Roman" w:hAnsi="Times New Roman" w:cs="Times New Roman"/>
          <w:sz w:val="21"/>
          <w:szCs w:val="21"/>
        </w:rPr>
        <w:t xml:space="preserve"> (proc.)</w:t>
      </w:r>
    </w:p>
    <w:p w14:paraId="675B25E0" w14:textId="77777777" w:rsidR="00E60412" w:rsidRPr="00DC2C07" w:rsidRDefault="00E60412" w:rsidP="00AB2837">
      <w:pPr>
        <w:spacing w:line="360" w:lineRule="auto"/>
        <w:ind w:firstLine="567"/>
        <w:jc w:val="both"/>
        <w:rPr>
          <w:rFonts w:ascii="Times New Roman" w:hAnsi="Times New Roman" w:cs="Times New Roman"/>
          <w:sz w:val="24"/>
          <w:szCs w:val="24"/>
        </w:rPr>
      </w:pPr>
    </w:p>
    <w:p w14:paraId="088393B0" w14:textId="3D7C3F0E" w:rsidR="00DF20F8" w:rsidRPr="00DC2C07" w:rsidRDefault="00371EFF" w:rsidP="00AB283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E80FD1">
        <w:rPr>
          <w:rFonts w:ascii="Times New Roman" w:hAnsi="Times New Roman" w:cs="Times New Roman"/>
          <w:sz w:val="24"/>
          <w:szCs w:val="24"/>
        </w:rPr>
        <w:t>6</w:t>
      </w:r>
      <w:r w:rsidR="00DF20F8" w:rsidRPr="00DC2C07">
        <w:rPr>
          <w:rFonts w:ascii="Times New Roman" w:hAnsi="Times New Roman" w:cs="Times New Roman"/>
          <w:sz w:val="24"/>
          <w:szCs w:val="24"/>
        </w:rPr>
        <w:t xml:space="preserve"> proc. </w:t>
      </w:r>
      <w:r w:rsidR="00E55C91">
        <w:rPr>
          <w:rFonts w:ascii="Times New Roman" w:hAnsi="Times New Roman" w:cs="Times New Roman"/>
          <w:sz w:val="24"/>
          <w:szCs w:val="24"/>
        </w:rPr>
        <w:t>(</w:t>
      </w:r>
      <w:r w:rsidR="00E80FD1">
        <w:rPr>
          <w:rFonts w:ascii="Times New Roman" w:hAnsi="Times New Roman" w:cs="Times New Roman"/>
          <w:sz w:val="24"/>
          <w:szCs w:val="24"/>
        </w:rPr>
        <w:t>40</w:t>
      </w:r>
      <w:r w:rsidR="00DF20F8" w:rsidRPr="00DC2C07">
        <w:rPr>
          <w:rFonts w:ascii="Times New Roman" w:hAnsi="Times New Roman" w:cs="Times New Roman"/>
          <w:sz w:val="24"/>
          <w:szCs w:val="24"/>
        </w:rPr>
        <w:t xml:space="preserve"> dalyv</w:t>
      </w:r>
      <w:r w:rsidR="00E80FD1">
        <w:rPr>
          <w:rFonts w:ascii="Times New Roman" w:hAnsi="Times New Roman" w:cs="Times New Roman"/>
          <w:sz w:val="24"/>
          <w:szCs w:val="24"/>
        </w:rPr>
        <w:t>ių</w:t>
      </w:r>
      <w:r w:rsidR="00E55C91">
        <w:rPr>
          <w:rFonts w:ascii="Times New Roman" w:hAnsi="Times New Roman" w:cs="Times New Roman"/>
          <w:sz w:val="24"/>
          <w:szCs w:val="24"/>
        </w:rPr>
        <w:t>)</w:t>
      </w:r>
      <w:r w:rsidR="00DF20F8" w:rsidRPr="00DC2C07">
        <w:rPr>
          <w:rFonts w:ascii="Times New Roman" w:hAnsi="Times New Roman" w:cs="Times New Roman"/>
          <w:sz w:val="24"/>
          <w:szCs w:val="24"/>
        </w:rPr>
        <w:t xml:space="preserve"> paskalas, šmeižtą </w:t>
      </w:r>
      <w:r w:rsidR="00E55C91" w:rsidRPr="00DC2C07">
        <w:rPr>
          <w:rFonts w:ascii="Times New Roman" w:hAnsi="Times New Roman" w:cs="Times New Roman"/>
          <w:sz w:val="24"/>
          <w:szCs w:val="24"/>
        </w:rPr>
        <w:t xml:space="preserve">patyrė </w:t>
      </w:r>
      <w:r w:rsidR="00DF20F8" w:rsidRPr="00DC2C07">
        <w:rPr>
          <w:rFonts w:ascii="Times New Roman" w:hAnsi="Times New Roman" w:cs="Times New Roman"/>
          <w:sz w:val="24"/>
          <w:szCs w:val="24"/>
        </w:rPr>
        <w:t xml:space="preserve">iš bendradarbių, </w:t>
      </w:r>
      <w:r w:rsidR="009D52ED">
        <w:rPr>
          <w:rFonts w:ascii="Times New Roman" w:hAnsi="Times New Roman" w:cs="Times New Roman"/>
          <w:sz w:val="24"/>
          <w:szCs w:val="24"/>
        </w:rPr>
        <w:t>4</w:t>
      </w:r>
      <w:r w:rsidR="00DF20F8" w:rsidRPr="00DC2C07">
        <w:rPr>
          <w:rFonts w:ascii="Times New Roman" w:hAnsi="Times New Roman" w:cs="Times New Roman"/>
          <w:sz w:val="24"/>
          <w:szCs w:val="24"/>
        </w:rPr>
        <w:t>,</w:t>
      </w:r>
      <w:r w:rsidR="00E80FD1">
        <w:rPr>
          <w:rFonts w:ascii="Times New Roman" w:hAnsi="Times New Roman" w:cs="Times New Roman"/>
          <w:sz w:val="24"/>
          <w:szCs w:val="24"/>
        </w:rPr>
        <w:t>9</w:t>
      </w:r>
      <w:r w:rsidR="00DF20F8" w:rsidRPr="00DC2C07">
        <w:rPr>
          <w:rFonts w:ascii="Times New Roman" w:hAnsi="Times New Roman" w:cs="Times New Roman"/>
          <w:sz w:val="24"/>
          <w:szCs w:val="24"/>
        </w:rPr>
        <w:t xml:space="preserve"> proc. </w:t>
      </w:r>
      <w:r w:rsidR="00E55C91">
        <w:rPr>
          <w:rFonts w:ascii="Times New Roman" w:hAnsi="Times New Roman" w:cs="Times New Roman"/>
          <w:sz w:val="24"/>
          <w:szCs w:val="24"/>
        </w:rPr>
        <w:t>(</w:t>
      </w:r>
      <w:r w:rsidR="00E80FD1">
        <w:rPr>
          <w:rFonts w:ascii="Times New Roman" w:hAnsi="Times New Roman" w:cs="Times New Roman"/>
          <w:sz w:val="24"/>
          <w:szCs w:val="24"/>
        </w:rPr>
        <w:t>10</w:t>
      </w:r>
      <w:r w:rsidR="00DF20F8" w:rsidRPr="00DC2C07">
        <w:rPr>
          <w:rFonts w:ascii="Times New Roman" w:hAnsi="Times New Roman" w:cs="Times New Roman"/>
          <w:sz w:val="24"/>
          <w:szCs w:val="24"/>
        </w:rPr>
        <w:t xml:space="preserve"> dalyv</w:t>
      </w:r>
      <w:r w:rsidR="00E80FD1">
        <w:rPr>
          <w:rFonts w:ascii="Times New Roman" w:hAnsi="Times New Roman" w:cs="Times New Roman"/>
          <w:sz w:val="24"/>
          <w:szCs w:val="24"/>
        </w:rPr>
        <w:t>ių</w:t>
      </w:r>
      <w:r w:rsidR="00E55C91">
        <w:rPr>
          <w:rFonts w:ascii="Times New Roman" w:hAnsi="Times New Roman" w:cs="Times New Roman"/>
          <w:sz w:val="24"/>
          <w:szCs w:val="24"/>
        </w:rPr>
        <w:t>)</w:t>
      </w:r>
      <w:r w:rsidR="00DF20F8" w:rsidRPr="00DC2C07">
        <w:rPr>
          <w:rFonts w:ascii="Times New Roman" w:hAnsi="Times New Roman" w:cs="Times New Roman"/>
          <w:sz w:val="24"/>
          <w:szCs w:val="24"/>
        </w:rPr>
        <w:t xml:space="preserve"> – iš </w:t>
      </w:r>
      <w:r w:rsidR="009D52ED">
        <w:rPr>
          <w:rFonts w:ascii="Times New Roman" w:hAnsi="Times New Roman" w:cs="Times New Roman"/>
          <w:sz w:val="24"/>
          <w:szCs w:val="24"/>
        </w:rPr>
        <w:t>vadovų ir tiek pat (4</w:t>
      </w:r>
      <w:r w:rsidR="009D52ED" w:rsidRPr="00DC2C07">
        <w:rPr>
          <w:rFonts w:ascii="Times New Roman" w:hAnsi="Times New Roman" w:cs="Times New Roman"/>
          <w:sz w:val="24"/>
          <w:szCs w:val="24"/>
        </w:rPr>
        <w:t>,</w:t>
      </w:r>
      <w:r w:rsidR="00E80FD1">
        <w:rPr>
          <w:rFonts w:ascii="Times New Roman" w:hAnsi="Times New Roman" w:cs="Times New Roman"/>
          <w:sz w:val="24"/>
          <w:szCs w:val="24"/>
        </w:rPr>
        <w:t>9</w:t>
      </w:r>
      <w:r w:rsidR="009D52ED" w:rsidRPr="00DC2C07">
        <w:rPr>
          <w:rFonts w:ascii="Times New Roman" w:hAnsi="Times New Roman" w:cs="Times New Roman"/>
          <w:sz w:val="24"/>
          <w:szCs w:val="24"/>
        </w:rPr>
        <w:t xml:space="preserve"> proc.</w:t>
      </w:r>
      <w:r w:rsidR="00E55C91">
        <w:rPr>
          <w:rFonts w:ascii="Times New Roman" w:hAnsi="Times New Roman" w:cs="Times New Roman"/>
          <w:sz w:val="24"/>
          <w:szCs w:val="24"/>
        </w:rPr>
        <w:t>, arba</w:t>
      </w:r>
      <w:r w:rsidR="009D52ED" w:rsidRPr="00DC2C07">
        <w:rPr>
          <w:rFonts w:ascii="Times New Roman" w:hAnsi="Times New Roman" w:cs="Times New Roman"/>
          <w:sz w:val="24"/>
          <w:szCs w:val="24"/>
        </w:rPr>
        <w:t xml:space="preserve"> </w:t>
      </w:r>
      <w:r w:rsidR="00E80FD1">
        <w:rPr>
          <w:rFonts w:ascii="Times New Roman" w:hAnsi="Times New Roman" w:cs="Times New Roman"/>
          <w:sz w:val="24"/>
          <w:szCs w:val="24"/>
        </w:rPr>
        <w:t>10</w:t>
      </w:r>
      <w:r w:rsidR="009D52ED" w:rsidRPr="00DC2C07">
        <w:rPr>
          <w:rFonts w:ascii="Times New Roman" w:hAnsi="Times New Roman" w:cs="Times New Roman"/>
          <w:sz w:val="24"/>
          <w:szCs w:val="24"/>
        </w:rPr>
        <w:t xml:space="preserve"> dalyv</w:t>
      </w:r>
      <w:r w:rsidR="00E80FD1">
        <w:rPr>
          <w:rFonts w:ascii="Times New Roman" w:hAnsi="Times New Roman" w:cs="Times New Roman"/>
          <w:sz w:val="24"/>
          <w:szCs w:val="24"/>
        </w:rPr>
        <w:t>ių</w:t>
      </w:r>
      <w:r w:rsidR="009D52ED">
        <w:rPr>
          <w:rFonts w:ascii="Times New Roman" w:hAnsi="Times New Roman" w:cs="Times New Roman"/>
          <w:sz w:val="24"/>
          <w:szCs w:val="24"/>
        </w:rPr>
        <w:t xml:space="preserve">) </w:t>
      </w:r>
      <w:r w:rsidR="00DF20F8" w:rsidRPr="00DC2C07">
        <w:rPr>
          <w:rFonts w:ascii="Times New Roman" w:hAnsi="Times New Roman" w:cs="Times New Roman"/>
          <w:sz w:val="24"/>
          <w:szCs w:val="24"/>
        </w:rPr>
        <w:t>– iš tėvų (žr. 17 pav.).</w:t>
      </w:r>
    </w:p>
    <w:p w14:paraId="3AC57013" w14:textId="3F7D7726" w:rsidR="00B175FF" w:rsidRPr="001C423C" w:rsidRDefault="001C423C" w:rsidP="00AB2837">
      <w:pPr>
        <w:spacing w:after="0" w:line="360" w:lineRule="auto"/>
        <w:ind w:firstLine="567"/>
        <w:jc w:val="center"/>
        <w:rPr>
          <w:rFonts w:ascii="Times New Roman" w:hAnsi="Times New Roman" w:cs="Times New Roman"/>
          <w:lang w:val="en-GB"/>
        </w:rPr>
      </w:pPr>
      <w:r>
        <w:rPr>
          <w:noProof/>
          <w:lang w:eastAsia="lt-LT"/>
        </w:rPr>
        <w:drawing>
          <wp:inline distT="0" distB="0" distL="0" distR="0" wp14:anchorId="4B50C6F1" wp14:editId="74ECF918">
            <wp:extent cx="5238750" cy="25431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38750" cy="2543175"/>
                    </a:xfrm>
                    <a:prstGeom prst="rect">
                      <a:avLst/>
                    </a:prstGeom>
                  </pic:spPr>
                </pic:pic>
              </a:graphicData>
            </a:graphic>
          </wp:inline>
        </w:drawing>
      </w:r>
    </w:p>
    <w:p w14:paraId="43695807" w14:textId="7DCA87EF" w:rsidR="00D45E3C" w:rsidRDefault="000820F5" w:rsidP="00AB2837">
      <w:pPr>
        <w:spacing w:after="0" w:line="360" w:lineRule="auto"/>
        <w:jc w:val="center"/>
        <w:rPr>
          <w:rFonts w:ascii="Times New Roman" w:hAnsi="Times New Roman" w:cs="Times New Roman"/>
          <w:sz w:val="21"/>
          <w:szCs w:val="21"/>
        </w:rPr>
      </w:pPr>
      <w:r w:rsidRPr="00DC2C07">
        <w:rPr>
          <w:rFonts w:ascii="Times New Roman" w:hAnsi="Times New Roman" w:cs="Times New Roman"/>
          <w:b/>
          <w:sz w:val="21"/>
          <w:szCs w:val="21"/>
        </w:rPr>
        <w:t>17</w:t>
      </w:r>
      <w:r w:rsidR="00B175FF"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B175FF" w:rsidRPr="00DC2C07">
        <w:rPr>
          <w:rFonts w:ascii="Times New Roman" w:hAnsi="Times New Roman" w:cs="Times New Roman"/>
          <w:b/>
          <w:sz w:val="21"/>
          <w:szCs w:val="21"/>
        </w:rPr>
        <w:t>.</w:t>
      </w:r>
      <w:r w:rsidR="00B175FF" w:rsidRPr="00DC2C07">
        <w:rPr>
          <w:rFonts w:ascii="Times New Roman" w:hAnsi="Times New Roman" w:cs="Times New Roman"/>
          <w:sz w:val="21"/>
          <w:szCs w:val="21"/>
        </w:rPr>
        <w:t xml:space="preserve"> </w:t>
      </w:r>
      <w:r w:rsidR="00AB2837" w:rsidRPr="00DC2C07">
        <w:rPr>
          <w:rFonts w:ascii="Times New Roman" w:hAnsi="Times New Roman" w:cs="Times New Roman"/>
          <w:i/>
          <w:sz w:val="21"/>
          <w:szCs w:val="21"/>
        </w:rPr>
        <w:t>I</w:t>
      </w:r>
      <w:r w:rsidR="00B175FF" w:rsidRPr="00DC2C07">
        <w:rPr>
          <w:rFonts w:ascii="Times New Roman" w:hAnsi="Times New Roman" w:cs="Times New Roman"/>
          <w:i/>
          <w:sz w:val="21"/>
          <w:szCs w:val="21"/>
        </w:rPr>
        <w:t>š ko per pastaruosius 12 mėn</w:t>
      </w:r>
      <w:r w:rsidR="00AB2837" w:rsidRPr="00DC2C07">
        <w:rPr>
          <w:rFonts w:ascii="Times New Roman" w:hAnsi="Times New Roman" w:cs="Times New Roman"/>
          <w:i/>
          <w:sz w:val="21"/>
          <w:szCs w:val="21"/>
        </w:rPr>
        <w:t>.</w:t>
      </w:r>
      <w:r w:rsidR="00B175FF" w:rsidRPr="00DC2C07">
        <w:rPr>
          <w:rFonts w:ascii="Times New Roman" w:hAnsi="Times New Roman" w:cs="Times New Roman"/>
          <w:i/>
          <w:sz w:val="21"/>
          <w:szCs w:val="21"/>
        </w:rPr>
        <w:t xml:space="preserve"> teko darbe patirti paskalas, šmeižtą</w:t>
      </w:r>
      <w:r w:rsidR="00AB2837" w:rsidRPr="00DC2C07">
        <w:rPr>
          <w:rFonts w:ascii="Times New Roman" w:hAnsi="Times New Roman" w:cs="Times New Roman"/>
          <w:i/>
          <w:sz w:val="21"/>
          <w:szCs w:val="21"/>
        </w:rPr>
        <w:t>?</w:t>
      </w:r>
      <w:r w:rsidR="00AB2837" w:rsidRPr="00DC2C07">
        <w:rPr>
          <w:rFonts w:ascii="Times New Roman" w:hAnsi="Times New Roman" w:cs="Times New Roman"/>
          <w:sz w:val="21"/>
          <w:szCs w:val="21"/>
        </w:rPr>
        <w:t xml:space="preserve"> (proc.)</w:t>
      </w:r>
    </w:p>
    <w:p w14:paraId="646562F5" w14:textId="77777777" w:rsidR="00371EFF" w:rsidRPr="00DC2C07" w:rsidRDefault="00371EFF" w:rsidP="00AB2837">
      <w:pPr>
        <w:spacing w:after="0" w:line="360" w:lineRule="auto"/>
        <w:jc w:val="center"/>
        <w:rPr>
          <w:rFonts w:ascii="Times New Roman" w:hAnsi="Times New Roman" w:cs="Times New Roman"/>
          <w:sz w:val="21"/>
          <w:szCs w:val="21"/>
        </w:rPr>
      </w:pPr>
    </w:p>
    <w:p w14:paraId="59E633B0" w14:textId="003F7E14" w:rsidR="00F64477" w:rsidRPr="00DC2C07" w:rsidRDefault="0081712A" w:rsidP="00F64477">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b/>
          <w:i/>
          <w:sz w:val="24"/>
          <w:szCs w:val="24"/>
        </w:rPr>
        <w:t>Personalo ir bendruomenės santykių</w:t>
      </w:r>
      <w:r w:rsidRPr="00DC2C07">
        <w:rPr>
          <w:rFonts w:ascii="Times New Roman" w:hAnsi="Times New Roman" w:cs="Times New Roman"/>
          <w:sz w:val="24"/>
          <w:szCs w:val="24"/>
        </w:rPr>
        <w:t xml:space="preserve"> vertinimas parodė</w:t>
      </w:r>
      <w:r w:rsidR="00F937BF" w:rsidRPr="00DC2C07">
        <w:rPr>
          <w:rFonts w:ascii="Times New Roman" w:hAnsi="Times New Roman" w:cs="Times New Roman"/>
          <w:sz w:val="24"/>
          <w:szCs w:val="24"/>
        </w:rPr>
        <w:t xml:space="preserve"> </w:t>
      </w:r>
      <w:r w:rsidR="00F937BF" w:rsidRPr="00DC2C07">
        <w:rPr>
          <w:rFonts w:ascii="Times New Roman" w:hAnsi="Times New Roman" w:cs="Times New Roman"/>
          <w:color w:val="010205"/>
          <w:sz w:val="24"/>
          <w:szCs w:val="24"/>
        </w:rPr>
        <w:t>(žr. 18 ir 19 pav.),</w:t>
      </w:r>
      <w:r w:rsidRPr="00DC2C07">
        <w:rPr>
          <w:rFonts w:ascii="Times New Roman" w:hAnsi="Times New Roman" w:cs="Times New Roman"/>
          <w:sz w:val="24"/>
          <w:szCs w:val="24"/>
        </w:rPr>
        <w:t xml:space="preserve"> kad </w:t>
      </w:r>
      <w:r w:rsidR="00F64477" w:rsidRPr="00DC2C07">
        <w:rPr>
          <w:rFonts w:ascii="Times New Roman" w:hAnsi="Times New Roman" w:cs="Times New Roman"/>
          <w:sz w:val="24"/>
          <w:szCs w:val="24"/>
        </w:rPr>
        <w:t>dauguma</w:t>
      </w:r>
      <w:r w:rsidR="00F937BF" w:rsidRPr="00DC2C07">
        <w:rPr>
          <w:rFonts w:ascii="Times New Roman" w:hAnsi="Times New Roman" w:cs="Times New Roman"/>
          <w:sz w:val="24"/>
          <w:szCs w:val="24"/>
        </w:rPr>
        <w:t>i</w:t>
      </w:r>
      <w:r w:rsidR="00F64477" w:rsidRPr="00DC2C07">
        <w:rPr>
          <w:rFonts w:ascii="Times New Roman" w:hAnsi="Times New Roman" w:cs="Times New Roman"/>
          <w:sz w:val="24"/>
          <w:szCs w:val="24"/>
        </w:rPr>
        <w:t xml:space="preserve"> </w:t>
      </w:r>
      <w:r w:rsidR="00F937BF" w:rsidRPr="00DC2C07">
        <w:rPr>
          <w:rFonts w:ascii="Times New Roman" w:hAnsi="Times New Roman" w:cs="Times New Roman"/>
          <w:sz w:val="24"/>
          <w:szCs w:val="24"/>
        </w:rPr>
        <w:t xml:space="preserve">darbuotojų </w:t>
      </w:r>
      <w:r w:rsidR="00F937BF" w:rsidRPr="00DC2C07">
        <w:rPr>
          <w:rFonts w:ascii="Times New Roman" w:hAnsi="Times New Roman" w:cs="Times New Roman"/>
          <w:i/>
          <w:sz w:val="24"/>
          <w:szCs w:val="24"/>
        </w:rPr>
        <w:t>patinka</w:t>
      </w:r>
      <w:r w:rsidR="00F937BF" w:rsidRPr="00DC2C07">
        <w:rPr>
          <w:rFonts w:ascii="Times New Roman" w:hAnsi="Times New Roman" w:cs="Times New Roman"/>
          <w:sz w:val="24"/>
          <w:szCs w:val="24"/>
        </w:rPr>
        <w:t xml:space="preserve"> tai</w:t>
      </w:r>
      <w:r w:rsidR="00F64477" w:rsidRPr="00DC2C07">
        <w:rPr>
          <w:rFonts w:ascii="Times New Roman" w:hAnsi="Times New Roman" w:cs="Times New Roman"/>
          <w:sz w:val="24"/>
          <w:szCs w:val="24"/>
        </w:rPr>
        <w:t>, kuo j</w:t>
      </w:r>
      <w:r w:rsidR="001A1A85">
        <w:rPr>
          <w:rFonts w:ascii="Times New Roman" w:hAnsi="Times New Roman" w:cs="Times New Roman"/>
          <w:sz w:val="24"/>
          <w:szCs w:val="24"/>
        </w:rPr>
        <w:t>os</w:t>
      </w:r>
      <w:r w:rsidR="00F64477" w:rsidRPr="00DC2C07">
        <w:rPr>
          <w:rFonts w:ascii="Times New Roman" w:hAnsi="Times New Roman" w:cs="Times New Roman"/>
          <w:sz w:val="24"/>
          <w:szCs w:val="24"/>
        </w:rPr>
        <w:t xml:space="preserve"> darbe užsiima (</w:t>
      </w:r>
      <w:r w:rsidR="00600584">
        <w:rPr>
          <w:rFonts w:ascii="Times New Roman" w:hAnsi="Times New Roman" w:cs="Times New Roman"/>
          <w:sz w:val="24"/>
          <w:szCs w:val="24"/>
        </w:rPr>
        <w:t>92,2</w:t>
      </w:r>
      <w:r w:rsidR="00F64477" w:rsidRPr="00DC2C07">
        <w:rPr>
          <w:rFonts w:ascii="Times New Roman" w:hAnsi="Times New Roman" w:cs="Times New Roman"/>
          <w:sz w:val="24"/>
          <w:szCs w:val="24"/>
        </w:rPr>
        <w:t xml:space="preserve"> proc.), j</w:t>
      </w:r>
      <w:r w:rsidR="001A1A85">
        <w:rPr>
          <w:rFonts w:ascii="Times New Roman" w:hAnsi="Times New Roman" w:cs="Times New Roman"/>
          <w:sz w:val="24"/>
          <w:szCs w:val="24"/>
        </w:rPr>
        <w:t>o</w:t>
      </w:r>
      <w:r w:rsidR="00F64477" w:rsidRPr="00DC2C07">
        <w:rPr>
          <w:rFonts w:ascii="Times New Roman" w:hAnsi="Times New Roman" w:cs="Times New Roman"/>
          <w:sz w:val="24"/>
          <w:szCs w:val="24"/>
        </w:rPr>
        <w:t>ms malonu dirbti savo darbą (</w:t>
      </w:r>
      <w:r w:rsidR="00F937BF" w:rsidRPr="00DC2C07">
        <w:rPr>
          <w:rFonts w:ascii="Times New Roman" w:hAnsi="Times New Roman" w:cs="Times New Roman"/>
          <w:sz w:val="24"/>
          <w:szCs w:val="24"/>
        </w:rPr>
        <w:t>79,5</w:t>
      </w:r>
      <w:r w:rsidR="00F64477" w:rsidRPr="00DC2C07">
        <w:rPr>
          <w:rFonts w:ascii="Times New Roman" w:hAnsi="Times New Roman" w:cs="Times New Roman"/>
          <w:sz w:val="24"/>
          <w:szCs w:val="24"/>
        </w:rPr>
        <w:t xml:space="preserve"> proc.), </w:t>
      </w:r>
      <w:r w:rsidR="00F937BF" w:rsidRPr="00DC2C07">
        <w:rPr>
          <w:rFonts w:ascii="Times New Roman" w:hAnsi="Times New Roman" w:cs="Times New Roman"/>
          <w:sz w:val="24"/>
          <w:szCs w:val="24"/>
        </w:rPr>
        <w:t>j</w:t>
      </w:r>
      <w:r w:rsidR="001A1A85">
        <w:rPr>
          <w:rFonts w:ascii="Times New Roman" w:hAnsi="Times New Roman" w:cs="Times New Roman"/>
          <w:sz w:val="24"/>
          <w:szCs w:val="24"/>
        </w:rPr>
        <w:t>os</w:t>
      </w:r>
      <w:r w:rsidR="00F937BF" w:rsidRPr="00DC2C07">
        <w:rPr>
          <w:rFonts w:ascii="Times New Roman" w:hAnsi="Times New Roman" w:cs="Times New Roman"/>
          <w:sz w:val="24"/>
          <w:szCs w:val="24"/>
        </w:rPr>
        <w:t xml:space="preserve"> juo didžiuojasi (</w:t>
      </w:r>
      <w:r w:rsidR="00600584">
        <w:rPr>
          <w:rFonts w:ascii="Times New Roman" w:hAnsi="Times New Roman" w:cs="Times New Roman"/>
          <w:sz w:val="24"/>
          <w:szCs w:val="24"/>
        </w:rPr>
        <w:t>72,9</w:t>
      </w:r>
      <w:r w:rsidR="00F937BF" w:rsidRPr="00DC2C07">
        <w:rPr>
          <w:rFonts w:ascii="Times New Roman" w:hAnsi="Times New Roman" w:cs="Times New Roman"/>
          <w:sz w:val="24"/>
          <w:szCs w:val="24"/>
        </w:rPr>
        <w:t xml:space="preserve"> proc.) ir </w:t>
      </w:r>
      <w:r w:rsidR="00F64477" w:rsidRPr="00DC2C07">
        <w:rPr>
          <w:rFonts w:ascii="Times New Roman" w:hAnsi="Times New Roman" w:cs="Times New Roman"/>
          <w:sz w:val="24"/>
          <w:szCs w:val="24"/>
        </w:rPr>
        <w:t>yra patenkint</w:t>
      </w:r>
      <w:r w:rsidR="001A1A85">
        <w:rPr>
          <w:rFonts w:ascii="Times New Roman" w:hAnsi="Times New Roman" w:cs="Times New Roman"/>
          <w:sz w:val="24"/>
          <w:szCs w:val="24"/>
        </w:rPr>
        <w:t>os</w:t>
      </w:r>
      <w:r w:rsidR="00F64477" w:rsidRPr="00DC2C07">
        <w:rPr>
          <w:rFonts w:ascii="Times New Roman" w:hAnsi="Times New Roman" w:cs="Times New Roman"/>
          <w:sz w:val="24"/>
          <w:szCs w:val="24"/>
        </w:rPr>
        <w:t xml:space="preserve"> tiesioginio vadovo kompetencija (</w:t>
      </w:r>
      <w:r w:rsidR="001A1A85">
        <w:rPr>
          <w:rFonts w:ascii="Times New Roman" w:hAnsi="Times New Roman" w:cs="Times New Roman"/>
          <w:sz w:val="24"/>
          <w:szCs w:val="24"/>
        </w:rPr>
        <w:t>85,4 proc.)</w:t>
      </w:r>
      <w:r w:rsidR="00F64477" w:rsidRPr="00DC2C07">
        <w:rPr>
          <w:rFonts w:ascii="Times New Roman" w:hAnsi="Times New Roman" w:cs="Times New Roman"/>
          <w:sz w:val="24"/>
          <w:szCs w:val="24"/>
        </w:rPr>
        <w:t xml:space="preserve"> </w:t>
      </w:r>
      <w:r w:rsidR="001A1A85">
        <w:rPr>
          <w:rFonts w:ascii="Times New Roman" w:hAnsi="Times New Roman" w:cs="Times New Roman"/>
          <w:sz w:val="24"/>
          <w:szCs w:val="24"/>
        </w:rPr>
        <w:t xml:space="preserve">bei žmonėmis, su kuriais dirba (84,9 proc.), </w:t>
      </w:r>
      <w:r w:rsidR="00F64477" w:rsidRPr="00DC2C07">
        <w:rPr>
          <w:rFonts w:ascii="Times New Roman" w:hAnsi="Times New Roman" w:cs="Times New Roman"/>
          <w:sz w:val="24"/>
          <w:szCs w:val="24"/>
        </w:rPr>
        <w:t>tačiau skundžiasi per maža</w:t>
      </w:r>
      <w:r w:rsidR="00A06F10">
        <w:rPr>
          <w:rFonts w:ascii="Times New Roman" w:hAnsi="Times New Roman" w:cs="Times New Roman"/>
          <w:sz w:val="24"/>
          <w:szCs w:val="24"/>
        </w:rPr>
        <w:t>is</w:t>
      </w:r>
      <w:r w:rsidR="00F64477" w:rsidRPr="00DC2C07">
        <w:rPr>
          <w:rFonts w:ascii="Times New Roman" w:hAnsi="Times New Roman" w:cs="Times New Roman"/>
          <w:sz w:val="24"/>
          <w:szCs w:val="24"/>
        </w:rPr>
        <w:t xml:space="preserve"> atlyginimais (</w:t>
      </w:r>
      <w:r w:rsidR="001A1A85">
        <w:rPr>
          <w:rFonts w:ascii="Times New Roman" w:hAnsi="Times New Roman" w:cs="Times New Roman"/>
          <w:sz w:val="24"/>
          <w:szCs w:val="24"/>
        </w:rPr>
        <w:t>69,8</w:t>
      </w:r>
      <w:r w:rsidR="00F64477" w:rsidRPr="00DC2C07">
        <w:rPr>
          <w:rFonts w:ascii="Times New Roman" w:hAnsi="Times New Roman" w:cs="Times New Roman"/>
          <w:sz w:val="24"/>
          <w:szCs w:val="24"/>
        </w:rPr>
        <w:t xml:space="preserve"> proc.)</w:t>
      </w:r>
      <w:r w:rsidR="00E55C91">
        <w:rPr>
          <w:rFonts w:ascii="Times New Roman" w:hAnsi="Times New Roman" w:cs="Times New Roman"/>
          <w:sz w:val="24"/>
          <w:szCs w:val="24"/>
        </w:rPr>
        <w:t>,</w:t>
      </w:r>
      <w:r w:rsidR="001A1A85">
        <w:rPr>
          <w:rFonts w:ascii="Times New Roman" w:hAnsi="Times New Roman" w:cs="Times New Roman"/>
          <w:sz w:val="24"/>
          <w:szCs w:val="24"/>
        </w:rPr>
        <w:t xml:space="preserve"> tuo, kad </w:t>
      </w:r>
      <w:r w:rsidR="00600584">
        <w:rPr>
          <w:rFonts w:ascii="Times New Roman" w:hAnsi="Times New Roman" w:cs="Times New Roman"/>
          <w:sz w:val="24"/>
          <w:szCs w:val="24"/>
        </w:rPr>
        <w:t>jų d</w:t>
      </w:r>
      <w:r w:rsidR="00E55C91">
        <w:rPr>
          <w:rFonts w:ascii="Times New Roman" w:hAnsi="Times New Roman" w:cs="Times New Roman"/>
          <w:sz w:val="24"/>
          <w:szCs w:val="24"/>
        </w:rPr>
        <w:t>arželio vadovybė per mažai domi</w:t>
      </w:r>
      <w:r w:rsidR="00600584">
        <w:rPr>
          <w:rFonts w:ascii="Times New Roman" w:hAnsi="Times New Roman" w:cs="Times New Roman"/>
          <w:sz w:val="24"/>
          <w:szCs w:val="24"/>
        </w:rPr>
        <w:t>si savo pavaldinių jausmais</w:t>
      </w:r>
      <w:r w:rsidR="001A1A85">
        <w:rPr>
          <w:rFonts w:ascii="Times New Roman" w:hAnsi="Times New Roman" w:cs="Times New Roman"/>
          <w:sz w:val="24"/>
          <w:szCs w:val="24"/>
        </w:rPr>
        <w:t xml:space="preserve"> (63 proc.)</w:t>
      </w:r>
      <w:r w:rsidR="00A06F10">
        <w:rPr>
          <w:rFonts w:ascii="Times New Roman" w:hAnsi="Times New Roman" w:cs="Times New Roman"/>
          <w:sz w:val="24"/>
          <w:szCs w:val="24"/>
        </w:rPr>
        <w:t xml:space="preserve"> bei tuo, kad darželio vadovas joms nėra teisingas (80,4 proc.), o jų atliekamas darbas nėra pripažįstamas (65,6 proc.)</w:t>
      </w:r>
      <w:r w:rsidR="00C4760A">
        <w:rPr>
          <w:rFonts w:ascii="Times New Roman" w:hAnsi="Times New Roman" w:cs="Times New Roman"/>
          <w:sz w:val="24"/>
          <w:szCs w:val="24"/>
        </w:rPr>
        <w:t>, darbe daug „popierizmo“ (66,1 proc.)</w:t>
      </w:r>
      <w:r w:rsidR="001A1A85">
        <w:rPr>
          <w:rFonts w:ascii="Times New Roman" w:hAnsi="Times New Roman" w:cs="Times New Roman"/>
          <w:sz w:val="24"/>
          <w:szCs w:val="24"/>
        </w:rPr>
        <w:t>. Be to, n</w:t>
      </w:r>
      <w:r w:rsidR="00600584">
        <w:rPr>
          <w:rFonts w:ascii="Times New Roman" w:hAnsi="Times New Roman" w:cs="Times New Roman"/>
          <w:sz w:val="24"/>
          <w:szCs w:val="24"/>
        </w:rPr>
        <w:t>et 61 proc. nurodo dažnai jaučiančios, kad nežino, kas vyksta darželio viduje</w:t>
      </w:r>
      <w:r w:rsidR="001A1A85">
        <w:rPr>
          <w:rFonts w:ascii="Times New Roman" w:hAnsi="Times New Roman" w:cs="Times New Roman"/>
          <w:sz w:val="24"/>
          <w:szCs w:val="24"/>
        </w:rPr>
        <w:t>, nors su darbu susijusios informacijos perteikimas darželyje yra efektyvus (77,6 proc.)</w:t>
      </w:r>
      <w:r w:rsidR="00600584">
        <w:rPr>
          <w:rFonts w:ascii="Times New Roman" w:hAnsi="Times New Roman" w:cs="Times New Roman"/>
          <w:sz w:val="24"/>
          <w:szCs w:val="24"/>
        </w:rPr>
        <w:t>.</w:t>
      </w:r>
      <w:r w:rsidR="001A1A85">
        <w:rPr>
          <w:rFonts w:ascii="Times New Roman" w:hAnsi="Times New Roman" w:cs="Times New Roman"/>
          <w:sz w:val="24"/>
          <w:szCs w:val="24"/>
        </w:rPr>
        <w:t xml:space="preserve"> </w:t>
      </w:r>
    </w:p>
    <w:p w14:paraId="72D990DE" w14:textId="5C2C5139" w:rsidR="00860077" w:rsidRDefault="00324984" w:rsidP="00C433CB">
      <w:pPr>
        <w:spacing w:after="0" w:line="360" w:lineRule="auto"/>
        <w:ind w:firstLine="567"/>
        <w:jc w:val="both"/>
        <w:rPr>
          <w:rFonts w:ascii="Times New Roman" w:hAnsi="Times New Roman" w:cs="Times New Roman"/>
          <w:color w:val="010205"/>
          <w:sz w:val="24"/>
          <w:szCs w:val="24"/>
        </w:rPr>
      </w:pPr>
      <w:r>
        <w:rPr>
          <w:noProof/>
          <w:lang w:eastAsia="lt-LT"/>
        </w:rPr>
        <w:drawing>
          <wp:inline distT="0" distB="0" distL="0" distR="0" wp14:anchorId="10738FE1" wp14:editId="517E7E1D">
            <wp:extent cx="5724525" cy="8191500"/>
            <wp:effectExtent l="0" t="0" r="9525" b="1905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97228C1" w14:textId="0417F5DD" w:rsidR="00860077" w:rsidRPr="00DC2C07" w:rsidRDefault="00860077" w:rsidP="00860077">
      <w:pPr>
        <w:tabs>
          <w:tab w:val="left" w:pos="4005"/>
        </w:tabs>
        <w:jc w:val="center"/>
        <w:rPr>
          <w:rFonts w:ascii="Times New Roman" w:hAnsi="Times New Roman" w:cs="Times New Roman"/>
          <w:i/>
        </w:rPr>
      </w:pPr>
      <w:r w:rsidRPr="00DC2C07">
        <w:rPr>
          <w:rFonts w:ascii="Times New Roman" w:hAnsi="Times New Roman" w:cs="Times New Roman"/>
          <w:b/>
        </w:rPr>
        <w:t xml:space="preserve">18 pav. </w:t>
      </w:r>
      <w:r>
        <w:rPr>
          <w:rFonts w:ascii="Times New Roman" w:hAnsi="Times New Roman" w:cs="Times New Roman"/>
          <w:i/>
        </w:rPr>
        <w:t>Darželių</w:t>
      </w:r>
      <w:r w:rsidRPr="00DC2C07">
        <w:rPr>
          <w:rFonts w:ascii="Times New Roman" w:hAnsi="Times New Roman" w:cs="Times New Roman"/>
          <w:i/>
        </w:rPr>
        <w:t xml:space="preserve"> darbuotojų pasitenkinimas darbu (1).</w:t>
      </w:r>
    </w:p>
    <w:p w14:paraId="2B34E2B5" w14:textId="26E9FBEB" w:rsidR="009F45A1" w:rsidRPr="00860077" w:rsidRDefault="009F45A1" w:rsidP="00860077">
      <w:pPr>
        <w:tabs>
          <w:tab w:val="left" w:pos="3330"/>
        </w:tabs>
        <w:rPr>
          <w:rFonts w:ascii="Times New Roman" w:hAnsi="Times New Roman" w:cs="Times New Roman"/>
          <w:sz w:val="24"/>
          <w:szCs w:val="24"/>
        </w:rPr>
      </w:pPr>
    </w:p>
    <w:p w14:paraId="1F979BE5" w14:textId="1A24E838" w:rsidR="009F45A1" w:rsidRPr="00DC2C07" w:rsidRDefault="009F45A1" w:rsidP="00C433CB">
      <w:pPr>
        <w:spacing w:after="0" w:line="360" w:lineRule="auto"/>
        <w:ind w:firstLine="567"/>
        <w:jc w:val="both"/>
        <w:rPr>
          <w:rFonts w:ascii="Times New Roman" w:hAnsi="Times New Roman" w:cs="Times New Roman"/>
          <w:color w:val="010205"/>
          <w:sz w:val="24"/>
          <w:szCs w:val="24"/>
        </w:rPr>
      </w:pPr>
      <w:r>
        <w:rPr>
          <w:noProof/>
          <w:lang w:eastAsia="lt-LT"/>
        </w:rPr>
        <w:drawing>
          <wp:inline distT="0" distB="0" distL="0" distR="0" wp14:anchorId="14ED5F86" wp14:editId="5B96AB40">
            <wp:extent cx="5829300" cy="6657975"/>
            <wp:effectExtent l="0" t="0" r="19050" b="95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39064F" w14:textId="43B10FA6" w:rsidR="00F64477" w:rsidRPr="00DC2C07" w:rsidRDefault="00F64477" w:rsidP="00F64477">
      <w:pPr>
        <w:tabs>
          <w:tab w:val="left" w:pos="4005"/>
        </w:tabs>
        <w:jc w:val="center"/>
        <w:rPr>
          <w:rFonts w:ascii="Times New Roman" w:hAnsi="Times New Roman" w:cs="Times New Roman"/>
          <w:i/>
        </w:rPr>
      </w:pPr>
      <w:r w:rsidRPr="00DC2C07">
        <w:rPr>
          <w:rFonts w:ascii="Times New Roman" w:hAnsi="Times New Roman" w:cs="Times New Roman"/>
          <w:b/>
        </w:rPr>
        <w:t>1</w:t>
      </w:r>
      <w:r w:rsidR="00860077">
        <w:rPr>
          <w:rFonts w:ascii="Times New Roman" w:hAnsi="Times New Roman" w:cs="Times New Roman"/>
          <w:b/>
        </w:rPr>
        <w:t>9</w:t>
      </w:r>
      <w:r w:rsidRPr="00DC2C07">
        <w:rPr>
          <w:rFonts w:ascii="Times New Roman" w:hAnsi="Times New Roman" w:cs="Times New Roman"/>
          <w:b/>
        </w:rPr>
        <w:t xml:space="preserve"> pav. </w:t>
      </w:r>
      <w:r w:rsidR="00860077">
        <w:rPr>
          <w:rFonts w:ascii="Times New Roman" w:hAnsi="Times New Roman" w:cs="Times New Roman"/>
          <w:i/>
        </w:rPr>
        <w:t>Darželių</w:t>
      </w:r>
      <w:r w:rsidRPr="00DC2C07">
        <w:rPr>
          <w:rFonts w:ascii="Times New Roman" w:hAnsi="Times New Roman" w:cs="Times New Roman"/>
          <w:i/>
        </w:rPr>
        <w:t xml:space="preserve"> darbuotojų pasitenkinimas darbu (</w:t>
      </w:r>
      <w:r w:rsidR="00860077">
        <w:rPr>
          <w:rFonts w:ascii="Times New Roman" w:hAnsi="Times New Roman" w:cs="Times New Roman"/>
          <w:i/>
        </w:rPr>
        <w:t>2</w:t>
      </w:r>
      <w:r w:rsidRPr="00DC2C07">
        <w:rPr>
          <w:rFonts w:ascii="Times New Roman" w:hAnsi="Times New Roman" w:cs="Times New Roman"/>
          <w:i/>
        </w:rPr>
        <w:t>).</w:t>
      </w:r>
    </w:p>
    <w:p w14:paraId="6502C534" w14:textId="4B970776" w:rsidR="00A957A8" w:rsidRPr="001D3263" w:rsidRDefault="00F36BFB" w:rsidP="00F36BFB">
      <w:pPr>
        <w:spacing w:after="0" w:line="360" w:lineRule="auto"/>
        <w:ind w:firstLine="567"/>
        <w:jc w:val="both"/>
        <w:rPr>
          <w:rFonts w:ascii="Times New Roman" w:hAnsi="Times New Roman" w:cs="Times New Roman"/>
          <w:color w:val="010205"/>
          <w:sz w:val="24"/>
          <w:szCs w:val="24"/>
        </w:rPr>
      </w:pPr>
      <w:r w:rsidRPr="001D3263">
        <w:rPr>
          <w:rFonts w:ascii="Times New Roman" w:hAnsi="Times New Roman" w:cs="Times New Roman"/>
          <w:color w:val="010205"/>
          <w:sz w:val="24"/>
          <w:szCs w:val="24"/>
        </w:rPr>
        <w:t xml:space="preserve">Atskirų klausimų, vertinančių </w:t>
      </w:r>
      <w:r w:rsidRPr="001D3263">
        <w:rPr>
          <w:rFonts w:ascii="Times New Roman" w:hAnsi="Times New Roman" w:cs="Times New Roman"/>
          <w:i/>
          <w:color w:val="010205"/>
          <w:sz w:val="24"/>
          <w:szCs w:val="24"/>
        </w:rPr>
        <w:t>horizontalų ir vertikalų pasitikėjimą</w:t>
      </w:r>
      <w:r w:rsidRPr="001D3263">
        <w:rPr>
          <w:rFonts w:ascii="Times New Roman" w:hAnsi="Times New Roman" w:cs="Times New Roman"/>
          <w:color w:val="010205"/>
          <w:sz w:val="24"/>
          <w:szCs w:val="24"/>
        </w:rPr>
        <w:t xml:space="preserve">, analizė (žr. 20 pav.) atskleidė, kad </w:t>
      </w:r>
      <w:r w:rsidR="00A957A8" w:rsidRPr="001D3263">
        <w:rPr>
          <w:rFonts w:ascii="Times New Roman" w:hAnsi="Times New Roman" w:cs="Times New Roman"/>
          <w:color w:val="010205"/>
          <w:sz w:val="24"/>
          <w:szCs w:val="24"/>
        </w:rPr>
        <w:t>net 64,</w:t>
      </w:r>
      <w:r w:rsidR="00831C86" w:rsidRPr="001D3263">
        <w:rPr>
          <w:rFonts w:ascii="Times New Roman" w:hAnsi="Times New Roman" w:cs="Times New Roman"/>
          <w:color w:val="010205"/>
          <w:sz w:val="24"/>
          <w:szCs w:val="24"/>
        </w:rPr>
        <w:t xml:space="preserve">6 proc. </w:t>
      </w:r>
      <w:r w:rsidR="00A957A8" w:rsidRPr="001D3263">
        <w:rPr>
          <w:rFonts w:ascii="Times New Roman" w:hAnsi="Times New Roman" w:cs="Times New Roman"/>
          <w:color w:val="010205"/>
          <w:sz w:val="24"/>
          <w:szCs w:val="24"/>
        </w:rPr>
        <w:t xml:space="preserve">darbuotojų </w:t>
      </w:r>
      <w:r w:rsidR="00831C86" w:rsidRPr="001D3263">
        <w:rPr>
          <w:rFonts w:ascii="Times New Roman" w:hAnsi="Times New Roman" w:cs="Times New Roman"/>
          <w:color w:val="010205"/>
          <w:sz w:val="24"/>
          <w:szCs w:val="24"/>
        </w:rPr>
        <w:t>mano, jog a</w:t>
      </w:r>
      <w:r w:rsidR="00A957A8" w:rsidRPr="001D3263">
        <w:rPr>
          <w:rFonts w:ascii="Times New Roman" w:hAnsi="Times New Roman" w:cs="Times New Roman"/>
          <w:sz w:val="24"/>
          <w:szCs w:val="24"/>
        </w:rPr>
        <w:t>uklėtojos, jų padėjėjos ir švietimo pagalbos specialist</w:t>
      </w:r>
      <w:r w:rsidR="00732FB9">
        <w:rPr>
          <w:rFonts w:ascii="Times New Roman" w:hAnsi="Times New Roman" w:cs="Times New Roman"/>
          <w:sz w:val="24"/>
          <w:szCs w:val="24"/>
        </w:rPr>
        <w:t>ės</w:t>
      </w:r>
      <w:r w:rsidR="00A957A8" w:rsidRPr="001D3263">
        <w:rPr>
          <w:rFonts w:ascii="Times New Roman" w:hAnsi="Times New Roman" w:cs="Times New Roman"/>
          <w:sz w:val="24"/>
          <w:szCs w:val="24"/>
        </w:rPr>
        <w:t xml:space="preserve"> slepia informaciją vien</w:t>
      </w:r>
      <w:r w:rsidR="00732FB9">
        <w:rPr>
          <w:rFonts w:ascii="Times New Roman" w:hAnsi="Times New Roman" w:cs="Times New Roman"/>
          <w:sz w:val="24"/>
          <w:szCs w:val="24"/>
        </w:rPr>
        <w:t>os</w:t>
      </w:r>
      <w:r w:rsidR="00A957A8" w:rsidRPr="001D3263">
        <w:rPr>
          <w:rFonts w:ascii="Times New Roman" w:hAnsi="Times New Roman" w:cs="Times New Roman"/>
          <w:sz w:val="24"/>
          <w:szCs w:val="24"/>
        </w:rPr>
        <w:t xml:space="preserve"> nuo kitų</w:t>
      </w:r>
      <w:r w:rsidR="00831C86" w:rsidRPr="001D3263">
        <w:rPr>
          <w:rFonts w:ascii="Times New Roman" w:hAnsi="Times New Roman" w:cs="Times New Roman"/>
          <w:sz w:val="24"/>
          <w:szCs w:val="24"/>
        </w:rPr>
        <w:t>, o dar kiek daugiau (72,9 proc.) – kad a</w:t>
      </w:r>
      <w:r w:rsidR="00A957A8" w:rsidRPr="001D3263">
        <w:rPr>
          <w:rFonts w:ascii="Times New Roman" w:hAnsi="Times New Roman" w:cs="Times New Roman"/>
          <w:sz w:val="24"/>
          <w:szCs w:val="24"/>
        </w:rPr>
        <w:t>uklėtojos, jų padėjėjos ir švietimo pagalbos specialist</w:t>
      </w:r>
      <w:r w:rsidR="00732FB9">
        <w:rPr>
          <w:rFonts w:ascii="Times New Roman" w:hAnsi="Times New Roman" w:cs="Times New Roman"/>
          <w:sz w:val="24"/>
          <w:szCs w:val="24"/>
        </w:rPr>
        <w:t>ės</w:t>
      </w:r>
      <w:r w:rsidR="00A957A8" w:rsidRPr="001D3263">
        <w:rPr>
          <w:rFonts w:ascii="Times New Roman" w:hAnsi="Times New Roman" w:cs="Times New Roman"/>
          <w:sz w:val="24"/>
          <w:szCs w:val="24"/>
        </w:rPr>
        <w:t xml:space="preserve"> slepia informaciją nuo vadovų. </w:t>
      </w:r>
      <w:r w:rsidR="00831C86" w:rsidRPr="001D3263">
        <w:rPr>
          <w:rFonts w:ascii="Times New Roman" w:hAnsi="Times New Roman" w:cs="Times New Roman"/>
          <w:sz w:val="24"/>
          <w:szCs w:val="24"/>
        </w:rPr>
        <w:t xml:space="preserve">Tuo pat metu 84,4 proc. darbuotojų </w:t>
      </w:r>
      <w:r w:rsidR="00732FB9">
        <w:rPr>
          <w:rFonts w:ascii="Times New Roman" w:hAnsi="Times New Roman" w:cs="Times New Roman"/>
          <w:sz w:val="24"/>
          <w:szCs w:val="24"/>
        </w:rPr>
        <w:t>mano</w:t>
      </w:r>
      <w:r w:rsidR="00831C86" w:rsidRPr="001D3263">
        <w:rPr>
          <w:rFonts w:ascii="Times New Roman" w:hAnsi="Times New Roman" w:cs="Times New Roman"/>
          <w:sz w:val="24"/>
          <w:szCs w:val="24"/>
        </w:rPr>
        <w:t>, kad auklėtojos ir kit</w:t>
      </w:r>
      <w:r w:rsidR="00732FB9">
        <w:rPr>
          <w:rFonts w:ascii="Times New Roman" w:hAnsi="Times New Roman" w:cs="Times New Roman"/>
          <w:sz w:val="24"/>
          <w:szCs w:val="24"/>
        </w:rPr>
        <w:t>os</w:t>
      </w:r>
      <w:r w:rsidR="00831C86" w:rsidRPr="001D3263">
        <w:rPr>
          <w:rFonts w:ascii="Times New Roman" w:hAnsi="Times New Roman" w:cs="Times New Roman"/>
          <w:sz w:val="24"/>
          <w:szCs w:val="24"/>
        </w:rPr>
        <w:t xml:space="preserve"> </w:t>
      </w:r>
      <w:r w:rsidR="002977B5">
        <w:rPr>
          <w:rFonts w:ascii="Times New Roman" w:hAnsi="Times New Roman" w:cs="Times New Roman"/>
          <w:sz w:val="24"/>
          <w:szCs w:val="24"/>
        </w:rPr>
        <w:t>darbuotojos</w:t>
      </w:r>
      <w:r w:rsidR="00831C86" w:rsidRPr="001D3263">
        <w:rPr>
          <w:rFonts w:ascii="Times New Roman" w:hAnsi="Times New Roman" w:cs="Times New Roman"/>
          <w:sz w:val="24"/>
          <w:szCs w:val="24"/>
        </w:rPr>
        <w:t xml:space="preserve"> pasitiki darželio vadovybės teikiama informacija, 67,7 proc.  – kad konfliktai darželyje sprendžiami teisingai, nors 57,3 proc. atrodo, kad </w:t>
      </w:r>
      <w:r w:rsidR="001D3263" w:rsidRPr="001D3263">
        <w:rPr>
          <w:rFonts w:ascii="Times New Roman" w:hAnsi="Times New Roman" w:cs="Times New Roman"/>
          <w:sz w:val="24"/>
          <w:szCs w:val="24"/>
        </w:rPr>
        <w:t>sprendžiant konfliktus, darželio vadovai palaiko tik tėvų poziciją.</w:t>
      </w:r>
      <w:r w:rsidR="001D3263">
        <w:rPr>
          <w:rFonts w:ascii="Times New Roman" w:hAnsi="Times New Roman" w:cs="Times New Roman"/>
          <w:sz w:val="24"/>
          <w:szCs w:val="24"/>
        </w:rPr>
        <w:t xml:space="preserve"> </w:t>
      </w:r>
      <w:r w:rsidR="00831C86" w:rsidRPr="001D3263">
        <w:rPr>
          <w:rFonts w:ascii="Times New Roman" w:hAnsi="Times New Roman" w:cs="Times New Roman"/>
          <w:sz w:val="24"/>
          <w:szCs w:val="24"/>
        </w:rPr>
        <w:t xml:space="preserve">63,1 proc. </w:t>
      </w:r>
      <w:r w:rsidR="00A957A8" w:rsidRPr="001D3263">
        <w:rPr>
          <w:rFonts w:ascii="Times New Roman" w:hAnsi="Times New Roman" w:cs="Times New Roman"/>
          <w:sz w:val="24"/>
          <w:szCs w:val="24"/>
        </w:rPr>
        <w:t>darbuotoj</w:t>
      </w:r>
      <w:r w:rsidR="00831C86" w:rsidRPr="001D3263">
        <w:rPr>
          <w:rFonts w:ascii="Times New Roman" w:hAnsi="Times New Roman" w:cs="Times New Roman"/>
          <w:sz w:val="24"/>
          <w:szCs w:val="24"/>
        </w:rPr>
        <w:t>ų</w:t>
      </w:r>
      <w:r w:rsidR="00A957A8" w:rsidRPr="001D3263">
        <w:rPr>
          <w:rFonts w:ascii="Times New Roman" w:hAnsi="Times New Roman" w:cs="Times New Roman"/>
          <w:sz w:val="24"/>
          <w:szCs w:val="24"/>
        </w:rPr>
        <w:t xml:space="preserve"> pasitiki vien</w:t>
      </w:r>
      <w:r w:rsidR="00831C86" w:rsidRPr="001D3263">
        <w:rPr>
          <w:rFonts w:ascii="Times New Roman" w:hAnsi="Times New Roman" w:cs="Times New Roman"/>
          <w:sz w:val="24"/>
          <w:szCs w:val="24"/>
        </w:rPr>
        <w:t>os</w:t>
      </w:r>
      <w:r w:rsidR="00A957A8" w:rsidRPr="001D3263">
        <w:rPr>
          <w:rFonts w:ascii="Times New Roman" w:hAnsi="Times New Roman" w:cs="Times New Roman"/>
          <w:sz w:val="24"/>
          <w:szCs w:val="24"/>
        </w:rPr>
        <w:t xml:space="preserve"> kit</w:t>
      </w:r>
      <w:r w:rsidR="00831C86" w:rsidRPr="001D3263">
        <w:rPr>
          <w:rFonts w:ascii="Times New Roman" w:hAnsi="Times New Roman" w:cs="Times New Roman"/>
          <w:sz w:val="24"/>
          <w:szCs w:val="24"/>
        </w:rPr>
        <w:t>omi</w:t>
      </w:r>
      <w:r w:rsidR="00A957A8" w:rsidRPr="001D3263">
        <w:rPr>
          <w:rFonts w:ascii="Times New Roman" w:hAnsi="Times New Roman" w:cs="Times New Roman"/>
          <w:sz w:val="24"/>
          <w:szCs w:val="24"/>
        </w:rPr>
        <w:t>s</w:t>
      </w:r>
      <w:r w:rsidR="001D3263">
        <w:rPr>
          <w:rFonts w:ascii="Times New Roman" w:hAnsi="Times New Roman" w:cs="Times New Roman"/>
          <w:sz w:val="24"/>
          <w:szCs w:val="24"/>
        </w:rPr>
        <w:t xml:space="preserve">, o 71,9 proc. </w:t>
      </w:r>
      <w:r w:rsidR="00732FB9">
        <w:rPr>
          <w:rFonts w:ascii="Times New Roman" w:hAnsi="Times New Roman" w:cs="Times New Roman"/>
          <w:sz w:val="24"/>
          <w:szCs w:val="24"/>
        </w:rPr>
        <w:t>mano</w:t>
      </w:r>
      <w:r w:rsidR="001D3263">
        <w:rPr>
          <w:rFonts w:ascii="Times New Roman" w:hAnsi="Times New Roman" w:cs="Times New Roman"/>
          <w:sz w:val="24"/>
          <w:szCs w:val="24"/>
        </w:rPr>
        <w:t>, kad v</w:t>
      </w:r>
      <w:r w:rsidR="001D3263" w:rsidRPr="001D3263">
        <w:rPr>
          <w:rFonts w:ascii="Times New Roman" w:hAnsi="Times New Roman" w:cs="Times New Roman"/>
          <w:sz w:val="24"/>
          <w:szCs w:val="24"/>
        </w:rPr>
        <w:t xml:space="preserve">isų amžiaus grupių </w:t>
      </w:r>
      <w:r w:rsidR="002977B5">
        <w:rPr>
          <w:rFonts w:ascii="Times New Roman" w:hAnsi="Times New Roman" w:cs="Times New Roman"/>
          <w:sz w:val="24"/>
          <w:szCs w:val="24"/>
        </w:rPr>
        <w:t>darbuotojos</w:t>
      </w:r>
      <w:r w:rsidR="001D3263">
        <w:rPr>
          <w:rFonts w:ascii="Times New Roman" w:hAnsi="Times New Roman" w:cs="Times New Roman"/>
          <w:sz w:val="24"/>
          <w:szCs w:val="24"/>
        </w:rPr>
        <w:t xml:space="preserve"> darželyje gerbiam</w:t>
      </w:r>
      <w:r w:rsidR="00732FB9">
        <w:rPr>
          <w:rFonts w:ascii="Times New Roman" w:hAnsi="Times New Roman" w:cs="Times New Roman"/>
          <w:sz w:val="24"/>
          <w:szCs w:val="24"/>
        </w:rPr>
        <w:t>os</w:t>
      </w:r>
      <w:r w:rsidR="001D3263">
        <w:rPr>
          <w:rFonts w:ascii="Times New Roman" w:hAnsi="Times New Roman" w:cs="Times New Roman"/>
          <w:sz w:val="24"/>
          <w:szCs w:val="24"/>
        </w:rPr>
        <w:t xml:space="preserve"> vienodai</w:t>
      </w:r>
      <w:r w:rsidR="00A957A8" w:rsidRPr="001D3263">
        <w:rPr>
          <w:rFonts w:ascii="Times New Roman" w:hAnsi="Times New Roman" w:cs="Times New Roman"/>
          <w:sz w:val="24"/>
          <w:szCs w:val="24"/>
        </w:rPr>
        <w:t>.</w:t>
      </w:r>
    </w:p>
    <w:p w14:paraId="03E43C9B" w14:textId="31252C53" w:rsidR="00FD3E1D" w:rsidRDefault="00C9541D" w:rsidP="00F64477">
      <w:pPr>
        <w:jc w:val="center"/>
        <w:rPr>
          <w:rFonts w:ascii="Times New Roman" w:hAnsi="Times New Roman" w:cs="Times New Roman"/>
          <w:b/>
        </w:rPr>
      </w:pPr>
      <w:r>
        <w:rPr>
          <w:noProof/>
          <w:lang w:eastAsia="lt-LT"/>
        </w:rPr>
        <w:drawing>
          <wp:inline distT="0" distB="0" distL="0" distR="0" wp14:anchorId="7A223BDF" wp14:editId="7CB90782">
            <wp:extent cx="6124575" cy="79438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DEFE6C" w14:textId="1F7E700B" w:rsidR="00F64477" w:rsidRPr="00DC2C07" w:rsidRDefault="00F64477" w:rsidP="00F64477">
      <w:pPr>
        <w:jc w:val="center"/>
        <w:rPr>
          <w:rFonts w:ascii="Times New Roman" w:hAnsi="Times New Roman" w:cs="Times New Roman"/>
          <w:i/>
        </w:rPr>
      </w:pPr>
      <w:r w:rsidRPr="00DC2C07">
        <w:rPr>
          <w:rFonts w:ascii="Times New Roman" w:hAnsi="Times New Roman" w:cs="Times New Roman"/>
          <w:b/>
        </w:rPr>
        <w:t xml:space="preserve">20 pav. </w:t>
      </w:r>
      <w:r w:rsidRPr="00DC2C07">
        <w:rPr>
          <w:rFonts w:ascii="Times New Roman" w:hAnsi="Times New Roman" w:cs="Times New Roman"/>
          <w:i/>
        </w:rPr>
        <w:t xml:space="preserve">Vertybės </w:t>
      </w:r>
      <w:r w:rsidR="00213080">
        <w:rPr>
          <w:rFonts w:ascii="Times New Roman" w:hAnsi="Times New Roman" w:cs="Times New Roman"/>
          <w:i/>
        </w:rPr>
        <w:t>darželyje</w:t>
      </w:r>
      <w:r w:rsidRPr="00DC2C07">
        <w:rPr>
          <w:rFonts w:ascii="Times New Roman" w:hAnsi="Times New Roman" w:cs="Times New Roman"/>
          <w:i/>
        </w:rPr>
        <w:t xml:space="preserve"> (horizontalus ir vertikalus pasitikėjimas).</w:t>
      </w:r>
    </w:p>
    <w:p w14:paraId="7B980423" w14:textId="64C62C6E" w:rsidR="00C433CB" w:rsidRPr="00DC2C07" w:rsidRDefault="00C433CB" w:rsidP="00915D25">
      <w:pPr>
        <w:pStyle w:val="Style3"/>
        <w:spacing w:after="120" w:line="360" w:lineRule="auto"/>
        <w:ind w:firstLine="567"/>
      </w:pPr>
      <w:r w:rsidRPr="00DC2C07">
        <w:rPr>
          <w:i/>
        </w:rPr>
        <w:t>Palaikymo</w:t>
      </w:r>
      <w:r w:rsidRPr="00DC2C07">
        <w:t xml:space="preserve"> iš bendradarbių ir vadovų atskirų klausimų analizė (žr. 21 pav.) parodė,</w:t>
      </w:r>
      <w:r w:rsidRPr="00DC2C07">
        <w:rPr>
          <w:i/>
        </w:rPr>
        <w:t xml:space="preserve"> </w:t>
      </w:r>
      <w:r w:rsidRPr="00DC2C07">
        <w:t>kad 2</w:t>
      </w:r>
      <w:r w:rsidR="00A071FC">
        <w:t>5</w:t>
      </w:r>
      <w:r w:rsidRPr="00DC2C07">
        <w:t>,5 procentai darbuotojų mano retai gaun</w:t>
      </w:r>
      <w:r w:rsidR="00951615" w:rsidRPr="00DC2C07">
        <w:t>an</w:t>
      </w:r>
      <w:r w:rsidR="007D39BF">
        <w:t>čios</w:t>
      </w:r>
      <w:r w:rsidRPr="00DC2C07">
        <w:t xml:space="preserve"> pagalb</w:t>
      </w:r>
      <w:r w:rsidR="009A5E58" w:rsidRPr="00DC2C07">
        <w:t>os</w:t>
      </w:r>
      <w:r w:rsidRPr="00DC2C07">
        <w:t xml:space="preserve"> ir palaikym</w:t>
      </w:r>
      <w:r w:rsidR="009A5E58" w:rsidRPr="00DC2C07">
        <w:t>o</w:t>
      </w:r>
      <w:r w:rsidRPr="00DC2C07">
        <w:t xml:space="preserve"> iš </w:t>
      </w:r>
      <w:r w:rsidR="00A071FC">
        <w:t>koleg</w:t>
      </w:r>
      <w:r w:rsidR="007D39BF">
        <w:t>i</w:t>
      </w:r>
      <w:r w:rsidR="00A071FC">
        <w:t>ų, tačiau net 80,8 proc. teigia, kad dažnai arba visada gauna</w:t>
      </w:r>
      <w:r w:rsidR="00A071FC" w:rsidRPr="00A071FC">
        <w:t xml:space="preserve"> darželio vadovo pagalbą ir palaikymą</w:t>
      </w:r>
      <w:r w:rsidR="00A071FC">
        <w:t xml:space="preserve">; 84,9 proc. tiki, kad </w:t>
      </w:r>
      <w:r w:rsidR="00A071FC" w:rsidRPr="00A071FC">
        <w:t>tarp j</w:t>
      </w:r>
      <w:r w:rsidR="00536E73">
        <w:t>ų</w:t>
      </w:r>
      <w:r w:rsidR="00A071FC" w:rsidRPr="00A071FC">
        <w:t xml:space="preserve"> ir tėvų </w:t>
      </w:r>
      <w:r w:rsidR="00536E73">
        <w:t xml:space="preserve">dažnai arba visada </w:t>
      </w:r>
      <w:r w:rsidR="00A071FC" w:rsidRPr="00A071FC">
        <w:t>vyrauja geri bendradarbiavimo santykiai</w:t>
      </w:r>
      <w:r w:rsidR="00536E73">
        <w:t xml:space="preserve">, 82,8 proc. – kad </w:t>
      </w:r>
      <w:r w:rsidR="00536E73">
        <w:rPr>
          <w:szCs w:val="20"/>
        </w:rPr>
        <w:t>tarp j</w:t>
      </w:r>
      <w:r w:rsidR="00536E73" w:rsidRPr="004C1E55">
        <w:rPr>
          <w:szCs w:val="20"/>
        </w:rPr>
        <w:t>ų ir koleg</w:t>
      </w:r>
      <w:r w:rsidR="007D39BF">
        <w:rPr>
          <w:szCs w:val="20"/>
        </w:rPr>
        <w:t>i</w:t>
      </w:r>
      <w:r w:rsidR="00536E73" w:rsidRPr="004C1E55">
        <w:rPr>
          <w:szCs w:val="20"/>
        </w:rPr>
        <w:t>ų vyrauja gera atmosfera</w:t>
      </w:r>
      <w:r w:rsidR="00536E73">
        <w:rPr>
          <w:szCs w:val="20"/>
        </w:rPr>
        <w:t xml:space="preserve">, o net 82,9 proc. nurodo, kad </w:t>
      </w:r>
      <w:r w:rsidRPr="00DC2C07">
        <w:t>jaučiasi bendruomenės dalimi</w:t>
      </w:r>
      <w:r w:rsidR="00536E73">
        <w:t xml:space="preserve"> savo darželyje.</w:t>
      </w:r>
    </w:p>
    <w:p w14:paraId="33D3172E" w14:textId="628D856B" w:rsidR="00F64477" w:rsidRPr="00DC2C07" w:rsidRDefault="00485574" w:rsidP="003E217A">
      <w:pPr>
        <w:ind w:left="-1134"/>
        <w:rPr>
          <w:rFonts w:ascii="Times New Roman" w:hAnsi="Times New Roman" w:cs="Times New Roman"/>
          <w:b/>
        </w:rPr>
      </w:pPr>
      <w:r>
        <w:rPr>
          <w:noProof/>
          <w:lang w:eastAsia="lt-LT"/>
        </w:rPr>
        <w:drawing>
          <wp:inline distT="0" distB="0" distL="0" distR="0" wp14:anchorId="6A443522" wp14:editId="765E38A3">
            <wp:extent cx="6934200" cy="5410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938D43" w14:textId="2D94F887" w:rsidR="00CD1485" w:rsidRPr="00DC2C07" w:rsidRDefault="00F64477" w:rsidP="00915D25">
      <w:pPr>
        <w:jc w:val="center"/>
        <w:rPr>
          <w:rFonts w:ascii="Times New Roman" w:hAnsi="Times New Roman" w:cs="Times New Roman"/>
          <w:i/>
        </w:rPr>
      </w:pPr>
      <w:r w:rsidRPr="00DC2C07">
        <w:rPr>
          <w:rFonts w:ascii="Times New Roman" w:hAnsi="Times New Roman" w:cs="Times New Roman"/>
          <w:b/>
        </w:rPr>
        <w:t xml:space="preserve">21 pav. </w:t>
      </w:r>
      <w:r w:rsidRPr="00DC2C07">
        <w:rPr>
          <w:rFonts w:ascii="Times New Roman" w:hAnsi="Times New Roman" w:cs="Times New Roman"/>
          <w:i/>
        </w:rPr>
        <w:t>Palaikymas iš bendradarbių ir vadovų.</w:t>
      </w:r>
    </w:p>
    <w:p w14:paraId="1871EBFD" w14:textId="0E3089AC" w:rsidR="00951615" w:rsidRPr="00DC2C07" w:rsidRDefault="00951615" w:rsidP="00915D25">
      <w:pPr>
        <w:spacing w:after="0" w:line="360" w:lineRule="auto"/>
        <w:ind w:left="-567" w:firstLine="567"/>
        <w:rPr>
          <w:rFonts w:ascii="Times New Roman" w:hAnsi="Times New Roman" w:cs="Times New Roman"/>
        </w:rPr>
      </w:pPr>
      <w:r w:rsidRPr="00DC2C07">
        <w:rPr>
          <w:rFonts w:ascii="Times New Roman" w:hAnsi="Times New Roman" w:cs="Times New Roman"/>
          <w:sz w:val="24"/>
          <w:szCs w:val="24"/>
        </w:rPr>
        <w:t>Vertindam</w:t>
      </w:r>
      <w:r w:rsidR="007D39BF">
        <w:rPr>
          <w:rFonts w:ascii="Times New Roman" w:hAnsi="Times New Roman" w:cs="Times New Roman"/>
          <w:sz w:val="24"/>
          <w:szCs w:val="24"/>
        </w:rPr>
        <w:t xml:space="preserve">os </w:t>
      </w:r>
      <w:r w:rsidRPr="00DC2C07">
        <w:rPr>
          <w:rFonts w:ascii="Times New Roman" w:hAnsi="Times New Roman" w:cs="Times New Roman"/>
          <w:sz w:val="24"/>
          <w:szCs w:val="24"/>
        </w:rPr>
        <w:t xml:space="preserve">savo </w:t>
      </w:r>
      <w:r w:rsidRPr="00DC2C07">
        <w:rPr>
          <w:rFonts w:ascii="Times New Roman" w:hAnsi="Times New Roman" w:cs="Times New Roman"/>
          <w:i/>
          <w:sz w:val="24"/>
          <w:szCs w:val="24"/>
        </w:rPr>
        <w:t>savijautą</w:t>
      </w:r>
      <w:r w:rsidRPr="00DC2C07">
        <w:rPr>
          <w:rFonts w:ascii="Times New Roman" w:hAnsi="Times New Roman" w:cs="Times New Roman"/>
          <w:sz w:val="24"/>
          <w:szCs w:val="24"/>
        </w:rPr>
        <w:t xml:space="preserve"> (žr. 22 pav.)</w:t>
      </w:r>
      <w:r w:rsidR="00CD3289" w:rsidRPr="00DC2C07">
        <w:rPr>
          <w:rFonts w:ascii="Times New Roman" w:hAnsi="Times New Roman" w:cs="Times New Roman"/>
          <w:sz w:val="24"/>
          <w:szCs w:val="24"/>
        </w:rPr>
        <w:t>,</w:t>
      </w:r>
      <w:r w:rsidRPr="00DC2C07">
        <w:rPr>
          <w:rFonts w:ascii="Times New Roman" w:hAnsi="Times New Roman" w:cs="Times New Roman"/>
          <w:sz w:val="24"/>
          <w:szCs w:val="24"/>
        </w:rPr>
        <w:t xml:space="preserve"> </w:t>
      </w:r>
      <w:r w:rsidR="00070F98">
        <w:rPr>
          <w:rFonts w:ascii="Times New Roman" w:hAnsi="Times New Roman" w:cs="Times New Roman"/>
          <w:sz w:val="24"/>
          <w:szCs w:val="24"/>
        </w:rPr>
        <w:t xml:space="preserve">44,8 </w:t>
      </w:r>
      <w:r w:rsidR="00FA4A30" w:rsidRPr="00DC2C07">
        <w:rPr>
          <w:rFonts w:ascii="Times New Roman" w:hAnsi="Times New Roman" w:cs="Times New Roman"/>
          <w:sz w:val="24"/>
          <w:szCs w:val="24"/>
        </w:rPr>
        <w:t xml:space="preserve">proc. darbuotojų atsakė </w:t>
      </w:r>
      <w:r w:rsidR="00CD1485" w:rsidRPr="00DC2C07">
        <w:rPr>
          <w:rFonts w:ascii="Times New Roman" w:hAnsi="Times New Roman" w:cs="Times New Roman"/>
          <w:sz w:val="24"/>
          <w:szCs w:val="24"/>
        </w:rPr>
        <w:t xml:space="preserve">per pastarąsias keturias savaites bent dalį laiko ir dažniau </w:t>
      </w:r>
      <w:r w:rsidR="00FA4A30" w:rsidRPr="00DC2C07">
        <w:rPr>
          <w:rFonts w:ascii="Times New Roman" w:hAnsi="Times New Roman" w:cs="Times New Roman"/>
          <w:sz w:val="24"/>
          <w:szCs w:val="24"/>
        </w:rPr>
        <w:t>jau</w:t>
      </w:r>
      <w:r w:rsidR="00CD1485" w:rsidRPr="00DC2C07">
        <w:rPr>
          <w:rFonts w:ascii="Times New Roman" w:hAnsi="Times New Roman" w:cs="Times New Roman"/>
          <w:sz w:val="24"/>
          <w:szCs w:val="24"/>
        </w:rPr>
        <w:t>t</w:t>
      </w:r>
      <w:r w:rsidR="00070F98">
        <w:rPr>
          <w:rFonts w:ascii="Times New Roman" w:hAnsi="Times New Roman" w:cs="Times New Roman"/>
          <w:sz w:val="24"/>
          <w:szCs w:val="24"/>
        </w:rPr>
        <w:t>usios</w:t>
      </w:r>
      <w:r w:rsidR="00FA4A30" w:rsidRPr="00DC2C07">
        <w:rPr>
          <w:rFonts w:ascii="Times New Roman" w:hAnsi="Times New Roman" w:cs="Times New Roman"/>
          <w:sz w:val="24"/>
          <w:szCs w:val="24"/>
        </w:rPr>
        <w:t xml:space="preserve"> fizinį nuovargį</w:t>
      </w:r>
      <w:r w:rsidRPr="00DC2C07">
        <w:rPr>
          <w:rFonts w:ascii="Times New Roman" w:hAnsi="Times New Roman" w:cs="Times New Roman"/>
          <w:sz w:val="24"/>
          <w:szCs w:val="24"/>
        </w:rPr>
        <w:t xml:space="preserve">, </w:t>
      </w:r>
      <w:r w:rsidR="00070F98">
        <w:rPr>
          <w:rFonts w:ascii="Times New Roman" w:hAnsi="Times New Roman" w:cs="Times New Roman"/>
          <w:sz w:val="24"/>
          <w:szCs w:val="24"/>
        </w:rPr>
        <w:t>33,3</w:t>
      </w:r>
      <w:r w:rsidR="00CD1485" w:rsidRPr="00DC2C07">
        <w:rPr>
          <w:rFonts w:ascii="Times New Roman" w:hAnsi="Times New Roman" w:cs="Times New Roman"/>
          <w:sz w:val="24"/>
          <w:szCs w:val="24"/>
        </w:rPr>
        <w:t xml:space="preserve"> proc. – stresą, </w:t>
      </w:r>
      <w:r w:rsidR="00070F98">
        <w:rPr>
          <w:rFonts w:ascii="Times New Roman" w:hAnsi="Times New Roman" w:cs="Times New Roman"/>
          <w:sz w:val="24"/>
          <w:szCs w:val="24"/>
        </w:rPr>
        <w:t>nors 49 proc. teigia niekada nepraradusios susidomėjimo kasdiene veikla, o 42,2 proc. niekada nebuvo sunku sutelkti dėmesį.</w:t>
      </w:r>
    </w:p>
    <w:p w14:paraId="2EA6F946" w14:textId="4CA56CCC" w:rsidR="00CD1485" w:rsidRPr="00DC2C07" w:rsidRDefault="00CD1485" w:rsidP="00915D25">
      <w:pPr>
        <w:tabs>
          <w:tab w:val="left" w:pos="4605"/>
        </w:tabs>
        <w:spacing w:before="360"/>
        <w:ind w:left="-1276"/>
        <w:jc w:val="center"/>
        <w:rPr>
          <w:rFonts w:ascii="Times New Roman" w:hAnsi="Times New Roman" w:cs="Times New Roman"/>
        </w:rPr>
      </w:pPr>
    </w:p>
    <w:p w14:paraId="0938EC8B" w14:textId="1074D7AB" w:rsidR="00485574" w:rsidRDefault="001D46A6" w:rsidP="00915D25">
      <w:pPr>
        <w:tabs>
          <w:tab w:val="left" w:pos="4605"/>
        </w:tabs>
        <w:spacing w:before="360"/>
        <w:ind w:left="-1276"/>
        <w:jc w:val="center"/>
        <w:rPr>
          <w:rFonts w:ascii="Times New Roman" w:hAnsi="Times New Roman" w:cs="Times New Roman"/>
          <w:b/>
        </w:rPr>
      </w:pPr>
      <w:r>
        <w:rPr>
          <w:noProof/>
          <w:lang w:eastAsia="lt-LT"/>
        </w:rPr>
        <w:drawing>
          <wp:inline distT="0" distB="0" distL="0" distR="0" wp14:anchorId="6D827470" wp14:editId="1CA35772">
            <wp:extent cx="6867525" cy="45624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DCF3B8" w14:textId="14D2CC20" w:rsidR="00C433CB" w:rsidRPr="00DC2C07" w:rsidRDefault="00F64477" w:rsidP="00915D25">
      <w:pPr>
        <w:tabs>
          <w:tab w:val="left" w:pos="4605"/>
        </w:tabs>
        <w:spacing w:before="360"/>
        <w:ind w:left="-1276"/>
        <w:jc w:val="center"/>
        <w:rPr>
          <w:rFonts w:ascii="Times New Roman" w:hAnsi="Times New Roman" w:cs="Times New Roman"/>
          <w:i/>
        </w:rPr>
      </w:pPr>
      <w:r w:rsidRPr="00DC2C07">
        <w:rPr>
          <w:rFonts w:ascii="Times New Roman" w:hAnsi="Times New Roman" w:cs="Times New Roman"/>
          <w:b/>
        </w:rPr>
        <w:t xml:space="preserve">22 pav. </w:t>
      </w:r>
      <w:r w:rsidRPr="00DC2C07">
        <w:rPr>
          <w:rFonts w:ascii="Times New Roman" w:hAnsi="Times New Roman" w:cs="Times New Roman"/>
          <w:i/>
        </w:rPr>
        <w:t xml:space="preserve">Kauno rajono </w:t>
      </w:r>
      <w:r w:rsidR="00F70714">
        <w:rPr>
          <w:rFonts w:ascii="Times New Roman" w:hAnsi="Times New Roman" w:cs="Times New Roman"/>
          <w:i/>
        </w:rPr>
        <w:t>darželių</w:t>
      </w:r>
      <w:r w:rsidRPr="00DC2C07">
        <w:rPr>
          <w:rFonts w:ascii="Times New Roman" w:hAnsi="Times New Roman" w:cs="Times New Roman"/>
          <w:i/>
        </w:rPr>
        <w:t xml:space="preserve"> darbuotojų savijauta</w:t>
      </w:r>
      <w:r w:rsidR="002A66DF">
        <w:rPr>
          <w:rFonts w:ascii="Times New Roman" w:hAnsi="Times New Roman" w:cs="Times New Roman"/>
          <w:i/>
        </w:rPr>
        <w:t xml:space="preserve"> per pastarąsias 4 savaites</w:t>
      </w:r>
      <w:r w:rsidRPr="00DC2C07">
        <w:rPr>
          <w:rFonts w:ascii="Times New Roman" w:hAnsi="Times New Roman" w:cs="Times New Roman"/>
          <w:i/>
        </w:rPr>
        <w:t>.</w:t>
      </w:r>
    </w:p>
    <w:p w14:paraId="324ABA14" w14:textId="2E3D8FAC" w:rsidR="00C433CB" w:rsidRPr="00DC2C07" w:rsidRDefault="00E249B2" w:rsidP="00C433CB">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Dalyvių atsakymai į </w:t>
      </w:r>
      <w:r w:rsidRPr="00DC2C07">
        <w:rPr>
          <w:rFonts w:ascii="Times New Roman" w:hAnsi="Times New Roman" w:cs="Times New Roman"/>
          <w:i/>
          <w:sz w:val="24"/>
          <w:szCs w:val="24"/>
        </w:rPr>
        <w:t xml:space="preserve">saviveiksmingumą </w:t>
      </w:r>
      <w:r w:rsidRPr="00DC2C07">
        <w:rPr>
          <w:rFonts w:ascii="Times New Roman" w:hAnsi="Times New Roman" w:cs="Times New Roman"/>
          <w:sz w:val="24"/>
          <w:szCs w:val="24"/>
        </w:rPr>
        <w:t xml:space="preserve">matuojančius teiginius rodo (žr. 23 pav.), kad </w:t>
      </w:r>
      <w:r w:rsidR="009D5202">
        <w:rPr>
          <w:rFonts w:ascii="Times New Roman" w:hAnsi="Times New Roman" w:cs="Times New Roman"/>
          <w:sz w:val="24"/>
          <w:szCs w:val="24"/>
        </w:rPr>
        <w:t xml:space="preserve">dauguma dalyvių pasižymi aukštu saviveiksmingumu ir tik labai nedaugelis </w:t>
      </w:r>
      <w:r w:rsidR="00CF706E">
        <w:rPr>
          <w:rFonts w:ascii="Times New Roman" w:hAnsi="Times New Roman" w:cs="Times New Roman"/>
          <w:sz w:val="24"/>
          <w:szCs w:val="24"/>
        </w:rPr>
        <w:t xml:space="preserve">(3,7 proc.) neigiamai atsakė į vieną iš saviveiksmingumą matuojančių teiginių apie tai, ar </w:t>
      </w:r>
      <w:r w:rsidR="007D39BF">
        <w:rPr>
          <w:rFonts w:ascii="Times New Roman" w:hAnsi="Times New Roman" w:cs="Times New Roman"/>
          <w:sz w:val="24"/>
          <w:szCs w:val="24"/>
        </w:rPr>
        <w:t>joms</w:t>
      </w:r>
      <w:r w:rsidR="00CF706E">
        <w:rPr>
          <w:rFonts w:ascii="Times New Roman" w:hAnsi="Times New Roman" w:cs="Times New Roman"/>
          <w:sz w:val="24"/>
          <w:szCs w:val="24"/>
        </w:rPr>
        <w:t xml:space="preserve"> lengva laikytis numatytų planų ir pasiekti tikslą. Net 89,6 proc. mano visada galinčios</w:t>
      </w:r>
      <w:r w:rsidR="009D5202" w:rsidRPr="009D5202">
        <w:rPr>
          <w:rFonts w:ascii="Times New Roman" w:hAnsi="Times New Roman" w:cs="Times New Roman"/>
          <w:sz w:val="24"/>
          <w:szCs w:val="24"/>
        </w:rPr>
        <w:t xml:space="preserve"> išspręsti sunkias problemas, jei pakankami stengi</w:t>
      </w:r>
      <w:r w:rsidR="00CF706E">
        <w:rPr>
          <w:rFonts w:ascii="Times New Roman" w:hAnsi="Times New Roman" w:cs="Times New Roman"/>
          <w:sz w:val="24"/>
          <w:szCs w:val="24"/>
        </w:rPr>
        <w:t>a</w:t>
      </w:r>
      <w:r w:rsidR="009D5202" w:rsidRPr="009D5202">
        <w:rPr>
          <w:rFonts w:ascii="Times New Roman" w:hAnsi="Times New Roman" w:cs="Times New Roman"/>
          <w:sz w:val="24"/>
          <w:szCs w:val="24"/>
        </w:rPr>
        <w:t>si</w:t>
      </w:r>
      <w:r w:rsidR="00CF706E">
        <w:rPr>
          <w:rFonts w:ascii="Times New Roman" w:hAnsi="Times New Roman" w:cs="Times New Roman"/>
          <w:sz w:val="24"/>
          <w:szCs w:val="24"/>
        </w:rPr>
        <w:t>;</w:t>
      </w:r>
      <w:r w:rsidR="009D5202" w:rsidRPr="009D5202">
        <w:rPr>
          <w:rFonts w:ascii="Times New Roman" w:hAnsi="Times New Roman" w:cs="Times New Roman"/>
          <w:sz w:val="24"/>
          <w:szCs w:val="24"/>
        </w:rPr>
        <w:t xml:space="preserve"> </w:t>
      </w:r>
      <w:r w:rsidR="009D5202">
        <w:rPr>
          <w:rFonts w:ascii="Times New Roman" w:hAnsi="Times New Roman" w:cs="Times New Roman"/>
          <w:sz w:val="24"/>
          <w:szCs w:val="24"/>
        </w:rPr>
        <w:t xml:space="preserve">88,5 proc. </w:t>
      </w:r>
      <w:r w:rsidR="00C433CB" w:rsidRPr="00DC2C07">
        <w:rPr>
          <w:rFonts w:ascii="Times New Roman" w:hAnsi="Times New Roman" w:cs="Times New Roman"/>
          <w:sz w:val="24"/>
          <w:szCs w:val="24"/>
        </w:rPr>
        <w:t>darbuotoj</w:t>
      </w:r>
      <w:r w:rsidR="009D5202">
        <w:rPr>
          <w:rFonts w:ascii="Times New Roman" w:hAnsi="Times New Roman" w:cs="Times New Roman"/>
          <w:sz w:val="24"/>
          <w:szCs w:val="24"/>
        </w:rPr>
        <w:t xml:space="preserve">ų tiki, </w:t>
      </w:r>
      <w:r w:rsidR="00CF706E">
        <w:rPr>
          <w:rFonts w:ascii="Times New Roman" w:hAnsi="Times New Roman" w:cs="Times New Roman"/>
          <w:sz w:val="24"/>
          <w:szCs w:val="24"/>
        </w:rPr>
        <w:t>kad</w:t>
      </w:r>
      <w:r w:rsidR="009D5202">
        <w:rPr>
          <w:rFonts w:ascii="Times New Roman" w:hAnsi="Times New Roman" w:cs="Times New Roman"/>
          <w:sz w:val="24"/>
          <w:szCs w:val="24"/>
        </w:rPr>
        <w:t xml:space="preserve"> susitvarko su situacija, kas benutiktų, </w:t>
      </w:r>
      <w:r w:rsidR="00CF706E">
        <w:rPr>
          <w:rFonts w:ascii="Times New Roman" w:hAnsi="Times New Roman" w:cs="Times New Roman"/>
          <w:sz w:val="24"/>
          <w:szCs w:val="24"/>
        </w:rPr>
        <w:t xml:space="preserve">ir </w:t>
      </w:r>
      <w:r w:rsidR="009D5202">
        <w:rPr>
          <w:rFonts w:ascii="Times New Roman" w:hAnsi="Times New Roman" w:cs="Times New Roman"/>
          <w:sz w:val="24"/>
          <w:szCs w:val="24"/>
        </w:rPr>
        <w:t>net 90,6 proc. teigia randančios keletą būdų išspręsti iškilusiai problemai</w:t>
      </w:r>
      <w:r w:rsidR="00C433CB" w:rsidRPr="00DC2C07">
        <w:rPr>
          <w:rFonts w:ascii="Times New Roman" w:hAnsi="Times New Roman" w:cs="Times New Roman"/>
          <w:sz w:val="24"/>
          <w:szCs w:val="24"/>
        </w:rPr>
        <w:t xml:space="preserve">. </w:t>
      </w:r>
    </w:p>
    <w:p w14:paraId="57D4E8F0" w14:textId="066ECE2A" w:rsidR="00F64477" w:rsidRPr="00DC2C07" w:rsidRDefault="00A36F05" w:rsidP="00915D25">
      <w:pPr>
        <w:tabs>
          <w:tab w:val="left" w:pos="4605"/>
        </w:tabs>
        <w:spacing w:before="360"/>
        <w:ind w:left="-1276"/>
        <w:jc w:val="center"/>
        <w:rPr>
          <w:rFonts w:ascii="Times New Roman" w:hAnsi="Times New Roman" w:cs="Times New Roman"/>
          <w:b/>
        </w:rPr>
      </w:pPr>
      <w:r>
        <w:rPr>
          <w:noProof/>
          <w:lang w:eastAsia="lt-LT"/>
        </w:rPr>
        <w:drawing>
          <wp:inline distT="0" distB="0" distL="0" distR="0" wp14:anchorId="63E7D375" wp14:editId="077823A7">
            <wp:extent cx="7000875" cy="53244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DF92564" w14:textId="4E7049FC" w:rsidR="00F64477" w:rsidRPr="00DC2C07" w:rsidRDefault="00F64477" w:rsidP="00F64477">
      <w:pPr>
        <w:jc w:val="center"/>
        <w:rPr>
          <w:rFonts w:ascii="Times New Roman" w:hAnsi="Times New Roman" w:cs="Times New Roman"/>
        </w:rPr>
      </w:pPr>
      <w:r w:rsidRPr="00DC2C07">
        <w:rPr>
          <w:rFonts w:ascii="Times New Roman" w:hAnsi="Times New Roman" w:cs="Times New Roman"/>
          <w:b/>
        </w:rPr>
        <w:t>23 pav.</w:t>
      </w:r>
      <w:r w:rsidRPr="00DC2C07">
        <w:rPr>
          <w:rFonts w:ascii="Times New Roman" w:hAnsi="Times New Roman" w:cs="Times New Roman"/>
        </w:rPr>
        <w:t xml:space="preserve"> </w:t>
      </w:r>
      <w:r w:rsidRPr="00DC2C07">
        <w:rPr>
          <w:rFonts w:ascii="Times New Roman" w:hAnsi="Times New Roman" w:cs="Times New Roman"/>
          <w:i/>
        </w:rPr>
        <w:t xml:space="preserve">Kauno rajono </w:t>
      </w:r>
      <w:r w:rsidR="00A87341">
        <w:rPr>
          <w:rFonts w:ascii="Times New Roman" w:hAnsi="Times New Roman" w:cs="Times New Roman"/>
          <w:i/>
        </w:rPr>
        <w:t>darželių</w:t>
      </w:r>
      <w:r w:rsidRPr="00DC2C07">
        <w:rPr>
          <w:rFonts w:ascii="Times New Roman" w:hAnsi="Times New Roman" w:cs="Times New Roman"/>
          <w:i/>
        </w:rPr>
        <w:t xml:space="preserve"> darbuotojų saviveiksmingumas</w:t>
      </w:r>
    </w:p>
    <w:p w14:paraId="7A1C3DDF" w14:textId="77777777" w:rsidR="00F64477" w:rsidRPr="00DC2C07" w:rsidRDefault="00F64477" w:rsidP="00F64477">
      <w:pPr>
        <w:spacing w:line="360" w:lineRule="auto"/>
        <w:jc w:val="both"/>
        <w:rPr>
          <w:rFonts w:ascii="Times New Roman" w:hAnsi="Times New Roman" w:cs="Times New Roman"/>
          <w:b/>
          <w:sz w:val="16"/>
          <w:szCs w:val="16"/>
        </w:rPr>
      </w:pPr>
    </w:p>
    <w:p w14:paraId="1C8CE258" w14:textId="06446037" w:rsidR="007B036A" w:rsidRPr="001869E7" w:rsidRDefault="00AC76CE" w:rsidP="00915D25">
      <w:pPr>
        <w:jc w:val="center"/>
        <w:rPr>
          <w:rFonts w:ascii="Times New Roman" w:hAnsi="Times New Roman" w:cs="Times New Roman"/>
          <w:b/>
          <w:sz w:val="26"/>
          <w:szCs w:val="26"/>
        </w:rPr>
      </w:pPr>
      <w:r w:rsidRPr="001869E7">
        <w:rPr>
          <w:rFonts w:ascii="Times New Roman" w:hAnsi="Times New Roman" w:cs="Times New Roman"/>
          <w:b/>
          <w:sz w:val="26"/>
          <w:szCs w:val="26"/>
        </w:rPr>
        <w:t>Da</w:t>
      </w:r>
      <w:r w:rsidR="00994E81" w:rsidRPr="001869E7">
        <w:rPr>
          <w:rFonts w:ascii="Times New Roman" w:hAnsi="Times New Roman" w:cs="Times New Roman"/>
          <w:b/>
          <w:sz w:val="26"/>
          <w:szCs w:val="26"/>
        </w:rPr>
        <w:t>r</w:t>
      </w:r>
      <w:r w:rsidR="00E7659B" w:rsidRPr="001869E7">
        <w:rPr>
          <w:rFonts w:ascii="Times New Roman" w:hAnsi="Times New Roman" w:cs="Times New Roman"/>
          <w:b/>
          <w:sz w:val="26"/>
          <w:szCs w:val="26"/>
        </w:rPr>
        <w:t>buotojų</w:t>
      </w:r>
      <w:r w:rsidRPr="001869E7">
        <w:rPr>
          <w:rFonts w:ascii="Times New Roman" w:hAnsi="Times New Roman" w:cs="Times New Roman"/>
          <w:b/>
          <w:sz w:val="26"/>
          <w:szCs w:val="26"/>
        </w:rPr>
        <w:t xml:space="preserve"> p</w:t>
      </w:r>
      <w:r w:rsidR="00B412F6" w:rsidRPr="001869E7">
        <w:rPr>
          <w:rFonts w:ascii="Times New Roman" w:hAnsi="Times New Roman" w:cs="Times New Roman"/>
          <w:b/>
          <w:sz w:val="26"/>
          <w:szCs w:val="26"/>
        </w:rPr>
        <w:t xml:space="preserve">ožiūrio į </w:t>
      </w:r>
      <w:r w:rsidR="002977B5" w:rsidRPr="001869E7">
        <w:rPr>
          <w:rFonts w:ascii="Times New Roman" w:hAnsi="Times New Roman" w:cs="Times New Roman"/>
          <w:b/>
          <w:sz w:val="26"/>
          <w:szCs w:val="26"/>
        </w:rPr>
        <w:t>darželio</w:t>
      </w:r>
      <w:r w:rsidR="00B412F6" w:rsidRPr="001869E7">
        <w:rPr>
          <w:rFonts w:ascii="Times New Roman" w:hAnsi="Times New Roman" w:cs="Times New Roman"/>
          <w:b/>
          <w:sz w:val="26"/>
          <w:szCs w:val="26"/>
        </w:rPr>
        <w:t xml:space="preserve"> mikroklimatą s</w:t>
      </w:r>
      <w:r w:rsidR="007B036A" w:rsidRPr="001869E7">
        <w:rPr>
          <w:rFonts w:ascii="Times New Roman" w:hAnsi="Times New Roman" w:cs="Times New Roman"/>
          <w:b/>
          <w:sz w:val="26"/>
          <w:szCs w:val="26"/>
        </w:rPr>
        <w:t xml:space="preserve">kirtumai pagal </w:t>
      </w:r>
      <w:r w:rsidR="00663419" w:rsidRPr="001869E7">
        <w:rPr>
          <w:rFonts w:ascii="Times New Roman" w:hAnsi="Times New Roman" w:cs="Times New Roman"/>
          <w:b/>
          <w:sz w:val="26"/>
          <w:szCs w:val="26"/>
        </w:rPr>
        <w:t>dar</w:t>
      </w:r>
      <w:r w:rsidR="00F51DF5" w:rsidRPr="001869E7">
        <w:rPr>
          <w:rFonts w:ascii="Times New Roman" w:hAnsi="Times New Roman" w:cs="Times New Roman"/>
          <w:b/>
          <w:sz w:val="26"/>
          <w:szCs w:val="26"/>
        </w:rPr>
        <w:t>želyje</w:t>
      </w:r>
      <w:r w:rsidR="007B036A" w:rsidRPr="001869E7">
        <w:rPr>
          <w:rFonts w:ascii="Times New Roman" w:hAnsi="Times New Roman" w:cs="Times New Roman"/>
          <w:b/>
          <w:sz w:val="26"/>
          <w:szCs w:val="26"/>
        </w:rPr>
        <w:t xml:space="preserve"> užimamas pareigas</w:t>
      </w:r>
      <w:r w:rsidR="003F4F95" w:rsidRPr="001869E7">
        <w:rPr>
          <w:rFonts w:ascii="Times New Roman" w:hAnsi="Times New Roman" w:cs="Times New Roman"/>
          <w:b/>
          <w:sz w:val="26"/>
          <w:szCs w:val="26"/>
        </w:rPr>
        <w:t xml:space="preserve"> ir </w:t>
      </w:r>
      <w:r w:rsidR="005E7AA0" w:rsidRPr="001869E7">
        <w:rPr>
          <w:rFonts w:ascii="Times New Roman" w:hAnsi="Times New Roman" w:cs="Times New Roman"/>
          <w:b/>
          <w:sz w:val="26"/>
          <w:szCs w:val="26"/>
        </w:rPr>
        <w:t>darželius</w:t>
      </w:r>
    </w:p>
    <w:p w14:paraId="63D41E09" w14:textId="1ED473B9" w:rsidR="00156D33" w:rsidRPr="00DC2C07" w:rsidRDefault="00EA5EEE" w:rsidP="00A230FD">
      <w:pPr>
        <w:spacing w:after="12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V</w:t>
      </w:r>
      <w:r w:rsidR="00897C0F" w:rsidRPr="00DC2C07">
        <w:rPr>
          <w:rFonts w:ascii="Times New Roman" w:hAnsi="Times New Roman" w:cs="Times New Roman"/>
          <w:sz w:val="24"/>
          <w:szCs w:val="24"/>
        </w:rPr>
        <w:t>ienfaktorin</w:t>
      </w:r>
      <w:r w:rsidR="00131CF4" w:rsidRPr="00DC2C07">
        <w:rPr>
          <w:rFonts w:ascii="Times New Roman" w:hAnsi="Times New Roman" w:cs="Times New Roman"/>
          <w:sz w:val="24"/>
          <w:szCs w:val="24"/>
        </w:rPr>
        <w:t>e</w:t>
      </w:r>
      <w:r w:rsidR="00897C0F" w:rsidRPr="00DC2C07">
        <w:rPr>
          <w:rFonts w:ascii="Times New Roman" w:hAnsi="Times New Roman" w:cs="Times New Roman"/>
          <w:sz w:val="24"/>
          <w:szCs w:val="24"/>
        </w:rPr>
        <w:t xml:space="preserve"> </w:t>
      </w:r>
      <w:r w:rsidR="00131CF4" w:rsidRPr="00DC2C07">
        <w:rPr>
          <w:rFonts w:ascii="Times New Roman" w:hAnsi="Times New Roman" w:cs="Times New Roman"/>
          <w:sz w:val="24"/>
          <w:szCs w:val="24"/>
        </w:rPr>
        <w:t xml:space="preserve">dispersine analize </w:t>
      </w:r>
      <w:r w:rsidR="00897C0F" w:rsidRPr="00DC2C07">
        <w:rPr>
          <w:rFonts w:ascii="Times New Roman" w:hAnsi="Times New Roman" w:cs="Times New Roman"/>
          <w:sz w:val="24"/>
          <w:szCs w:val="24"/>
        </w:rPr>
        <w:t xml:space="preserve">(ANOVA) </w:t>
      </w:r>
      <w:r w:rsidR="00774B9C" w:rsidRPr="00DC2C07">
        <w:rPr>
          <w:rFonts w:ascii="Times New Roman" w:hAnsi="Times New Roman" w:cs="Times New Roman"/>
          <w:sz w:val="24"/>
          <w:szCs w:val="24"/>
        </w:rPr>
        <w:t xml:space="preserve">su </w:t>
      </w:r>
      <w:r w:rsidR="00EB4C7B">
        <w:rPr>
          <w:rFonts w:ascii="Times New Roman" w:hAnsi="Times New Roman" w:cs="Times New Roman"/>
          <w:sz w:val="24"/>
          <w:szCs w:val="24"/>
        </w:rPr>
        <w:t>Bonferroni</w:t>
      </w:r>
      <w:r w:rsidR="00774B9C" w:rsidRPr="00DC2C07">
        <w:rPr>
          <w:rFonts w:ascii="Times New Roman" w:hAnsi="Times New Roman" w:cs="Times New Roman"/>
          <w:sz w:val="24"/>
          <w:szCs w:val="24"/>
        </w:rPr>
        <w:t xml:space="preserve"> </w:t>
      </w:r>
      <w:r w:rsidR="00774B9C" w:rsidRPr="00DC2C07">
        <w:rPr>
          <w:rFonts w:ascii="Times New Roman" w:hAnsi="Times New Roman" w:cs="Times New Roman"/>
          <w:i/>
          <w:sz w:val="24"/>
          <w:szCs w:val="24"/>
        </w:rPr>
        <w:t>post hoc</w:t>
      </w:r>
      <w:r w:rsidR="00774B9C" w:rsidRPr="00DC2C07">
        <w:rPr>
          <w:rFonts w:ascii="Times New Roman" w:hAnsi="Times New Roman" w:cs="Times New Roman"/>
          <w:sz w:val="24"/>
          <w:szCs w:val="24"/>
        </w:rPr>
        <w:t xml:space="preserve"> testais </w:t>
      </w:r>
      <w:r w:rsidR="00131CF4" w:rsidRPr="00DC2C07">
        <w:rPr>
          <w:rFonts w:ascii="Times New Roman" w:hAnsi="Times New Roman" w:cs="Times New Roman"/>
          <w:sz w:val="24"/>
          <w:szCs w:val="24"/>
        </w:rPr>
        <w:t>buvo tikrinama</w:t>
      </w:r>
      <w:r w:rsidR="007B036A" w:rsidRPr="00DC2C07">
        <w:rPr>
          <w:rFonts w:ascii="Times New Roman" w:hAnsi="Times New Roman" w:cs="Times New Roman"/>
          <w:sz w:val="24"/>
          <w:szCs w:val="24"/>
        </w:rPr>
        <w:t>, ar skirtingas pareigas užiman</w:t>
      </w:r>
      <w:r w:rsidR="009C5E71">
        <w:rPr>
          <w:rFonts w:ascii="Times New Roman" w:hAnsi="Times New Roman" w:cs="Times New Roman"/>
          <w:sz w:val="24"/>
          <w:szCs w:val="24"/>
        </w:rPr>
        <w:t>čios</w:t>
      </w:r>
      <w:r w:rsidR="007B036A" w:rsidRPr="00DC2C07">
        <w:rPr>
          <w:rFonts w:ascii="Times New Roman" w:hAnsi="Times New Roman" w:cs="Times New Roman"/>
          <w:sz w:val="24"/>
          <w:szCs w:val="24"/>
        </w:rPr>
        <w:t xml:space="preserve"> tyrimo dalyv</w:t>
      </w:r>
      <w:r w:rsidR="009C5E71">
        <w:rPr>
          <w:rFonts w:ascii="Times New Roman" w:hAnsi="Times New Roman" w:cs="Times New Roman"/>
          <w:sz w:val="24"/>
          <w:szCs w:val="24"/>
        </w:rPr>
        <w:t>ės</w:t>
      </w:r>
      <w:r w:rsidR="007B036A" w:rsidRPr="00DC2C07">
        <w:rPr>
          <w:rFonts w:ascii="Times New Roman" w:hAnsi="Times New Roman" w:cs="Times New Roman"/>
          <w:sz w:val="24"/>
          <w:szCs w:val="24"/>
        </w:rPr>
        <w:t xml:space="preserve"> </w:t>
      </w:r>
      <w:r w:rsidR="00A4187D" w:rsidRPr="00DC2C07">
        <w:rPr>
          <w:rFonts w:ascii="Times New Roman" w:hAnsi="Times New Roman" w:cs="Times New Roman"/>
          <w:sz w:val="24"/>
          <w:szCs w:val="24"/>
        </w:rPr>
        <w:t xml:space="preserve">reikšmingai </w:t>
      </w:r>
      <w:r w:rsidR="007B036A" w:rsidRPr="00DC2C07">
        <w:rPr>
          <w:rFonts w:ascii="Times New Roman" w:hAnsi="Times New Roman" w:cs="Times New Roman"/>
          <w:sz w:val="24"/>
          <w:szCs w:val="24"/>
        </w:rPr>
        <w:t xml:space="preserve">skiriasi </w:t>
      </w:r>
      <w:r w:rsidR="00A4187D" w:rsidRPr="00DC2C07">
        <w:rPr>
          <w:rFonts w:ascii="Times New Roman" w:hAnsi="Times New Roman" w:cs="Times New Roman"/>
          <w:sz w:val="24"/>
          <w:szCs w:val="24"/>
        </w:rPr>
        <w:t>vertindam</w:t>
      </w:r>
      <w:r w:rsidR="009C5E71">
        <w:rPr>
          <w:rFonts w:ascii="Times New Roman" w:hAnsi="Times New Roman" w:cs="Times New Roman"/>
          <w:sz w:val="24"/>
          <w:szCs w:val="24"/>
        </w:rPr>
        <w:t>os</w:t>
      </w:r>
      <w:r w:rsidR="00A4187D" w:rsidRPr="00DC2C07">
        <w:rPr>
          <w:rFonts w:ascii="Times New Roman" w:hAnsi="Times New Roman" w:cs="Times New Roman"/>
          <w:sz w:val="24"/>
          <w:szCs w:val="24"/>
        </w:rPr>
        <w:t xml:space="preserve"> </w:t>
      </w:r>
      <w:r w:rsidR="00560666">
        <w:rPr>
          <w:rFonts w:ascii="Times New Roman" w:hAnsi="Times New Roman" w:cs="Times New Roman"/>
          <w:sz w:val="24"/>
          <w:szCs w:val="24"/>
        </w:rPr>
        <w:t>atskirus darželio mikroklimatą lemiančius veiksnius</w:t>
      </w:r>
      <w:r w:rsidR="00A4187D" w:rsidRPr="00DC2C07">
        <w:rPr>
          <w:rFonts w:ascii="Times New Roman" w:hAnsi="Times New Roman" w:cs="Times New Roman"/>
          <w:sz w:val="24"/>
          <w:szCs w:val="24"/>
        </w:rPr>
        <w:t xml:space="preserve"> </w:t>
      </w:r>
      <w:r w:rsidR="007B036A" w:rsidRPr="00DC2C07">
        <w:rPr>
          <w:rFonts w:ascii="Times New Roman" w:hAnsi="Times New Roman" w:cs="Times New Roman"/>
          <w:sz w:val="24"/>
          <w:szCs w:val="24"/>
        </w:rPr>
        <w:t>– darbe jaučiamą pasitenkinimą, horizontalų ir vertikalų pasitikėjimą</w:t>
      </w:r>
      <w:r w:rsidR="00A230FD" w:rsidRPr="00DC2C07">
        <w:rPr>
          <w:rFonts w:ascii="Times New Roman" w:hAnsi="Times New Roman" w:cs="Times New Roman"/>
          <w:sz w:val="24"/>
          <w:szCs w:val="24"/>
        </w:rPr>
        <w:t xml:space="preserve"> (kitaip –</w:t>
      </w:r>
      <w:r w:rsidR="002418F0" w:rsidRPr="00DC2C07">
        <w:rPr>
          <w:rFonts w:ascii="Times New Roman" w:hAnsi="Times New Roman" w:cs="Times New Roman"/>
          <w:sz w:val="24"/>
          <w:szCs w:val="24"/>
        </w:rPr>
        <w:t xml:space="preserve"> </w:t>
      </w:r>
      <w:r w:rsidR="00A230FD" w:rsidRPr="00DC2C07">
        <w:rPr>
          <w:rFonts w:ascii="Times New Roman" w:hAnsi="Times New Roman" w:cs="Times New Roman"/>
          <w:sz w:val="24"/>
          <w:szCs w:val="24"/>
        </w:rPr>
        <w:t>santykių su bendradarbiais ir vadovavimo kokybę)</w:t>
      </w:r>
      <w:r w:rsidR="007B036A" w:rsidRPr="00DC2C07">
        <w:rPr>
          <w:rFonts w:ascii="Times New Roman" w:hAnsi="Times New Roman" w:cs="Times New Roman"/>
          <w:sz w:val="24"/>
          <w:szCs w:val="24"/>
        </w:rPr>
        <w:t>, darbe juntamą palaikymą</w:t>
      </w:r>
      <w:r w:rsidR="00A230FD" w:rsidRPr="00DC2C07">
        <w:rPr>
          <w:rFonts w:ascii="Times New Roman" w:hAnsi="Times New Roman" w:cs="Times New Roman"/>
          <w:sz w:val="24"/>
          <w:szCs w:val="24"/>
        </w:rPr>
        <w:t xml:space="preserve"> iš bendradarbių ir vadovų</w:t>
      </w:r>
      <w:r w:rsidR="007B036A" w:rsidRPr="00DC2C07">
        <w:rPr>
          <w:rFonts w:ascii="Times New Roman" w:hAnsi="Times New Roman" w:cs="Times New Roman"/>
          <w:sz w:val="24"/>
          <w:szCs w:val="24"/>
        </w:rPr>
        <w:t>, nesaugumą</w:t>
      </w:r>
      <w:r w:rsidR="00A230FD" w:rsidRPr="00DC2C07">
        <w:rPr>
          <w:rFonts w:ascii="Times New Roman" w:hAnsi="Times New Roman" w:cs="Times New Roman"/>
          <w:sz w:val="24"/>
          <w:szCs w:val="24"/>
        </w:rPr>
        <w:t xml:space="preserve"> dėl darbo</w:t>
      </w:r>
      <w:r w:rsidR="00897C0F" w:rsidRPr="00DC2C07">
        <w:rPr>
          <w:rFonts w:ascii="Times New Roman" w:hAnsi="Times New Roman" w:cs="Times New Roman"/>
          <w:sz w:val="24"/>
          <w:szCs w:val="24"/>
        </w:rPr>
        <w:t xml:space="preserve">, </w:t>
      </w:r>
      <w:r w:rsidR="00A230FD" w:rsidRPr="00DC2C07">
        <w:rPr>
          <w:rFonts w:ascii="Times New Roman" w:hAnsi="Times New Roman" w:cs="Times New Roman"/>
          <w:sz w:val="24"/>
          <w:szCs w:val="24"/>
        </w:rPr>
        <w:t xml:space="preserve">savo </w:t>
      </w:r>
      <w:r w:rsidR="00897C0F" w:rsidRPr="00DC2C07">
        <w:rPr>
          <w:rFonts w:ascii="Times New Roman" w:hAnsi="Times New Roman" w:cs="Times New Roman"/>
          <w:sz w:val="24"/>
          <w:szCs w:val="24"/>
        </w:rPr>
        <w:t>savijautą, saviveiksmingumą, tėvams teikiamą grįžtamąjį ryšį, tarpusavio grįžtamąjį ryšį</w:t>
      </w:r>
      <w:r w:rsidR="00C4760A">
        <w:rPr>
          <w:rFonts w:ascii="Times New Roman" w:hAnsi="Times New Roman" w:cs="Times New Roman"/>
          <w:sz w:val="24"/>
          <w:szCs w:val="24"/>
        </w:rPr>
        <w:t xml:space="preserve"> (GR)</w:t>
      </w:r>
      <w:r w:rsidR="00897C0F" w:rsidRPr="00DC2C07">
        <w:rPr>
          <w:rFonts w:ascii="Times New Roman" w:hAnsi="Times New Roman" w:cs="Times New Roman"/>
          <w:sz w:val="24"/>
          <w:szCs w:val="24"/>
        </w:rPr>
        <w:t xml:space="preserve"> ir </w:t>
      </w:r>
      <w:r w:rsidR="002977B5">
        <w:rPr>
          <w:rFonts w:ascii="Times New Roman" w:hAnsi="Times New Roman" w:cs="Times New Roman"/>
          <w:sz w:val="24"/>
          <w:szCs w:val="24"/>
        </w:rPr>
        <w:t>darželio</w:t>
      </w:r>
      <w:r w:rsidR="00A230FD" w:rsidRPr="00DC2C07">
        <w:rPr>
          <w:rFonts w:ascii="Times New Roman" w:hAnsi="Times New Roman" w:cs="Times New Roman"/>
          <w:sz w:val="24"/>
          <w:szCs w:val="24"/>
        </w:rPr>
        <w:t xml:space="preserve"> </w:t>
      </w:r>
      <w:r w:rsidR="00897C0F" w:rsidRPr="00DC2C07">
        <w:rPr>
          <w:rFonts w:ascii="Times New Roman" w:hAnsi="Times New Roman" w:cs="Times New Roman"/>
          <w:sz w:val="24"/>
          <w:szCs w:val="24"/>
        </w:rPr>
        <w:t xml:space="preserve">bendruomeniškumą </w:t>
      </w:r>
      <w:r w:rsidR="007B036A" w:rsidRPr="00DC2C07">
        <w:rPr>
          <w:rFonts w:ascii="Times New Roman" w:hAnsi="Times New Roman" w:cs="Times New Roman"/>
          <w:sz w:val="24"/>
          <w:szCs w:val="24"/>
        </w:rPr>
        <w:t xml:space="preserve">(žr. </w:t>
      </w:r>
      <w:r w:rsidR="00560666">
        <w:rPr>
          <w:rFonts w:ascii="Times New Roman" w:hAnsi="Times New Roman" w:cs="Times New Roman"/>
          <w:sz w:val="24"/>
          <w:szCs w:val="24"/>
        </w:rPr>
        <w:t>5</w:t>
      </w:r>
      <w:r w:rsidR="007B036A" w:rsidRPr="00DC2C07">
        <w:rPr>
          <w:rFonts w:ascii="Times New Roman" w:hAnsi="Times New Roman" w:cs="Times New Roman"/>
          <w:sz w:val="24"/>
          <w:szCs w:val="24"/>
        </w:rPr>
        <w:t xml:space="preserve"> lentelę)</w:t>
      </w:r>
      <w:r w:rsidR="00A230FD" w:rsidRPr="00DC2C07">
        <w:rPr>
          <w:rStyle w:val="FootnoteReference"/>
          <w:rFonts w:ascii="Times New Roman" w:hAnsi="Times New Roman" w:cs="Times New Roman"/>
          <w:sz w:val="24"/>
          <w:szCs w:val="24"/>
        </w:rPr>
        <w:footnoteReference w:id="1"/>
      </w:r>
      <w:r w:rsidR="007B036A" w:rsidRPr="00DC2C07">
        <w:rPr>
          <w:rFonts w:ascii="Times New Roman" w:hAnsi="Times New Roman" w:cs="Times New Roman"/>
          <w:sz w:val="24"/>
          <w:szCs w:val="24"/>
        </w:rPr>
        <w:t xml:space="preserve">. </w:t>
      </w:r>
    </w:p>
    <w:p w14:paraId="6CF41A08" w14:textId="20EAF9BC" w:rsidR="00E534EF" w:rsidRPr="00DC2C07" w:rsidRDefault="00E534EF" w:rsidP="002A50ED">
      <w:pPr>
        <w:spacing w:after="120" w:line="360" w:lineRule="auto"/>
        <w:ind w:firstLine="567"/>
        <w:jc w:val="both"/>
        <w:rPr>
          <w:rFonts w:ascii="Times New Roman" w:hAnsi="Times New Roman" w:cs="Times New Roman"/>
          <w:sz w:val="24"/>
          <w:szCs w:val="24"/>
        </w:rPr>
      </w:pPr>
      <w:r w:rsidRPr="00576485">
        <w:rPr>
          <w:rFonts w:ascii="Times New Roman" w:hAnsi="Times New Roman" w:cs="Times New Roman"/>
          <w:sz w:val="24"/>
          <w:szCs w:val="24"/>
        </w:rPr>
        <w:t>Atlikta analizė atskleidė reikšming</w:t>
      </w:r>
      <w:r w:rsidR="0074470D" w:rsidRPr="00576485">
        <w:rPr>
          <w:rFonts w:ascii="Times New Roman" w:hAnsi="Times New Roman" w:cs="Times New Roman"/>
          <w:sz w:val="24"/>
          <w:szCs w:val="24"/>
        </w:rPr>
        <w:t>us</w:t>
      </w:r>
      <w:r w:rsidRPr="00576485">
        <w:rPr>
          <w:rFonts w:ascii="Times New Roman" w:hAnsi="Times New Roman" w:cs="Times New Roman"/>
          <w:sz w:val="24"/>
          <w:szCs w:val="24"/>
        </w:rPr>
        <w:t xml:space="preserve"> skirtum</w:t>
      </w:r>
      <w:r w:rsidR="0074470D" w:rsidRPr="00576485">
        <w:rPr>
          <w:rFonts w:ascii="Times New Roman" w:hAnsi="Times New Roman" w:cs="Times New Roman"/>
          <w:sz w:val="24"/>
          <w:szCs w:val="24"/>
        </w:rPr>
        <w:t>us</w:t>
      </w:r>
      <w:r w:rsidRPr="00576485">
        <w:rPr>
          <w:rFonts w:ascii="Times New Roman" w:hAnsi="Times New Roman" w:cs="Times New Roman"/>
          <w:sz w:val="24"/>
          <w:szCs w:val="24"/>
        </w:rPr>
        <w:t xml:space="preserve"> tarp </w:t>
      </w:r>
      <w:r w:rsidR="002A50ED" w:rsidRPr="00576485">
        <w:rPr>
          <w:rFonts w:ascii="Times New Roman" w:hAnsi="Times New Roman" w:cs="Times New Roman"/>
          <w:sz w:val="24"/>
          <w:szCs w:val="24"/>
        </w:rPr>
        <w:t>darželių darbuotojų</w:t>
      </w:r>
      <w:r w:rsidR="00413F6C" w:rsidRPr="00576485">
        <w:rPr>
          <w:rFonts w:ascii="Times New Roman" w:hAnsi="Times New Roman" w:cs="Times New Roman"/>
          <w:sz w:val="24"/>
          <w:szCs w:val="24"/>
        </w:rPr>
        <w:t xml:space="preserve"> –</w:t>
      </w:r>
      <w:r w:rsidR="002A50ED" w:rsidRPr="00576485">
        <w:rPr>
          <w:rFonts w:ascii="Times New Roman" w:hAnsi="Times New Roman" w:cs="Times New Roman"/>
          <w:sz w:val="24"/>
          <w:szCs w:val="24"/>
        </w:rPr>
        <w:t xml:space="preserve"> ikimokyklinio ugdymo auklėtojų, priešmokyklinio ugdymo pedagogių, meninio ugdymo mokytojų, administracijos darbuotojų,  pagalbos vaikui specialisčių ir auklėtojų padėjėjų </w:t>
      </w:r>
      <w:r w:rsidR="00413F6C" w:rsidRPr="00576485">
        <w:rPr>
          <w:rFonts w:ascii="Times New Roman" w:hAnsi="Times New Roman" w:cs="Times New Roman"/>
          <w:sz w:val="24"/>
          <w:szCs w:val="24"/>
        </w:rPr>
        <w:t xml:space="preserve">– </w:t>
      </w:r>
      <w:r w:rsidRPr="00576485">
        <w:rPr>
          <w:rFonts w:ascii="Times New Roman" w:hAnsi="Times New Roman" w:cs="Times New Roman"/>
          <w:sz w:val="24"/>
          <w:szCs w:val="24"/>
        </w:rPr>
        <w:t xml:space="preserve">pagal </w:t>
      </w:r>
      <w:r w:rsidR="00A02996" w:rsidRPr="00576485">
        <w:rPr>
          <w:rFonts w:ascii="Times New Roman" w:hAnsi="Times New Roman" w:cs="Times New Roman"/>
          <w:sz w:val="24"/>
          <w:szCs w:val="24"/>
        </w:rPr>
        <w:t>du</w:t>
      </w:r>
      <w:r w:rsidRPr="00576485">
        <w:rPr>
          <w:rFonts w:ascii="Times New Roman" w:hAnsi="Times New Roman" w:cs="Times New Roman"/>
          <w:sz w:val="24"/>
          <w:szCs w:val="24"/>
        </w:rPr>
        <w:t xml:space="preserve"> tyrimo kintamuosius</w:t>
      </w:r>
      <w:r w:rsidR="00576485">
        <w:rPr>
          <w:rFonts w:ascii="Times New Roman" w:hAnsi="Times New Roman" w:cs="Times New Roman"/>
          <w:sz w:val="24"/>
          <w:szCs w:val="24"/>
        </w:rPr>
        <w:t>:</w:t>
      </w:r>
      <w:r w:rsidR="002A50ED" w:rsidRPr="00576485">
        <w:rPr>
          <w:rFonts w:ascii="Times New Roman" w:hAnsi="Times New Roman" w:cs="Times New Roman"/>
          <w:i/>
          <w:sz w:val="24"/>
          <w:szCs w:val="24"/>
        </w:rPr>
        <w:t xml:space="preserve"> </w:t>
      </w:r>
      <w:r w:rsidRPr="00576485">
        <w:rPr>
          <w:rFonts w:ascii="Times New Roman" w:hAnsi="Times New Roman" w:cs="Times New Roman"/>
          <w:i/>
          <w:sz w:val="24"/>
          <w:szCs w:val="24"/>
        </w:rPr>
        <w:t xml:space="preserve">vertikalų pasitikėjimą </w:t>
      </w:r>
      <w:r w:rsidRPr="00576485">
        <w:rPr>
          <w:rFonts w:ascii="Times New Roman" w:hAnsi="Times New Roman" w:cs="Times New Roman"/>
          <w:sz w:val="24"/>
          <w:szCs w:val="24"/>
        </w:rPr>
        <w:t>ir</w:t>
      </w:r>
      <w:r w:rsidRPr="00576485">
        <w:rPr>
          <w:rFonts w:ascii="Times New Roman" w:hAnsi="Times New Roman" w:cs="Times New Roman"/>
          <w:i/>
          <w:sz w:val="24"/>
          <w:szCs w:val="24"/>
        </w:rPr>
        <w:t xml:space="preserve"> </w:t>
      </w:r>
      <w:r w:rsidR="00A02996" w:rsidRPr="00576485">
        <w:rPr>
          <w:rFonts w:ascii="Times New Roman" w:hAnsi="Times New Roman" w:cs="Times New Roman"/>
          <w:i/>
          <w:sz w:val="24"/>
          <w:szCs w:val="24"/>
        </w:rPr>
        <w:t>tėvams teikiamą</w:t>
      </w:r>
      <w:r w:rsidR="006708FD" w:rsidRPr="00576485">
        <w:rPr>
          <w:rFonts w:ascii="Times New Roman" w:hAnsi="Times New Roman" w:cs="Times New Roman"/>
          <w:i/>
          <w:sz w:val="24"/>
          <w:szCs w:val="24"/>
        </w:rPr>
        <w:t xml:space="preserve"> grįžtamąjį ryšį.</w:t>
      </w:r>
      <w:r w:rsidRPr="00576485">
        <w:rPr>
          <w:rFonts w:ascii="Times New Roman" w:hAnsi="Times New Roman" w:cs="Times New Roman"/>
          <w:sz w:val="24"/>
          <w:szCs w:val="24"/>
        </w:rPr>
        <w:t xml:space="preserve"> P</w:t>
      </w:r>
      <w:r w:rsidR="00C12CD5" w:rsidRPr="00576485">
        <w:rPr>
          <w:rFonts w:ascii="Times New Roman" w:hAnsi="Times New Roman" w:cs="Times New Roman"/>
          <w:sz w:val="24"/>
          <w:szCs w:val="24"/>
        </w:rPr>
        <w:t>irma</w:t>
      </w:r>
      <w:r w:rsidR="00C12CD5">
        <w:rPr>
          <w:rFonts w:ascii="Times New Roman" w:hAnsi="Times New Roman" w:cs="Times New Roman"/>
          <w:sz w:val="24"/>
          <w:szCs w:val="24"/>
        </w:rPr>
        <w:t>, p</w:t>
      </w:r>
      <w:r w:rsidRPr="00DC2C07">
        <w:rPr>
          <w:rFonts w:ascii="Times New Roman" w:hAnsi="Times New Roman" w:cs="Times New Roman"/>
          <w:sz w:val="24"/>
          <w:szCs w:val="24"/>
        </w:rPr>
        <w:t>agalbos vaikui specialist</w:t>
      </w:r>
      <w:r w:rsidR="0074470D">
        <w:rPr>
          <w:rFonts w:ascii="Times New Roman" w:hAnsi="Times New Roman" w:cs="Times New Roman"/>
          <w:sz w:val="24"/>
          <w:szCs w:val="24"/>
        </w:rPr>
        <w:t xml:space="preserve">ės ir administracijos darbuotojos </w:t>
      </w:r>
      <w:r w:rsidR="00C12CD5">
        <w:rPr>
          <w:rFonts w:ascii="Times New Roman" w:hAnsi="Times New Roman" w:cs="Times New Roman"/>
          <w:sz w:val="24"/>
          <w:szCs w:val="24"/>
        </w:rPr>
        <w:t xml:space="preserve">jaučia </w:t>
      </w:r>
      <w:r w:rsidRPr="00DC2C07">
        <w:rPr>
          <w:rFonts w:ascii="Times New Roman" w:hAnsi="Times New Roman" w:cs="Times New Roman"/>
          <w:sz w:val="24"/>
          <w:szCs w:val="24"/>
        </w:rPr>
        <w:t xml:space="preserve">statistiškai reikšmingai </w:t>
      </w:r>
      <w:r w:rsidR="00C12CD5">
        <w:rPr>
          <w:rFonts w:ascii="Times New Roman" w:hAnsi="Times New Roman" w:cs="Times New Roman"/>
          <w:sz w:val="24"/>
          <w:szCs w:val="24"/>
        </w:rPr>
        <w:t>didesnį</w:t>
      </w:r>
      <w:r w:rsidRPr="00DC2C07">
        <w:rPr>
          <w:rFonts w:ascii="Times New Roman" w:hAnsi="Times New Roman" w:cs="Times New Roman"/>
          <w:sz w:val="24"/>
          <w:szCs w:val="24"/>
        </w:rPr>
        <w:t xml:space="preserve"> </w:t>
      </w:r>
      <w:r w:rsidR="0074470D" w:rsidRPr="00413F6C">
        <w:rPr>
          <w:rFonts w:ascii="Times New Roman" w:hAnsi="Times New Roman" w:cs="Times New Roman"/>
          <w:sz w:val="24"/>
          <w:szCs w:val="24"/>
        </w:rPr>
        <w:t>vertikal</w:t>
      </w:r>
      <w:r w:rsidR="00C12CD5" w:rsidRPr="00413F6C">
        <w:rPr>
          <w:rFonts w:ascii="Times New Roman" w:hAnsi="Times New Roman" w:cs="Times New Roman"/>
          <w:sz w:val="24"/>
          <w:szCs w:val="24"/>
        </w:rPr>
        <w:t xml:space="preserve">ų </w:t>
      </w:r>
      <w:r w:rsidR="0074470D" w:rsidRPr="00413F6C">
        <w:rPr>
          <w:rFonts w:ascii="Times New Roman" w:hAnsi="Times New Roman" w:cs="Times New Roman"/>
          <w:sz w:val="24"/>
          <w:szCs w:val="24"/>
        </w:rPr>
        <w:t>pasitikėjim</w:t>
      </w:r>
      <w:r w:rsidR="00C12CD5" w:rsidRPr="00413F6C">
        <w:rPr>
          <w:rFonts w:ascii="Times New Roman" w:hAnsi="Times New Roman" w:cs="Times New Roman"/>
          <w:sz w:val="24"/>
          <w:szCs w:val="24"/>
        </w:rPr>
        <w:t>ą</w:t>
      </w:r>
      <w:r w:rsidR="00C12CD5">
        <w:rPr>
          <w:rFonts w:ascii="Times New Roman" w:hAnsi="Times New Roman" w:cs="Times New Roman"/>
          <w:sz w:val="24"/>
          <w:szCs w:val="24"/>
        </w:rPr>
        <w:t xml:space="preserve"> </w:t>
      </w:r>
      <w:r w:rsidRPr="00DC2C07">
        <w:rPr>
          <w:rFonts w:ascii="Times New Roman" w:hAnsi="Times New Roman" w:cs="Times New Roman"/>
          <w:sz w:val="24"/>
          <w:szCs w:val="24"/>
        </w:rPr>
        <w:t xml:space="preserve">nei </w:t>
      </w:r>
      <w:r w:rsidR="00C12CD5">
        <w:rPr>
          <w:rFonts w:ascii="Times New Roman" w:hAnsi="Times New Roman" w:cs="Times New Roman"/>
          <w:sz w:val="24"/>
          <w:szCs w:val="24"/>
        </w:rPr>
        <w:t>priešmokyklinio ugdymo pedagogės</w:t>
      </w:r>
      <w:r w:rsidRPr="00DC2C07">
        <w:rPr>
          <w:rFonts w:ascii="Times New Roman" w:hAnsi="Times New Roman" w:cs="Times New Roman"/>
          <w:sz w:val="24"/>
          <w:szCs w:val="24"/>
        </w:rPr>
        <w:t xml:space="preserve">. </w:t>
      </w:r>
      <w:r w:rsidR="00C12CD5">
        <w:rPr>
          <w:rFonts w:ascii="Times New Roman" w:hAnsi="Times New Roman" w:cs="Times New Roman"/>
          <w:sz w:val="24"/>
          <w:szCs w:val="24"/>
        </w:rPr>
        <w:t>Antra</w:t>
      </w:r>
      <w:r w:rsidRPr="00DC2C07">
        <w:rPr>
          <w:rFonts w:ascii="Times New Roman" w:hAnsi="Times New Roman" w:cs="Times New Roman"/>
          <w:sz w:val="24"/>
          <w:szCs w:val="24"/>
        </w:rPr>
        <w:t xml:space="preserve">, </w:t>
      </w:r>
      <w:r w:rsidR="00C12CD5">
        <w:rPr>
          <w:rFonts w:ascii="Times New Roman" w:hAnsi="Times New Roman" w:cs="Times New Roman"/>
          <w:sz w:val="24"/>
          <w:szCs w:val="24"/>
        </w:rPr>
        <w:t xml:space="preserve">auklėtojų padėjėjos </w:t>
      </w:r>
      <w:r w:rsidR="00C12CD5" w:rsidRPr="00DC2C07">
        <w:rPr>
          <w:rFonts w:ascii="Times New Roman" w:hAnsi="Times New Roman" w:cs="Times New Roman"/>
          <w:sz w:val="24"/>
          <w:szCs w:val="24"/>
        </w:rPr>
        <w:t xml:space="preserve">surinko statistiškai reikšmingai </w:t>
      </w:r>
      <w:r w:rsidR="00C12CD5">
        <w:rPr>
          <w:rFonts w:ascii="Times New Roman" w:hAnsi="Times New Roman" w:cs="Times New Roman"/>
          <w:sz w:val="24"/>
          <w:szCs w:val="24"/>
        </w:rPr>
        <w:t xml:space="preserve">žemesnius </w:t>
      </w:r>
      <w:r w:rsidR="00C12CD5" w:rsidRPr="00413F6C">
        <w:rPr>
          <w:rFonts w:ascii="Times New Roman" w:hAnsi="Times New Roman" w:cs="Times New Roman"/>
          <w:sz w:val="24"/>
          <w:szCs w:val="24"/>
        </w:rPr>
        <w:t>tėvams teikiamo grįžtamojo ryšio</w:t>
      </w:r>
      <w:r w:rsidR="00C12CD5" w:rsidRPr="00DC2C07">
        <w:rPr>
          <w:rFonts w:ascii="Times New Roman" w:hAnsi="Times New Roman" w:cs="Times New Roman"/>
          <w:sz w:val="24"/>
          <w:szCs w:val="24"/>
        </w:rPr>
        <w:t xml:space="preserve"> </w:t>
      </w:r>
      <w:r w:rsidR="00C12CD5">
        <w:rPr>
          <w:rFonts w:ascii="Times New Roman" w:hAnsi="Times New Roman" w:cs="Times New Roman"/>
          <w:sz w:val="24"/>
          <w:szCs w:val="24"/>
        </w:rPr>
        <w:t>įverčius</w:t>
      </w:r>
      <w:r w:rsidR="00C12CD5" w:rsidRPr="00DC2C07">
        <w:rPr>
          <w:rFonts w:ascii="Times New Roman" w:hAnsi="Times New Roman" w:cs="Times New Roman"/>
          <w:sz w:val="24"/>
          <w:szCs w:val="24"/>
        </w:rPr>
        <w:t xml:space="preserve"> nei </w:t>
      </w:r>
      <w:r w:rsidR="00C12CD5">
        <w:rPr>
          <w:rFonts w:ascii="Times New Roman" w:hAnsi="Times New Roman" w:cs="Times New Roman"/>
          <w:sz w:val="24"/>
          <w:szCs w:val="24"/>
        </w:rPr>
        <w:t>ikimokyklinio ugdymo auklėtojos, p</w:t>
      </w:r>
      <w:r w:rsidR="00C12CD5" w:rsidRPr="002A50ED">
        <w:rPr>
          <w:rFonts w:ascii="Times New Roman" w:hAnsi="Times New Roman" w:cs="Times New Roman"/>
          <w:sz w:val="24"/>
          <w:szCs w:val="24"/>
        </w:rPr>
        <w:t>riešmokyklinio ugdymo pedagog</w:t>
      </w:r>
      <w:r w:rsidR="00C12CD5">
        <w:rPr>
          <w:rFonts w:ascii="Times New Roman" w:hAnsi="Times New Roman" w:cs="Times New Roman"/>
          <w:sz w:val="24"/>
          <w:szCs w:val="24"/>
        </w:rPr>
        <w:t>ės, a</w:t>
      </w:r>
      <w:r w:rsidR="00C12CD5" w:rsidRPr="002A50ED">
        <w:rPr>
          <w:rFonts w:ascii="Times New Roman" w:hAnsi="Times New Roman" w:cs="Times New Roman"/>
          <w:sz w:val="24"/>
          <w:szCs w:val="24"/>
        </w:rPr>
        <w:t>dministracijos darbuotoj</w:t>
      </w:r>
      <w:r w:rsidR="00C12CD5">
        <w:rPr>
          <w:rFonts w:ascii="Times New Roman" w:hAnsi="Times New Roman" w:cs="Times New Roman"/>
          <w:sz w:val="24"/>
          <w:szCs w:val="24"/>
        </w:rPr>
        <w:t>os ir p</w:t>
      </w:r>
      <w:r w:rsidR="00C12CD5" w:rsidRPr="002A50ED">
        <w:rPr>
          <w:rFonts w:ascii="Times New Roman" w:hAnsi="Times New Roman" w:cs="Times New Roman"/>
          <w:sz w:val="24"/>
          <w:szCs w:val="24"/>
        </w:rPr>
        <w:t>agalbos vaikui specialis</w:t>
      </w:r>
      <w:r w:rsidR="00C12CD5">
        <w:rPr>
          <w:rFonts w:ascii="Times New Roman" w:hAnsi="Times New Roman" w:cs="Times New Roman"/>
          <w:sz w:val="24"/>
          <w:szCs w:val="24"/>
        </w:rPr>
        <w:t>tės</w:t>
      </w:r>
      <w:r w:rsidR="00413F6C">
        <w:rPr>
          <w:rFonts w:ascii="Times New Roman" w:hAnsi="Times New Roman" w:cs="Times New Roman"/>
          <w:sz w:val="24"/>
          <w:szCs w:val="24"/>
        </w:rPr>
        <w:t xml:space="preserve">. </w:t>
      </w:r>
      <w:r w:rsidR="00413815">
        <w:rPr>
          <w:rFonts w:ascii="Times New Roman" w:hAnsi="Times New Roman" w:cs="Times New Roman"/>
          <w:sz w:val="24"/>
          <w:szCs w:val="24"/>
        </w:rPr>
        <w:t xml:space="preserve">Dera pridurti, kad </w:t>
      </w:r>
      <w:r w:rsidRPr="00DC2C07">
        <w:rPr>
          <w:rFonts w:ascii="Times New Roman" w:hAnsi="Times New Roman" w:cs="Times New Roman"/>
          <w:sz w:val="24"/>
          <w:szCs w:val="24"/>
        </w:rPr>
        <w:t>nors pagalbos vaikui specialist</w:t>
      </w:r>
      <w:r w:rsidR="00413815">
        <w:rPr>
          <w:rFonts w:ascii="Times New Roman" w:hAnsi="Times New Roman" w:cs="Times New Roman"/>
          <w:sz w:val="24"/>
          <w:szCs w:val="24"/>
        </w:rPr>
        <w:t>ės</w:t>
      </w:r>
      <w:r w:rsidRPr="00DC2C07">
        <w:rPr>
          <w:rFonts w:ascii="Times New Roman" w:hAnsi="Times New Roman" w:cs="Times New Roman"/>
          <w:sz w:val="24"/>
          <w:szCs w:val="24"/>
        </w:rPr>
        <w:t xml:space="preserve"> jaučia šiek tiek didesnį </w:t>
      </w:r>
      <w:r w:rsidR="00413815">
        <w:rPr>
          <w:rFonts w:ascii="Times New Roman" w:hAnsi="Times New Roman" w:cs="Times New Roman"/>
          <w:sz w:val="24"/>
          <w:szCs w:val="24"/>
        </w:rPr>
        <w:t>pasitenkinimą darbu, horizontalų pasitikėjimą, tarpusavio grįžtamąjį ryšį ir bendruomeniškumą bei yra kiek prastesnės</w:t>
      </w:r>
      <w:r w:rsidR="00413815" w:rsidRPr="00DC2C07">
        <w:rPr>
          <w:rFonts w:ascii="Times New Roman" w:hAnsi="Times New Roman" w:cs="Times New Roman"/>
          <w:sz w:val="24"/>
          <w:szCs w:val="24"/>
        </w:rPr>
        <w:t xml:space="preserve"> savijau</w:t>
      </w:r>
      <w:r w:rsidR="00413815">
        <w:rPr>
          <w:rFonts w:ascii="Times New Roman" w:hAnsi="Times New Roman" w:cs="Times New Roman"/>
          <w:sz w:val="24"/>
          <w:szCs w:val="24"/>
        </w:rPr>
        <w:t xml:space="preserve">tos, o administracijos darbuotojos jaučia didesnį palaikymą darbe ir pasižymi didesniu saviveiksmingumu nei kitas pareigas užimančios darbuotojos, </w:t>
      </w:r>
      <w:r w:rsidRPr="00DC2C07">
        <w:rPr>
          <w:rFonts w:ascii="Times New Roman" w:hAnsi="Times New Roman" w:cs="Times New Roman"/>
          <w:sz w:val="24"/>
          <w:szCs w:val="24"/>
        </w:rPr>
        <w:t xml:space="preserve">skirtumai tarp šių </w:t>
      </w:r>
      <w:r w:rsidR="00413815">
        <w:rPr>
          <w:rFonts w:ascii="Times New Roman" w:hAnsi="Times New Roman" w:cs="Times New Roman"/>
          <w:sz w:val="24"/>
          <w:szCs w:val="24"/>
        </w:rPr>
        <w:t>komponentų</w:t>
      </w:r>
      <w:r w:rsidRPr="00DC2C07">
        <w:rPr>
          <w:rFonts w:ascii="Times New Roman" w:hAnsi="Times New Roman" w:cs="Times New Roman"/>
          <w:sz w:val="24"/>
          <w:szCs w:val="24"/>
        </w:rPr>
        <w:t xml:space="preserve"> įverčių vidurkių nėra statistiškai reikšmingi. </w:t>
      </w:r>
    </w:p>
    <w:p w14:paraId="3EF48708" w14:textId="124F5B84" w:rsidR="00156D33" w:rsidRPr="00DC2C07" w:rsidRDefault="00560666" w:rsidP="00156D33">
      <w:pPr>
        <w:spacing w:line="360" w:lineRule="auto"/>
        <w:jc w:val="right"/>
        <w:rPr>
          <w:rFonts w:ascii="Times New Roman" w:hAnsi="Times New Roman" w:cs="Times New Roman"/>
          <w:sz w:val="21"/>
          <w:szCs w:val="21"/>
        </w:rPr>
      </w:pPr>
      <w:r>
        <w:rPr>
          <w:rFonts w:ascii="Times New Roman" w:hAnsi="Times New Roman" w:cs="Times New Roman"/>
          <w:b/>
          <w:sz w:val="21"/>
          <w:szCs w:val="21"/>
        </w:rPr>
        <w:t>5</w:t>
      </w:r>
      <w:r w:rsidR="00154FF0" w:rsidRPr="00DC2C07">
        <w:rPr>
          <w:rFonts w:ascii="Times New Roman" w:hAnsi="Times New Roman" w:cs="Times New Roman"/>
          <w:b/>
          <w:sz w:val="21"/>
          <w:szCs w:val="21"/>
        </w:rPr>
        <w:t xml:space="preserve"> lentelė</w:t>
      </w:r>
      <w:r w:rsidR="00154FF0" w:rsidRPr="00DC2C07">
        <w:rPr>
          <w:rFonts w:ascii="Times New Roman" w:hAnsi="Times New Roman" w:cs="Times New Roman"/>
          <w:sz w:val="21"/>
          <w:szCs w:val="21"/>
        </w:rPr>
        <w:t xml:space="preserve"> </w:t>
      </w:r>
    </w:p>
    <w:p w14:paraId="45ED0C5B" w14:textId="0C1DDF0F" w:rsidR="00154FF0" w:rsidRPr="00DC2C07" w:rsidRDefault="009C5E71" w:rsidP="00156D33">
      <w:pPr>
        <w:spacing w:line="360" w:lineRule="auto"/>
        <w:jc w:val="center"/>
        <w:rPr>
          <w:rFonts w:ascii="Times New Roman" w:hAnsi="Times New Roman" w:cs="Times New Roman"/>
          <w:i/>
          <w:sz w:val="21"/>
          <w:szCs w:val="21"/>
        </w:rPr>
      </w:pPr>
      <w:r>
        <w:rPr>
          <w:rFonts w:ascii="Times New Roman" w:hAnsi="Times New Roman" w:cs="Times New Roman"/>
          <w:i/>
          <w:sz w:val="21"/>
          <w:szCs w:val="21"/>
        </w:rPr>
        <w:t>Auklėtojų</w:t>
      </w:r>
      <w:r w:rsidR="00154FF0" w:rsidRPr="00DC2C07">
        <w:rPr>
          <w:rFonts w:ascii="Times New Roman" w:hAnsi="Times New Roman" w:cs="Times New Roman"/>
          <w:i/>
          <w:sz w:val="21"/>
          <w:szCs w:val="21"/>
        </w:rPr>
        <w:t>, administracijos darbuotojų ir pagalbos vaikui specialis</w:t>
      </w:r>
      <w:r w:rsidR="00DD5E2F">
        <w:rPr>
          <w:rFonts w:ascii="Times New Roman" w:hAnsi="Times New Roman" w:cs="Times New Roman"/>
          <w:i/>
          <w:sz w:val="21"/>
          <w:szCs w:val="21"/>
        </w:rPr>
        <w:t>či</w:t>
      </w:r>
      <w:r w:rsidR="00154FF0" w:rsidRPr="00DC2C07">
        <w:rPr>
          <w:rFonts w:ascii="Times New Roman" w:hAnsi="Times New Roman" w:cs="Times New Roman"/>
          <w:i/>
          <w:sz w:val="21"/>
          <w:szCs w:val="21"/>
        </w:rPr>
        <w:t xml:space="preserve">ų požiūrio į </w:t>
      </w:r>
      <w:r w:rsidR="002977B5">
        <w:rPr>
          <w:rFonts w:ascii="Times New Roman" w:hAnsi="Times New Roman" w:cs="Times New Roman"/>
          <w:i/>
          <w:sz w:val="21"/>
          <w:szCs w:val="21"/>
        </w:rPr>
        <w:t>darželio</w:t>
      </w:r>
      <w:r w:rsidR="00154FF0" w:rsidRPr="00DC2C07">
        <w:rPr>
          <w:rFonts w:ascii="Times New Roman" w:hAnsi="Times New Roman" w:cs="Times New Roman"/>
          <w:i/>
          <w:sz w:val="21"/>
          <w:szCs w:val="21"/>
        </w:rPr>
        <w:t xml:space="preserve"> mikroklimatą lemiančius veiksnius skirtumai</w:t>
      </w:r>
      <w:r w:rsidR="00A94A25">
        <w:rPr>
          <w:rFonts w:ascii="Times New Roman" w:hAnsi="Times New Roman" w:cs="Times New Roman"/>
          <w:i/>
          <w:sz w:val="21"/>
          <w:szCs w:val="21"/>
        </w:rPr>
        <w:t xml:space="preserve"> </w:t>
      </w:r>
    </w:p>
    <w:tbl>
      <w:tblPr>
        <w:tblStyle w:val="TableGrid"/>
        <w:tblW w:w="9558" w:type="dxa"/>
        <w:tblLayout w:type="fixed"/>
        <w:tblLook w:val="04A0" w:firstRow="1" w:lastRow="0" w:firstColumn="1" w:lastColumn="0" w:noHBand="0" w:noVBand="1"/>
      </w:tblPr>
      <w:tblGrid>
        <w:gridCol w:w="2358"/>
        <w:gridCol w:w="990"/>
        <w:gridCol w:w="990"/>
        <w:gridCol w:w="990"/>
        <w:gridCol w:w="990"/>
        <w:gridCol w:w="810"/>
        <w:gridCol w:w="990"/>
        <w:gridCol w:w="720"/>
        <w:gridCol w:w="720"/>
      </w:tblGrid>
      <w:tr w:rsidR="00F00021" w:rsidRPr="00DC2C07" w14:paraId="435E9685" w14:textId="77777777" w:rsidTr="00F00021">
        <w:trPr>
          <w:trHeight w:val="780"/>
        </w:trPr>
        <w:tc>
          <w:tcPr>
            <w:tcW w:w="2358" w:type="dxa"/>
            <w:vAlign w:val="bottom"/>
          </w:tcPr>
          <w:p w14:paraId="31FFDFB8" w14:textId="77777777" w:rsidR="00A94A25" w:rsidRPr="00DC2C07" w:rsidRDefault="00A94A25" w:rsidP="00843F9B">
            <w:pPr>
              <w:autoSpaceDE w:val="0"/>
              <w:autoSpaceDN w:val="0"/>
              <w:adjustRightInd w:val="0"/>
              <w:spacing w:before="40"/>
              <w:ind w:left="142" w:right="60"/>
              <w:jc w:val="both"/>
              <w:rPr>
                <w:rFonts w:ascii="Times New Roman" w:hAnsi="Times New Roman" w:cs="Times New Roman"/>
              </w:rPr>
            </w:pPr>
          </w:p>
        </w:tc>
        <w:tc>
          <w:tcPr>
            <w:tcW w:w="990" w:type="dxa"/>
          </w:tcPr>
          <w:p w14:paraId="40365575" w14:textId="2DE00A6E" w:rsidR="00A94A25" w:rsidRPr="00F00021" w:rsidRDefault="00A94A25" w:rsidP="00F00021">
            <w:pPr>
              <w:autoSpaceDE w:val="0"/>
              <w:autoSpaceDN w:val="0"/>
              <w:adjustRightInd w:val="0"/>
              <w:spacing w:before="40"/>
              <w:ind w:right="60" w:hanging="18"/>
              <w:jc w:val="both"/>
              <w:rPr>
                <w:rFonts w:ascii="Times New Roman" w:hAnsi="Times New Roman" w:cs="Times New Roman"/>
                <w:b/>
              </w:rPr>
            </w:pPr>
            <w:r w:rsidRPr="00F00021">
              <w:rPr>
                <w:rFonts w:ascii="Times New Roman" w:hAnsi="Times New Roman" w:cs="Times New Roman"/>
                <w:b/>
              </w:rPr>
              <w:t>Auklėt.</w:t>
            </w:r>
          </w:p>
          <w:p w14:paraId="7F794B82" w14:textId="3EDF005E" w:rsidR="00A94A25" w:rsidRPr="00F00021" w:rsidRDefault="00A94A25" w:rsidP="00843F9B">
            <w:pPr>
              <w:tabs>
                <w:tab w:val="left" w:pos="1451"/>
              </w:tabs>
              <w:autoSpaceDE w:val="0"/>
              <w:autoSpaceDN w:val="0"/>
              <w:adjustRightInd w:val="0"/>
              <w:spacing w:before="40"/>
              <w:ind w:left="60" w:right="-108" w:hanging="109"/>
              <w:jc w:val="both"/>
              <w:rPr>
                <w:rFonts w:ascii="Times New Roman" w:hAnsi="Times New Roman" w:cs="Times New Roman"/>
                <w:b/>
                <w:i/>
              </w:rPr>
            </w:pPr>
          </w:p>
        </w:tc>
        <w:tc>
          <w:tcPr>
            <w:tcW w:w="990" w:type="dxa"/>
          </w:tcPr>
          <w:p w14:paraId="21B3FAC2" w14:textId="743B18B2" w:rsidR="00A94A25" w:rsidRPr="00F00021" w:rsidRDefault="00A94A25" w:rsidP="00A94A25">
            <w:pPr>
              <w:rPr>
                <w:rFonts w:ascii="Times New Roman" w:hAnsi="Times New Roman" w:cs="Times New Roman"/>
                <w:b/>
              </w:rPr>
            </w:pPr>
            <w:r w:rsidRPr="00F00021">
              <w:rPr>
                <w:rFonts w:ascii="Times New Roman" w:hAnsi="Times New Roman" w:cs="Times New Roman"/>
                <w:b/>
              </w:rPr>
              <w:t>Priešm.ugd. pedag.</w:t>
            </w:r>
          </w:p>
          <w:p w14:paraId="5EE0E949" w14:textId="7102EBCF" w:rsidR="00A94A25" w:rsidRPr="00F00021" w:rsidRDefault="00A94A25" w:rsidP="00843F9B">
            <w:pPr>
              <w:autoSpaceDE w:val="0"/>
              <w:autoSpaceDN w:val="0"/>
              <w:adjustRightInd w:val="0"/>
              <w:spacing w:before="40"/>
              <w:ind w:left="70" w:right="58"/>
              <w:jc w:val="both"/>
              <w:rPr>
                <w:rFonts w:ascii="Times New Roman" w:hAnsi="Times New Roman" w:cs="Times New Roman"/>
                <w:b/>
              </w:rPr>
            </w:pPr>
          </w:p>
        </w:tc>
        <w:tc>
          <w:tcPr>
            <w:tcW w:w="990" w:type="dxa"/>
          </w:tcPr>
          <w:p w14:paraId="22A11557" w14:textId="77777777" w:rsidR="00F00021" w:rsidRPr="00F00021" w:rsidRDefault="00A94A25" w:rsidP="00A94A25">
            <w:pPr>
              <w:rPr>
                <w:rFonts w:ascii="Times New Roman" w:hAnsi="Times New Roman" w:cs="Times New Roman"/>
                <w:b/>
              </w:rPr>
            </w:pPr>
            <w:r w:rsidRPr="00F00021">
              <w:rPr>
                <w:rFonts w:ascii="Times New Roman" w:hAnsi="Times New Roman" w:cs="Times New Roman"/>
                <w:b/>
              </w:rPr>
              <w:t>Menin.</w:t>
            </w:r>
          </w:p>
          <w:p w14:paraId="70464742" w14:textId="18BC643A" w:rsidR="00A94A25" w:rsidRPr="00F00021" w:rsidRDefault="00A94A25" w:rsidP="00A94A25">
            <w:pPr>
              <w:rPr>
                <w:rFonts w:ascii="Times New Roman" w:hAnsi="Times New Roman" w:cs="Times New Roman"/>
                <w:b/>
              </w:rPr>
            </w:pPr>
            <w:r w:rsidRPr="00F00021">
              <w:rPr>
                <w:rFonts w:ascii="Times New Roman" w:hAnsi="Times New Roman" w:cs="Times New Roman"/>
                <w:b/>
              </w:rPr>
              <w:t xml:space="preserve">ugd. mokyt. </w:t>
            </w:r>
          </w:p>
          <w:p w14:paraId="5D657B20" w14:textId="6C78C5B9" w:rsidR="00A94A25" w:rsidRPr="00F00021" w:rsidRDefault="00A94A25" w:rsidP="00843F9B">
            <w:pPr>
              <w:autoSpaceDE w:val="0"/>
              <w:autoSpaceDN w:val="0"/>
              <w:adjustRightInd w:val="0"/>
              <w:spacing w:before="40"/>
              <w:ind w:left="60" w:right="60" w:firstLine="10"/>
              <w:jc w:val="both"/>
              <w:rPr>
                <w:rFonts w:ascii="Times New Roman" w:hAnsi="Times New Roman" w:cs="Times New Roman"/>
                <w:b/>
                <w:i/>
              </w:rPr>
            </w:pPr>
          </w:p>
        </w:tc>
        <w:tc>
          <w:tcPr>
            <w:tcW w:w="990" w:type="dxa"/>
          </w:tcPr>
          <w:p w14:paraId="6B77D11A" w14:textId="2EF8569C" w:rsidR="00A94A25" w:rsidRPr="00F00021" w:rsidRDefault="00A94A25" w:rsidP="00A94A25">
            <w:pPr>
              <w:rPr>
                <w:rFonts w:ascii="Times New Roman" w:hAnsi="Times New Roman" w:cs="Times New Roman"/>
                <w:b/>
              </w:rPr>
            </w:pPr>
            <w:r w:rsidRPr="00F00021">
              <w:rPr>
                <w:rFonts w:ascii="Times New Roman" w:hAnsi="Times New Roman" w:cs="Times New Roman"/>
                <w:b/>
              </w:rPr>
              <w:t xml:space="preserve">Admin. </w:t>
            </w:r>
          </w:p>
          <w:p w14:paraId="1431AE87" w14:textId="1D747303" w:rsidR="00A94A25" w:rsidRPr="00F00021" w:rsidRDefault="00A94A25" w:rsidP="00A94A25">
            <w:pPr>
              <w:rPr>
                <w:rFonts w:ascii="Times New Roman" w:hAnsi="Times New Roman" w:cs="Times New Roman"/>
                <w:b/>
                <w:i/>
              </w:rPr>
            </w:pPr>
            <w:r w:rsidRPr="00F00021">
              <w:rPr>
                <w:rFonts w:ascii="Times New Roman" w:hAnsi="Times New Roman" w:cs="Times New Roman"/>
                <w:b/>
              </w:rPr>
              <w:t xml:space="preserve">darb. </w:t>
            </w:r>
          </w:p>
        </w:tc>
        <w:tc>
          <w:tcPr>
            <w:tcW w:w="810" w:type="dxa"/>
          </w:tcPr>
          <w:p w14:paraId="25E0F40F" w14:textId="77777777" w:rsidR="00F00021" w:rsidRPr="00F00021" w:rsidRDefault="00F00021" w:rsidP="00F00021">
            <w:pPr>
              <w:rPr>
                <w:rFonts w:ascii="Times New Roman" w:hAnsi="Times New Roman" w:cs="Times New Roman"/>
                <w:b/>
              </w:rPr>
            </w:pPr>
            <w:r w:rsidRPr="00F00021">
              <w:rPr>
                <w:rFonts w:ascii="Times New Roman" w:hAnsi="Times New Roman" w:cs="Times New Roman"/>
                <w:b/>
              </w:rPr>
              <w:t>Pag.</w:t>
            </w:r>
          </w:p>
          <w:p w14:paraId="6D0DAE8E" w14:textId="1AF0664F" w:rsidR="00A94A25" w:rsidRPr="00F00021" w:rsidRDefault="00F00021" w:rsidP="00F00021">
            <w:pPr>
              <w:rPr>
                <w:rFonts w:ascii="Times New Roman" w:hAnsi="Times New Roman" w:cs="Times New Roman"/>
                <w:b/>
              </w:rPr>
            </w:pPr>
            <w:r w:rsidRPr="00F00021">
              <w:rPr>
                <w:rFonts w:ascii="Times New Roman" w:hAnsi="Times New Roman" w:cs="Times New Roman"/>
                <w:b/>
              </w:rPr>
              <w:t>vaik. spec.</w:t>
            </w:r>
          </w:p>
        </w:tc>
        <w:tc>
          <w:tcPr>
            <w:tcW w:w="990" w:type="dxa"/>
          </w:tcPr>
          <w:p w14:paraId="0E5DD2B3" w14:textId="77777777" w:rsidR="00F00021" w:rsidRPr="00F00021" w:rsidRDefault="00F00021" w:rsidP="00F00021">
            <w:pPr>
              <w:rPr>
                <w:rFonts w:ascii="Times New Roman" w:hAnsi="Times New Roman" w:cs="Times New Roman"/>
                <w:b/>
              </w:rPr>
            </w:pPr>
            <w:r w:rsidRPr="00F00021">
              <w:rPr>
                <w:rFonts w:ascii="Times New Roman" w:hAnsi="Times New Roman" w:cs="Times New Roman"/>
                <w:b/>
              </w:rPr>
              <w:t>Auklėt.</w:t>
            </w:r>
          </w:p>
          <w:p w14:paraId="1F264179" w14:textId="4068D766" w:rsidR="00F00021" w:rsidRPr="00F00021" w:rsidRDefault="00F00021" w:rsidP="00F00021">
            <w:pPr>
              <w:rPr>
                <w:rFonts w:ascii="Times New Roman" w:hAnsi="Times New Roman" w:cs="Times New Roman"/>
                <w:b/>
              </w:rPr>
            </w:pPr>
            <w:r w:rsidRPr="00F00021">
              <w:rPr>
                <w:rFonts w:ascii="Times New Roman" w:hAnsi="Times New Roman" w:cs="Times New Roman"/>
                <w:b/>
              </w:rPr>
              <w:t>padėj.</w:t>
            </w:r>
          </w:p>
          <w:p w14:paraId="7386234D" w14:textId="77777777" w:rsidR="00A94A25" w:rsidRPr="00F00021" w:rsidRDefault="00A94A25" w:rsidP="00843F9B">
            <w:pPr>
              <w:autoSpaceDE w:val="0"/>
              <w:autoSpaceDN w:val="0"/>
              <w:adjustRightInd w:val="0"/>
              <w:spacing w:before="40"/>
              <w:ind w:right="-108" w:firstLine="34"/>
              <w:jc w:val="both"/>
              <w:rPr>
                <w:rFonts w:ascii="Times New Roman" w:hAnsi="Times New Roman" w:cs="Times New Roman"/>
                <w:b/>
              </w:rPr>
            </w:pPr>
          </w:p>
        </w:tc>
        <w:tc>
          <w:tcPr>
            <w:tcW w:w="720" w:type="dxa"/>
          </w:tcPr>
          <w:p w14:paraId="5101245E" w14:textId="4EAD9050" w:rsidR="00A94A25" w:rsidRPr="00F00021" w:rsidRDefault="00A94A25" w:rsidP="00843F9B">
            <w:pPr>
              <w:autoSpaceDE w:val="0"/>
              <w:autoSpaceDN w:val="0"/>
              <w:adjustRightInd w:val="0"/>
              <w:spacing w:before="40"/>
              <w:ind w:right="-108" w:firstLine="34"/>
              <w:jc w:val="both"/>
              <w:rPr>
                <w:rFonts w:ascii="Times New Roman" w:hAnsi="Times New Roman" w:cs="Times New Roman"/>
                <w:b/>
              </w:rPr>
            </w:pPr>
            <w:r w:rsidRPr="00F00021">
              <w:rPr>
                <w:rFonts w:ascii="Times New Roman" w:hAnsi="Times New Roman" w:cs="Times New Roman"/>
                <w:b/>
              </w:rPr>
              <w:t>F</w:t>
            </w:r>
          </w:p>
        </w:tc>
        <w:tc>
          <w:tcPr>
            <w:tcW w:w="720" w:type="dxa"/>
          </w:tcPr>
          <w:p w14:paraId="33DD143F" w14:textId="77777777" w:rsidR="00A94A25" w:rsidRPr="00F00021" w:rsidRDefault="00A94A25" w:rsidP="00843F9B">
            <w:pPr>
              <w:autoSpaceDE w:val="0"/>
              <w:autoSpaceDN w:val="0"/>
              <w:adjustRightInd w:val="0"/>
              <w:spacing w:before="40"/>
              <w:ind w:left="60" w:right="60" w:hanging="26"/>
              <w:jc w:val="both"/>
              <w:rPr>
                <w:rFonts w:ascii="Times New Roman" w:hAnsi="Times New Roman" w:cs="Times New Roman"/>
                <w:b/>
                <w:i/>
              </w:rPr>
            </w:pPr>
            <w:r w:rsidRPr="00F00021">
              <w:rPr>
                <w:rFonts w:ascii="Times New Roman" w:hAnsi="Times New Roman" w:cs="Times New Roman"/>
                <w:b/>
                <w:i/>
              </w:rPr>
              <w:t>p</w:t>
            </w:r>
          </w:p>
        </w:tc>
      </w:tr>
      <w:tr w:rsidR="000923CA" w:rsidRPr="00DC2C07" w14:paraId="341B9422" w14:textId="77777777" w:rsidTr="0074470D">
        <w:trPr>
          <w:trHeight w:val="431"/>
        </w:trPr>
        <w:tc>
          <w:tcPr>
            <w:tcW w:w="2358" w:type="dxa"/>
          </w:tcPr>
          <w:p w14:paraId="1EC139CB" w14:textId="77777777" w:rsidR="000923CA" w:rsidRPr="00DC2C07" w:rsidRDefault="000923CA" w:rsidP="00843F9B">
            <w:pPr>
              <w:autoSpaceDE w:val="0"/>
              <w:autoSpaceDN w:val="0"/>
              <w:adjustRightInd w:val="0"/>
              <w:spacing w:before="40" w:after="40"/>
              <w:ind w:left="62" w:right="62"/>
              <w:jc w:val="both"/>
              <w:rPr>
                <w:rFonts w:ascii="Times New Roman" w:hAnsi="Times New Roman" w:cs="Times New Roman"/>
                <w:i/>
              </w:rPr>
            </w:pPr>
            <w:r w:rsidRPr="00DC2C07">
              <w:rPr>
                <w:rFonts w:ascii="Times New Roman" w:hAnsi="Times New Roman" w:cs="Times New Roman"/>
                <w:i/>
              </w:rPr>
              <w:t>Pasitenkinimas darbu</w:t>
            </w:r>
          </w:p>
        </w:tc>
        <w:tc>
          <w:tcPr>
            <w:tcW w:w="990" w:type="dxa"/>
            <w:vAlign w:val="center"/>
          </w:tcPr>
          <w:p w14:paraId="75D2F38A" w14:textId="6923ACA0" w:rsidR="000923CA" w:rsidRPr="000923CA" w:rsidRDefault="000923CA" w:rsidP="000923CA">
            <w:pPr>
              <w:spacing w:before="40" w:after="60"/>
              <w:jc w:val="center"/>
              <w:rPr>
                <w:rFonts w:ascii="Times New Roman" w:hAnsi="Times New Roman" w:cs="Times New Roman"/>
              </w:rPr>
            </w:pPr>
            <w:r>
              <w:rPr>
                <w:color w:val="000000"/>
              </w:rPr>
              <w:t>90.9</w:t>
            </w:r>
          </w:p>
        </w:tc>
        <w:tc>
          <w:tcPr>
            <w:tcW w:w="990" w:type="dxa"/>
            <w:vAlign w:val="center"/>
          </w:tcPr>
          <w:p w14:paraId="60BADB87" w14:textId="2A7D1361" w:rsidR="000923CA" w:rsidRPr="000923CA" w:rsidRDefault="000923CA" w:rsidP="000923CA">
            <w:pPr>
              <w:spacing w:before="40" w:after="60"/>
              <w:jc w:val="center"/>
              <w:rPr>
                <w:rFonts w:ascii="Times New Roman" w:hAnsi="Times New Roman" w:cs="Times New Roman"/>
              </w:rPr>
            </w:pPr>
            <w:r>
              <w:rPr>
                <w:color w:val="000000"/>
              </w:rPr>
              <w:t>88.1</w:t>
            </w:r>
          </w:p>
        </w:tc>
        <w:tc>
          <w:tcPr>
            <w:tcW w:w="990" w:type="dxa"/>
            <w:vAlign w:val="center"/>
          </w:tcPr>
          <w:p w14:paraId="38D5EA52" w14:textId="649F368F" w:rsidR="000923CA" w:rsidRPr="000923CA" w:rsidRDefault="000923CA" w:rsidP="000923CA">
            <w:pPr>
              <w:spacing w:before="40" w:after="60"/>
              <w:jc w:val="center"/>
              <w:rPr>
                <w:rFonts w:ascii="Times New Roman" w:hAnsi="Times New Roman" w:cs="Times New Roman"/>
              </w:rPr>
            </w:pPr>
            <w:r>
              <w:rPr>
                <w:color w:val="000000"/>
              </w:rPr>
              <w:t>98.3</w:t>
            </w:r>
          </w:p>
        </w:tc>
        <w:tc>
          <w:tcPr>
            <w:tcW w:w="990" w:type="dxa"/>
            <w:vAlign w:val="center"/>
          </w:tcPr>
          <w:p w14:paraId="018B28EE" w14:textId="63028850" w:rsidR="000923CA" w:rsidRPr="000923CA" w:rsidRDefault="000923CA" w:rsidP="000923CA">
            <w:pPr>
              <w:spacing w:before="40" w:after="60"/>
              <w:jc w:val="center"/>
              <w:rPr>
                <w:rFonts w:ascii="Times New Roman" w:hAnsi="Times New Roman" w:cs="Times New Roman"/>
              </w:rPr>
            </w:pPr>
            <w:r>
              <w:rPr>
                <w:color w:val="000000"/>
              </w:rPr>
              <w:t>93.7</w:t>
            </w:r>
          </w:p>
        </w:tc>
        <w:tc>
          <w:tcPr>
            <w:tcW w:w="810" w:type="dxa"/>
            <w:vAlign w:val="center"/>
          </w:tcPr>
          <w:p w14:paraId="1496AB96" w14:textId="3788E824" w:rsidR="000923CA" w:rsidRPr="000923CA" w:rsidRDefault="000923CA" w:rsidP="000923CA">
            <w:pPr>
              <w:spacing w:before="40" w:after="60"/>
              <w:jc w:val="center"/>
              <w:rPr>
                <w:rFonts w:ascii="Times New Roman" w:hAnsi="Times New Roman" w:cs="Times New Roman"/>
              </w:rPr>
            </w:pPr>
            <w:r>
              <w:rPr>
                <w:color w:val="000000"/>
              </w:rPr>
              <w:t>99.0</w:t>
            </w:r>
          </w:p>
        </w:tc>
        <w:tc>
          <w:tcPr>
            <w:tcW w:w="990" w:type="dxa"/>
            <w:vAlign w:val="center"/>
          </w:tcPr>
          <w:p w14:paraId="7106C87E" w14:textId="6ABC8333" w:rsidR="000923CA" w:rsidRPr="000923CA" w:rsidRDefault="000923CA" w:rsidP="000923CA">
            <w:pPr>
              <w:spacing w:before="40" w:after="60"/>
              <w:ind w:right="-108" w:firstLine="34"/>
              <w:jc w:val="center"/>
              <w:rPr>
                <w:rFonts w:ascii="Times New Roman" w:hAnsi="Times New Roman" w:cs="Times New Roman"/>
              </w:rPr>
            </w:pPr>
            <w:r>
              <w:rPr>
                <w:color w:val="000000"/>
              </w:rPr>
              <w:t>94.4</w:t>
            </w:r>
          </w:p>
        </w:tc>
        <w:tc>
          <w:tcPr>
            <w:tcW w:w="720" w:type="dxa"/>
            <w:vAlign w:val="center"/>
          </w:tcPr>
          <w:p w14:paraId="52ADDD78" w14:textId="50C0675C" w:rsidR="000923CA" w:rsidRPr="00DC2C07" w:rsidRDefault="0074470D" w:rsidP="0074470D">
            <w:pPr>
              <w:spacing w:before="40" w:after="60"/>
              <w:ind w:right="-108"/>
              <w:jc w:val="center"/>
              <w:rPr>
                <w:rFonts w:ascii="Times New Roman" w:hAnsi="Times New Roman" w:cs="Times New Roman"/>
                <w:sz w:val="20"/>
                <w:szCs w:val="20"/>
              </w:rPr>
            </w:pPr>
            <w:r w:rsidRPr="0074470D">
              <w:rPr>
                <w:rFonts w:ascii="Times New Roman" w:hAnsi="Times New Roman" w:cs="Times New Roman"/>
                <w:sz w:val="20"/>
                <w:szCs w:val="20"/>
              </w:rPr>
              <w:t>2.07</w:t>
            </w:r>
          </w:p>
        </w:tc>
        <w:tc>
          <w:tcPr>
            <w:tcW w:w="720" w:type="dxa"/>
            <w:vAlign w:val="center"/>
          </w:tcPr>
          <w:p w14:paraId="73162879" w14:textId="2385FA62" w:rsidR="000923CA" w:rsidRPr="00DC2C07" w:rsidRDefault="0074470D" w:rsidP="0074470D">
            <w:pPr>
              <w:spacing w:before="40" w:after="60"/>
              <w:ind w:hanging="26"/>
              <w:jc w:val="center"/>
              <w:rPr>
                <w:rFonts w:ascii="Times New Roman" w:hAnsi="Times New Roman" w:cs="Times New Roman"/>
                <w:b/>
                <w:i/>
                <w:sz w:val="20"/>
                <w:szCs w:val="20"/>
              </w:rPr>
            </w:pPr>
            <w:r w:rsidRPr="0074470D">
              <w:rPr>
                <w:rFonts w:ascii="Times New Roman" w:hAnsi="Times New Roman" w:cs="Times New Roman"/>
                <w:sz w:val="20"/>
                <w:szCs w:val="20"/>
              </w:rPr>
              <w:t>0.07</w:t>
            </w:r>
          </w:p>
        </w:tc>
      </w:tr>
      <w:tr w:rsidR="000923CA" w:rsidRPr="00DC2C07" w14:paraId="164BF289" w14:textId="77777777" w:rsidTr="0074470D">
        <w:tc>
          <w:tcPr>
            <w:tcW w:w="2358" w:type="dxa"/>
          </w:tcPr>
          <w:p w14:paraId="210E9EAA" w14:textId="77777777" w:rsidR="000923CA" w:rsidRPr="00DC2C07" w:rsidRDefault="000923CA" w:rsidP="00843F9B">
            <w:pPr>
              <w:autoSpaceDE w:val="0"/>
              <w:autoSpaceDN w:val="0"/>
              <w:adjustRightInd w:val="0"/>
              <w:spacing w:before="40" w:after="40"/>
              <w:ind w:left="62" w:right="62"/>
              <w:jc w:val="both"/>
              <w:rPr>
                <w:rFonts w:ascii="Times New Roman" w:hAnsi="Times New Roman" w:cs="Times New Roman"/>
                <w:i/>
              </w:rPr>
            </w:pPr>
            <w:r w:rsidRPr="00DC2C07">
              <w:rPr>
                <w:rFonts w:ascii="Times New Roman" w:hAnsi="Times New Roman" w:cs="Times New Roman"/>
                <w:i/>
              </w:rPr>
              <w:t>Horizontalus pasitikėjimas</w:t>
            </w:r>
          </w:p>
        </w:tc>
        <w:tc>
          <w:tcPr>
            <w:tcW w:w="990" w:type="dxa"/>
            <w:vAlign w:val="center"/>
          </w:tcPr>
          <w:p w14:paraId="48E9B015" w14:textId="34790322" w:rsidR="000923CA" w:rsidRPr="000923CA" w:rsidRDefault="000923CA" w:rsidP="000923CA">
            <w:pPr>
              <w:spacing w:before="40" w:after="60"/>
              <w:jc w:val="center"/>
              <w:rPr>
                <w:rFonts w:ascii="Times New Roman" w:hAnsi="Times New Roman" w:cs="Times New Roman"/>
              </w:rPr>
            </w:pPr>
            <w:r>
              <w:rPr>
                <w:color w:val="000000"/>
              </w:rPr>
              <w:t>15.1</w:t>
            </w:r>
          </w:p>
        </w:tc>
        <w:tc>
          <w:tcPr>
            <w:tcW w:w="990" w:type="dxa"/>
            <w:vAlign w:val="center"/>
          </w:tcPr>
          <w:p w14:paraId="2A7EA78D" w14:textId="5D80DF5B" w:rsidR="000923CA" w:rsidRPr="000923CA" w:rsidRDefault="000923CA" w:rsidP="000923CA">
            <w:pPr>
              <w:spacing w:before="40" w:after="60"/>
              <w:jc w:val="center"/>
              <w:rPr>
                <w:rFonts w:ascii="Times New Roman" w:hAnsi="Times New Roman" w:cs="Times New Roman"/>
              </w:rPr>
            </w:pPr>
            <w:r>
              <w:rPr>
                <w:color w:val="000000"/>
              </w:rPr>
              <w:t>14.2</w:t>
            </w:r>
          </w:p>
        </w:tc>
        <w:tc>
          <w:tcPr>
            <w:tcW w:w="990" w:type="dxa"/>
            <w:vAlign w:val="center"/>
          </w:tcPr>
          <w:p w14:paraId="4814E4AE" w14:textId="557244E9" w:rsidR="000923CA" w:rsidRPr="000923CA" w:rsidRDefault="000923CA" w:rsidP="000923CA">
            <w:pPr>
              <w:spacing w:before="40" w:after="60"/>
              <w:jc w:val="center"/>
              <w:rPr>
                <w:rFonts w:ascii="Times New Roman" w:hAnsi="Times New Roman" w:cs="Times New Roman"/>
              </w:rPr>
            </w:pPr>
            <w:r>
              <w:rPr>
                <w:color w:val="000000"/>
              </w:rPr>
              <w:t>15.9</w:t>
            </w:r>
          </w:p>
        </w:tc>
        <w:tc>
          <w:tcPr>
            <w:tcW w:w="990" w:type="dxa"/>
            <w:vAlign w:val="center"/>
          </w:tcPr>
          <w:p w14:paraId="6495B2E3" w14:textId="4365A8BC" w:rsidR="000923CA" w:rsidRPr="000923CA" w:rsidRDefault="000923CA" w:rsidP="000923CA">
            <w:pPr>
              <w:spacing w:before="40" w:after="60"/>
              <w:jc w:val="center"/>
              <w:rPr>
                <w:rFonts w:ascii="Times New Roman" w:hAnsi="Times New Roman" w:cs="Times New Roman"/>
              </w:rPr>
            </w:pPr>
            <w:r>
              <w:rPr>
                <w:color w:val="000000"/>
              </w:rPr>
              <w:t>15.7</w:t>
            </w:r>
          </w:p>
        </w:tc>
        <w:tc>
          <w:tcPr>
            <w:tcW w:w="810" w:type="dxa"/>
            <w:vAlign w:val="center"/>
          </w:tcPr>
          <w:p w14:paraId="2CB6A64F" w14:textId="5E23B87E" w:rsidR="000923CA" w:rsidRPr="000923CA" w:rsidRDefault="000923CA" w:rsidP="000923CA">
            <w:pPr>
              <w:spacing w:before="40" w:after="60"/>
              <w:ind w:right="-108" w:firstLine="34"/>
              <w:jc w:val="center"/>
              <w:rPr>
                <w:rFonts w:ascii="Times New Roman" w:hAnsi="Times New Roman" w:cs="Times New Roman"/>
              </w:rPr>
            </w:pPr>
            <w:r>
              <w:rPr>
                <w:color w:val="000000"/>
              </w:rPr>
              <w:t>16.6</w:t>
            </w:r>
          </w:p>
        </w:tc>
        <w:tc>
          <w:tcPr>
            <w:tcW w:w="990" w:type="dxa"/>
            <w:vAlign w:val="center"/>
          </w:tcPr>
          <w:p w14:paraId="24BB8086" w14:textId="3C78FDE6" w:rsidR="000923CA" w:rsidRPr="000923CA" w:rsidRDefault="000923CA" w:rsidP="000923CA">
            <w:pPr>
              <w:spacing w:before="40" w:after="60"/>
              <w:ind w:right="-108" w:firstLine="34"/>
              <w:jc w:val="center"/>
              <w:rPr>
                <w:rFonts w:ascii="Times New Roman" w:hAnsi="Times New Roman" w:cs="Times New Roman"/>
              </w:rPr>
            </w:pPr>
            <w:r>
              <w:rPr>
                <w:color w:val="000000"/>
              </w:rPr>
              <w:t>15.9</w:t>
            </w:r>
          </w:p>
        </w:tc>
        <w:tc>
          <w:tcPr>
            <w:tcW w:w="720" w:type="dxa"/>
            <w:vAlign w:val="center"/>
          </w:tcPr>
          <w:p w14:paraId="5DFC99D6" w14:textId="004A2664"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2.00</w:t>
            </w:r>
          </w:p>
        </w:tc>
        <w:tc>
          <w:tcPr>
            <w:tcW w:w="720" w:type="dxa"/>
            <w:vAlign w:val="center"/>
          </w:tcPr>
          <w:p w14:paraId="3EA68BBF" w14:textId="0723A0A2"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0.08</w:t>
            </w:r>
          </w:p>
        </w:tc>
      </w:tr>
      <w:tr w:rsidR="000923CA" w:rsidRPr="00DC2C07" w14:paraId="44BF0861" w14:textId="77777777" w:rsidTr="0074470D">
        <w:tc>
          <w:tcPr>
            <w:tcW w:w="2358" w:type="dxa"/>
          </w:tcPr>
          <w:p w14:paraId="7AA42491" w14:textId="77777777" w:rsidR="000923CA" w:rsidRPr="00EE55E0" w:rsidRDefault="000923CA" w:rsidP="00843F9B">
            <w:pPr>
              <w:autoSpaceDE w:val="0"/>
              <w:autoSpaceDN w:val="0"/>
              <w:adjustRightInd w:val="0"/>
              <w:spacing w:before="40" w:after="40"/>
              <w:ind w:left="62" w:right="62"/>
              <w:jc w:val="both"/>
              <w:rPr>
                <w:rFonts w:ascii="Times New Roman" w:hAnsi="Times New Roman" w:cs="Times New Roman"/>
                <w:b/>
                <w:i/>
              </w:rPr>
            </w:pPr>
            <w:r w:rsidRPr="00EE55E0">
              <w:rPr>
                <w:rFonts w:ascii="Times New Roman" w:hAnsi="Times New Roman" w:cs="Times New Roman"/>
                <w:b/>
                <w:i/>
              </w:rPr>
              <w:t>Vertikalus pasitikėjimas</w:t>
            </w:r>
          </w:p>
        </w:tc>
        <w:tc>
          <w:tcPr>
            <w:tcW w:w="990" w:type="dxa"/>
            <w:vAlign w:val="center"/>
          </w:tcPr>
          <w:p w14:paraId="061BD4BA" w14:textId="0F232882" w:rsidR="000923CA" w:rsidRPr="000923CA" w:rsidRDefault="000923CA" w:rsidP="000923CA">
            <w:pPr>
              <w:spacing w:before="40" w:after="60"/>
              <w:jc w:val="center"/>
              <w:rPr>
                <w:rFonts w:ascii="Times New Roman" w:hAnsi="Times New Roman" w:cs="Times New Roman"/>
              </w:rPr>
            </w:pPr>
            <w:r>
              <w:rPr>
                <w:color w:val="000000"/>
              </w:rPr>
              <w:t>34.1</w:t>
            </w:r>
          </w:p>
        </w:tc>
        <w:tc>
          <w:tcPr>
            <w:tcW w:w="990" w:type="dxa"/>
            <w:vAlign w:val="center"/>
          </w:tcPr>
          <w:p w14:paraId="77491DCB" w14:textId="6DCE920A" w:rsidR="000923CA" w:rsidRPr="000923CA" w:rsidRDefault="000923CA" w:rsidP="000923CA">
            <w:pPr>
              <w:spacing w:before="40" w:after="60"/>
              <w:jc w:val="center"/>
              <w:rPr>
                <w:rFonts w:ascii="Times New Roman" w:hAnsi="Times New Roman" w:cs="Times New Roman"/>
                <w:b/>
              </w:rPr>
            </w:pPr>
            <w:r>
              <w:rPr>
                <w:b/>
                <w:bCs/>
                <w:color w:val="000000"/>
              </w:rPr>
              <w:t>31.22</w:t>
            </w:r>
            <w:r>
              <w:rPr>
                <w:b/>
                <w:bCs/>
                <w:color w:val="000000"/>
                <w:vertAlign w:val="subscript"/>
              </w:rPr>
              <w:t>b</w:t>
            </w:r>
          </w:p>
        </w:tc>
        <w:tc>
          <w:tcPr>
            <w:tcW w:w="990" w:type="dxa"/>
            <w:vAlign w:val="center"/>
          </w:tcPr>
          <w:p w14:paraId="74BC9565" w14:textId="3C823149" w:rsidR="000923CA" w:rsidRPr="000923CA" w:rsidRDefault="000923CA" w:rsidP="000923CA">
            <w:pPr>
              <w:spacing w:before="40" w:after="60"/>
              <w:jc w:val="center"/>
              <w:rPr>
                <w:rFonts w:ascii="Times New Roman" w:hAnsi="Times New Roman" w:cs="Times New Roman"/>
              </w:rPr>
            </w:pPr>
            <w:r>
              <w:rPr>
                <w:color w:val="000000"/>
              </w:rPr>
              <w:t>33.1</w:t>
            </w:r>
          </w:p>
        </w:tc>
        <w:tc>
          <w:tcPr>
            <w:tcW w:w="990" w:type="dxa"/>
            <w:vAlign w:val="center"/>
          </w:tcPr>
          <w:p w14:paraId="01BC3BE1" w14:textId="271B38E2" w:rsidR="000923CA" w:rsidRPr="000923CA" w:rsidRDefault="000923CA" w:rsidP="000923CA">
            <w:pPr>
              <w:spacing w:before="40" w:after="60"/>
              <w:jc w:val="center"/>
              <w:rPr>
                <w:rFonts w:ascii="Times New Roman" w:hAnsi="Times New Roman" w:cs="Times New Roman"/>
                <w:b/>
              </w:rPr>
            </w:pPr>
            <w:r>
              <w:rPr>
                <w:b/>
                <w:bCs/>
                <w:color w:val="000000"/>
              </w:rPr>
              <w:t>36.29</w:t>
            </w:r>
            <w:r>
              <w:rPr>
                <w:b/>
                <w:bCs/>
                <w:color w:val="000000"/>
                <w:vertAlign w:val="subscript"/>
              </w:rPr>
              <w:t>a</w:t>
            </w:r>
          </w:p>
        </w:tc>
        <w:tc>
          <w:tcPr>
            <w:tcW w:w="810" w:type="dxa"/>
            <w:vAlign w:val="center"/>
          </w:tcPr>
          <w:p w14:paraId="683EA7B0" w14:textId="7E60C9D9" w:rsidR="000923CA" w:rsidRPr="000923CA" w:rsidRDefault="000923CA" w:rsidP="000923CA">
            <w:pPr>
              <w:spacing w:before="40" w:after="60"/>
              <w:ind w:right="-108" w:firstLine="34"/>
              <w:jc w:val="center"/>
              <w:rPr>
                <w:rFonts w:ascii="Times New Roman" w:hAnsi="Times New Roman" w:cs="Times New Roman"/>
                <w:b/>
              </w:rPr>
            </w:pPr>
            <w:r>
              <w:rPr>
                <w:b/>
                <w:bCs/>
                <w:color w:val="000000"/>
              </w:rPr>
              <w:t>37.17</w:t>
            </w:r>
            <w:r>
              <w:rPr>
                <w:b/>
                <w:bCs/>
                <w:color w:val="000000"/>
                <w:vertAlign w:val="subscript"/>
              </w:rPr>
              <w:t>a</w:t>
            </w:r>
          </w:p>
        </w:tc>
        <w:tc>
          <w:tcPr>
            <w:tcW w:w="990" w:type="dxa"/>
            <w:vAlign w:val="center"/>
          </w:tcPr>
          <w:p w14:paraId="1B3A377C" w14:textId="63985758" w:rsidR="000923CA" w:rsidRPr="000923CA" w:rsidRDefault="000923CA" w:rsidP="000923CA">
            <w:pPr>
              <w:spacing w:before="40" w:after="60"/>
              <w:ind w:right="-108" w:firstLine="34"/>
              <w:jc w:val="center"/>
              <w:rPr>
                <w:rFonts w:ascii="Times New Roman" w:hAnsi="Times New Roman" w:cs="Times New Roman"/>
              </w:rPr>
            </w:pPr>
            <w:r>
              <w:rPr>
                <w:color w:val="000000"/>
              </w:rPr>
              <w:t>33.3</w:t>
            </w:r>
          </w:p>
        </w:tc>
        <w:tc>
          <w:tcPr>
            <w:tcW w:w="720" w:type="dxa"/>
            <w:vAlign w:val="center"/>
          </w:tcPr>
          <w:p w14:paraId="2D51E7B4" w14:textId="37AF885F"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2.84</w:t>
            </w:r>
          </w:p>
        </w:tc>
        <w:tc>
          <w:tcPr>
            <w:tcW w:w="720" w:type="dxa"/>
            <w:vAlign w:val="center"/>
          </w:tcPr>
          <w:p w14:paraId="3A32AA60" w14:textId="2ACF0910" w:rsidR="000923CA" w:rsidRPr="0074470D" w:rsidRDefault="0074470D" w:rsidP="0074470D">
            <w:pPr>
              <w:spacing w:before="40" w:after="60"/>
              <w:ind w:hanging="26"/>
              <w:jc w:val="center"/>
              <w:rPr>
                <w:rFonts w:ascii="Times New Roman" w:hAnsi="Times New Roman" w:cs="Times New Roman"/>
                <w:b/>
                <w:i/>
                <w:sz w:val="20"/>
                <w:szCs w:val="20"/>
              </w:rPr>
            </w:pPr>
            <w:r w:rsidRPr="0074470D">
              <w:rPr>
                <w:rFonts w:ascii="Times New Roman" w:hAnsi="Times New Roman" w:cs="Times New Roman"/>
                <w:b/>
                <w:sz w:val="20"/>
                <w:szCs w:val="20"/>
              </w:rPr>
              <w:t>0.02</w:t>
            </w:r>
          </w:p>
        </w:tc>
      </w:tr>
      <w:tr w:rsidR="000923CA" w:rsidRPr="00DC2C07" w14:paraId="18174B64" w14:textId="77777777" w:rsidTr="0074470D">
        <w:trPr>
          <w:trHeight w:val="399"/>
        </w:trPr>
        <w:tc>
          <w:tcPr>
            <w:tcW w:w="2358" w:type="dxa"/>
          </w:tcPr>
          <w:p w14:paraId="6FB15377" w14:textId="77777777" w:rsidR="000923CA" w:rsidRPr="00DC2C07" w:rsidRDefault="000923CA" w:rsidP="00843F9B">
            <w:pPr>
              <w:autoSpaceDE w:val="0"/>
              <w:autoSpaceDN w:val="0"/>
              <w:adjustRightInd w:val="0"/>
              <w:spacing w:before="40" w:after="40"/>
              <w:ind w:left="62" w:right="62"/>
              <w:jc w:val="both"/>
              <w:rPr>
                <w:rFonts w:ascii="Times New Roman" w:hAnsi="Times New Roman" w:cs="Times New Roman"/>
                <w:i/>
              </w:rPr>
            </w:pPr>
            <w:r w:rsidRPr="00DC2C07">
              <w:rPr>
                <w:rFonts w:ascii="Times New Roman" w:hAnsi="Times New Roman" w:cs="Times New Roman"/>
                <w:i/>
              </w:rPr>
              <w:t>Palaikymas</w:t>
            </w:r>
          </w:p>
        </w:tc>
        <w:tc>
          <w:tcPr>
            <w:tcW w:w="990" w:type="dxa"/>
            <w:vAlign w:val="center"/>
          </w:tcPr>
          <w:p w14:paraId="00DC0175" w14:textId="651647A3" w:rsidR="000923CA" w:rsidRPr="000923CA" w:rsidRDefault="000923CA" w:rsidP="000923CA">
            <w:pPr>
              <w:spacing w:before="40" w:after="60"/>
              <w:ind w:firstLine="34"/>
              <w:jc w:val="center"/>
              <w:rPr>
                <w:rFonts w:ascii="Times New Roman" w:hAnsi="Times New Roman" w:cs="Times New Roman"/>
              </w:rPr>
            </w:pPr>
            <w:r>
              <w:rPr>
                <w:color w:val="000000"/>
              </w:rPr>
              <w:t>58.7</w:t>
            </w:r>
          </w:p>
        </w:tc>
        <w:tc>
          <w:tcPr>
            <w:tcW w:w="990" w:type="dxa"/>
            <w:vAlign w:val="center"/>
          </w:tcPr>
          <w:p w14:paraId="32B813DE" w14:textId="4BCA00B6" w:rsidR="000923CA" w:rsidRPr="000923CA" w:rsidRDefault="000923CA" w:rsidP="000923CA">
            <w:pPr>
              <w:spacing w:before="40" w:after="60"/>
              <w:jc w:val="center"/>
              <w:rPr>
                <w:rFonts w:ascii="Times New Roman" w:hAnsi="Times New Roman" w:cs="Times New Roman"/>
              </w:rPr>
            </w:pPr>
            <w:r>
              <w:rPr>
                <w:color w:val="000000"/>
              </w:rPr>
              <w:t>56.4</w:t>
            </w:r>
          </w:p>
        </w:tc>
        <w:tc>
          <w:tcPr>
            <w:tcW w:w="990" w:type="dxa"/>
            <w:vAlign w:val="center"/>
          </w:tcPr>
          <w:p w14:paraId="1330977C" w14:textId="12EA154E" w:rsidR="000923CA" w:rsidRPr="000923CA" w:rsidRDefault="000923CA" w:rsidP="000923CA">
            <w:pPr>
              <w:spacing w:before="40" w:after="60"/>
              <w:jc w:val="center"/>
              <w:rPr>
                <w:rFonts w:ascii="Times New Roman" w:hAnsi="Times New Roman" w:cs="Times New Roman"/>
              </w:rPr>
            </w:pPr>
            <w:r>
              <w:rPr>
                <w:color w:val="000000"/>
              </w:rPr>
              <w:t>55.4</w:t>
            </w:r>
          </w:p>
        </w:tc>
        <w:tc>
          <w:tcPr>
            <w:tcW w:w="990" w:type="dxa"/>
            <w:vAlign w:val="center"/>
          </w:tcPr>
          <w:p w14:paraId="4A302971" w14:textId="6A587676" w:rsidR="000923CA" w:rsidRPr="000923CA" w:rsidRDefault="000923CA" w:rsidP="000923CA">
            <w:pPr>
              <w:spacing w:before="40" w:after="60"/>
              <w:jc w:val="center"/>
              <w:rPr>
                <w:rFonts w:ascii="Times New Roman" w:hAnsi="Times New Roman" w:cs="Times New Roman"/>
              </w:rPr>
            </w:pPr>
            <w:r>
              <w:rPr>
                <w:color w:val="000000"/>
              </w:rPr>
              <w:t>59.8</w:t>
            </w:r>
          </w:p>
        </w:tc>
        <w:tc>
          <w:tcPr>
            <w:tcW w:w="810" w:type="dxa"/>
            <w:vAlign w:val="center"/>
          </w:tcPr>
          <w:p w14:paraId="7F1FEF2B" w14:textId="5A54ADA2" w:rsidR="000923CA" w:rsidRPr="000923CA" w:rsidRDefault="000923CA" w:rsidP="000923CA">
            <w:pPr>
              <w:spacing w:before="40" w:after="60"/>
              <w:ind w:right="-108" w:firstLine="34"/>
              <w:jc w:val="center"/>
              <w:rPr>
                <w:rFonts w:ascii="Times New Roman" w:hAnsi="Times New Roman" w:cs="Times New Roman"/>
              </w:rPr>
            </w:pPr>
            <w:r>
              <w:rPr>
                <w:color w:val="000000"/>
              </w:rPr>
              <w:t>55.7</w:t>
            </w:r>
          </w:p>
        </w:tc>
        <w:tc>
          <w:tcPr>
            <w:tcW w:w="990" w:type="dxa"/>
            <w:vAlign w:val="center"/>
          </w:tcPr>
          <w:p w14:paraId="032727AF" w14:textId="01394334" w:rsidR="000923CA" w:rsidRPr="000923CA" w:rsidRDefault="000923CA" w:rsidP="000923CA">
            <w:pPr>
              <w:spacing w:before="40" w:after="60"/>
              <w:ind w:right="-108" w:firstLine="34"/>
              <w:jc w:val="center"/>
              <w:rPr>
                <w:rFonts w:ascii="Times New Roman" w:hAnsi="Times New Roman" w:cs="Times New Roman"/>
              </w:rPr>
            </w:pPr>
            <w:r>
              <w:rPr>
                <w:color w:val="000000"/>
              </w:rPr>
              <w:t>58.4</w:t>
            </w:r>
          </w:p>
        </w:tc>
        <w:tc>
          <w:tcPr>
            <w:tcW w:w="720" w:type="dxa"/>
            <w:vAlign w:val="center"/>
          </w:tcPr>
          <w:p w14:paraId="34B2BEA3" w14:textId="640F6746"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1.33</w:t>
            </w:r>
          </w:p>
        </w:tc>
        <w:tc>
          <w:tcPr>
            <w:tcW w:w="720" w:type="dxa"/>
            <w:vAlign w:val="center"/>
          </w:tcPr>
          <w:p w14:paraId="484848A2" w14:textId="5E1E94C0"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0.25</w:t>
            </w:r>
          </w:p>
        </w:tc>
      </w:tr>
      <w:tr w:rsidR="000923CA" w:rsidRPr="00DC2C07" w14:paraId="42FC1428" w14:textId="77777777" w:rsidTr="0074470D">
        <w:trPr>
          <w:trHeight w:val="407"/>
        </w:trPr>
        <w:tc>
          <w:tcPr>
            <w:tcW w:w="2358" w:type="dxa"/>
          </w:tcPr>
          <w:p w14:paraId="50B3FB51" w14:textId="77777777" w:rsidR="000923CA" w:rsidRPr="00DC2C07" w:rsidRDefault="000923CA" w:rsidP="00843F9B">
            <w:pPr>
              <w:autoSpaceDE w:val="0"/>
              <w:autoSpaceDN w:val="0"/>
              <w:adjustRightInd w:val="0"/>
              <w:spacing w:before="40" w:after="40"/>
              <w:ind w:left="62" w:right="62"/>
              <w:jc w:val="both"/>
              <w:rPr>
                <w:rFonts w:ascii="Times New Roman" w:hAnsi="Times New Roman" w:cs="Times New Roman"/>
                <w:i/>
              </w:rPr>
            </w:pPr>
            <w:r w:rsidRPr="00DC2C07">
              <w:rPr>
                <w:rFonts w:ascii="Times New Roman" w:hAnsi="Times New Roman" w:cs="Times New Roman"/>
                <w:i/>
              </w:rPr>
              <w:t>Nesaugumas</w:t>
            </w:r>
          </w:p>
        </w:tc>
        <w:tc>
          <w:tcPr>
            <w:tcW w:w="990" w:type="dxa"/>
            <w:vAlign w:val="center"/>
          </w:tcPr>
          <w:p w14:paraId="23BD30EA" w14:textId="375C756C" w:rsidR="000923CA" w:rsidRPr="000923CA" w:rsidRDefault="000923CA" w:rsidP="000923CA">
            <w:pPr>
              <w:spacing w:before="40" w:after="60"/>
              <w:jc w:val="center"/>
              <w:rPr>
                <w:rFonts w:ascii="Times New Roman" w:hAnsi="Times New Roman" w:cs="Times New Roman"/>
              </w:rPr>
            </w:pPr>
            <w:r>
              <w:rPr>
                <w:color w:val="010205"/>
              </w:rPr>
              <w:t>9.4</w:t>
            </w:r>
          </w:p>
        </w:tc>
        <w:tc>
          <w:tcPr>
            <w:tcW w:w="990" w:type="dxa"/>
            <w:vAlign w:val="center"/>
          </w:tcPr>
          <w:p w14:paraId="394CB94C" w14:textId="49EC1109" w:rsidR="000923CA" w:rsidRPr="000923CA" w:rsidRDefault="000923CA" w:rsidP="000923CA">
            <w:pPr>
              <w:spacing w:before="40" w:after="60"/>
              <w:jc w:val="center"/>
              <w:rPr>
                <w:rFonts w:ascii="Times New Roman" w:hAnsi="Times New Roman" w:cs="Times New Roman"/>
              </w:rPr>
            </w:pPr>
            <w:r>
              <w:rPr>
                <w:color w:val="010205"/>
              </w:rPr>
              <w:t>9.3</w:t>
            </w:r>
          </w:p>
        </w:tc>
        <w:tc>
          <w:tcPr>
            <w:tcW w:w="990" w:type="dxa"/>
            <w:vAlign w:val="center"/>
          </w:tcPr>
          <w:p w14:paraId="2C0A365C" w14:textId="0F5E0511" w:rsidR="000923CA" w:rsidRPr="000923CA" w:rsidRDefault="000923CA" w:rsidP="000923CA">
            <w:pPr>
              <w:spacing w:before="40" w:after="60"/>
              <w:jc w:val="center"/>
              <w:rPr>
                <w:rFonts w:ascii="Times New Roman" w:hAnsi="Times New Roman" w:cs="Times New Roman"/>
              </w:rPr>
            </w:pPr>
            <w:r>
              <w:rPr>
                <w:color w:val="010205"/>
              </w:rPr>
              <w:t>8.7</w:t>
            </w:r>
          </w:p>
        </w:tc>
        <w:tc>
          <w:tcPr>
            <w:tcW w:w="990" w:type="dxa"/>
            <w:vAlign w:val="center"/>
          </w:tcPr>
          <w:p w14:paraId="1ED4277D" w14:textId="6AF99AC5" w:rsidR="000923CA" w:rsidRPr="000923CA" w:rsidRDefault="000923CA" w:rsidP="000923CA">
            <w:pPr>
              <w:spacing w:before="40" w:after="60"/>
              <w:jc w:val="center"/>
              <w:rPr>
                <w:rFonts w:ascii="Times New Roman" w:hAnsi="Times New Roman" w:cs="Times New Roman"/>
              </w:rPr>
            </w:pPr>
            <w:r>
              <w:rPr>
                <w:color w:val="010205"/>
              </w:rPr>
              <w:t>9.5</w:t>
            </w:r>
          </w:p>
        </w:tc>
        <w:tc>
          <w:tcPr>
            <w:tcW w:w="810" w:type="dxa"/>
            <w:vAlign w:val="center"/>
          </w:tcPr>
          <w:p w14:paraId="06B6795B" w14:textId="73403B29" w:rsidR="000923CA" w:rsidRPr="000923CA" w:rsidRDefault="000923CA" w:rsidP="000923CA">
            <w:pPr>
              <w:spacing w:before="40" w:after="60"/>
              <w:ind w:right="-108" w:firstLine="34"/>
              <w:jc w:val="center"/>
              <w:rPr>
                <w:rFonts w:ascii="Times New Roman" w:hAnsi="Times New Roman" w:cs="Times New Roman"/>
              </w:rPr>
            </w:pPr>
            <w:r>
              <w:rPr>
                <w:color w:val="010205"/>
              </w:rPr>
              <w:t>8.6</w:t>
            </w:r>
          </w:p>
        </w:tc>
        <w:tc>
          <w:tcPr>
            <w:tcW w:w="990" w:type="dxa"/>
            <w:vAlign w:val="center"/>
          </w:tcPr>
          <w:p w14:paraId="3C42415E" w14:textId="330DDC75" w:rsidR="000923CA" w:rsidRPr="000923CA" w:rsidRDefault="000923CA" w:rsidP="000923CA">
            <w:pPr>
              <w:spacing w:before="40" w:after="60"/>
              <w:ind w:right="-108" w:firstLine="34"/>
              <w:jc w:val="center"/>
              <w:rPr>
                <w:rFonts w:ascii="Times New Roman" w:hAnsi="Times New Roman" w:cs="Times New Roman"/>
              </w:rPr>
            </w:pPr>
            <w:r>
              <w:rPr>
                <w:color w:val="010205"/>
              </w:rPr>
              <w:t>10.1</w:t>
            </w:r>
          </w:p>
        </w:tc>
        <w:tc>
          <w:tcPr>
            <w:tcW w:w="720" w:type="dxa"/>
            <w:vAlign w:val="center"/>
          </w:tcPr>
          <w:p w14:paraId="4BFBA580" w14:textId="3DF9CA96"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0.41</w:t>
            </w:r>
          </w:p>
        </w:tc>
        <w:tc>
          <w:tcPr>
            <w:tcW w:w="720" w:type="dxa"/>
            <w:vAlign w:val="center"/>
          </w:tcPr>
          <w:p w14:paraId="1008F718" w14:textId="10DD66C7"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0.84</w:t>
            </w:r>
          </w:p>
        </w:tc>
      </w:tr>
      <w:tr w:rsidR="000923CA" w:rsidRPr="00DC2C07" w14:paraId="736D0E5A" w14:textId="77777777" w:rsidTr="0074470D">
        <w:trPr>
          <w:trHeight w:val="407"/>
        </w:trPr>
        <w:tc>
          <w:tcPr>
            <w:tcW w:w="2358" w:type="dxa"/>
          </w:tcPr>
          <w:p w14:paraId="5B9E2476" w14:textId="4A4A440D" w:rsidR="000923CA" w:rsidRPr="00DC2C07" w:rsidRDefault="00413815" w:rsidP="00843F9B">
            <w:pPr>
              <w:autoSpaceDE w:val="0"/>
              <w:autoSpaceDN w:val="0"/>
              <w:adjustRightInd w:val="0"/>
              <w:spacing w:before="40" w:after="40"/>
              <w:ind w:left="62" w:right="62"/>
              <w:jc w:val="both"/>
              <w:rPr>
                <w:rFonts w:ascii="Times New Roman" w:hAnsi="Times New Roman" w:cs="Times New Roman"/>
                <w:i/>
              </w:rPr>
            </w:pPr>
            <w:r>
              <w:rPr>
                <w:rFonts w:ascii="Times New Roman" w:hAnsi="Times New Roman" w:cs="Times New Roman"/>
                <w:i/>
              </w:rPr>
              <w:t>Prasta s</w:t>
            </w:r>
            <w:r w:rsidR="000923CA" w:rsidRPr="00DC2C07">
              <w:rPr>
                <w:rFonts w:ascii="Times New Roman" w:hAnsi="Times New Roman" w:cs="Times New Roman"/>
                <w:i/>
              </w:rPr>
              <w:t>avijauta</w:t>
            </w:r>
            <w:r w:rsidR="000A5908">
              <w:rPr>
                <w:rFonts w:ascii="Times New Roman" w:hAnsi="Times New Roman" w:cs="Times New Roman"/>
                <w:i/>
              </w:rPr>
              <w:t xml:space="preserve"> ir stresas</w:t>
            </w:r>
          </w:p>
        </w:tc>
        <w:tc>
          <w:tcPr>
            <w:tcW w:w="990" w:type="dxa"/>
            <w:vAlign w:val="center"/>
          </w:tcPr>
          <w:p w14:paraId="5CE9AC37" w14:textId="6CCC90D7" w:rsidR="000923CA" w:rsidRPr="000923CA" w:rsidRDefault="000923CA" w:rsidP="000923CA">
            <w:pPr>
              <w:spacing w:before="40" w:after="60"/>
              <w:ind w:firstLine="176"/>
              <w:jc w:val="center"/>
              <w:rPr>
                <w:rFonts w:ascii="Times New Roman" w:hAnsi="Times New Roman" w:cs="Times New Roman"/>
              </w:rPr>
            </w:pPr>
            <w:r>
              <w:rPr>
                <w:color w:val="010205"/>
              </w:rPr>
              <w:t>12.8</w:t>
            </w:r>
          </w:p>
        </w:tc>
        <w:tc>
          <w:tcPr>
            <w:tcW w:w="990" w:type="dxa"/>
            <w:vAlign w:val="center"/>
          </w:tcPr>
          <w:p w14:paraId="34E0968B" w14:textId="11562C62" w:rsidR="000923CA" w:rsidRPr="000923CA" w:rsidRDefault="000923CA" w:rsidP="000923CA">
            <w:pPr>
              <w:spacing w:before="40" w:after="60"/>
              <w:jc w:val="center"/>
              <w:rPr>
                <w:rFonts w:ascii="Times New Roman" w:hAnsi="Times New Roman" w:cs="Times New Roman"/>
              </w:rPr>
            </w:pPr>
            <w:r>
              <w:rPr>
                <w:color w:val="010205"/>
              </w:rPr>
              <w:t>14.3</w:t>
            </w:r>
          </w:p>
        </w:tc>
        <w:tc>
          <w:tcPr>
            <w:tcW w:w="990" w:type="dxa"/>
            <w:vAlign w:val="center"/>
          </w:tcPr>
          <w:p w14:paraId="0B80A2A9" w14:textId="16013B1C" w:rsidR="000923CA" w:rsidRPr="000923CA" w:rsidRDefault="000923CA" w:rsidP="000923CA">
            <w:pPr>
              <w:spacing w:before="40" w:after="60"/>
              <w:jc w:val="center"/>
              <w:rPr>
                <w:rFonts w:ascii="Times New Roman" w:hAnsi="Times New Roman" w:cs="Times New Roman"/>
              </w:rPr>
            </w:pPr>
            <w:r>
              <w:rPr>
                <w:color w:val="010205"/>
              </w:rPr>
              <w:t>10.9</w:t>
            </w:r>
          </w:p>
        </w:tc>
        <w:tc>
          <w:tcPr>
            <w:tcW w:w="990" w:type="dxa"/>
            <w:vAlign w:val="center"/>
          </w:tcPr>
          <w:p w14:paraId="60ECD75A" w14:textId="28E3DDEC" w:rsidR="000923CA" w:rsidRPr="000923CA" w:rsidRDefault="000923CA" w:rsidP="000923CA">
            <w:pPr>
              <w:spacing w:before="40" w:after="60"/>
              <w:jc w:val="center"/>
              <w:rPr>
                <w:rFonts w:ascii="Times New Roman" w:hAnsi="Times New Roman" w:cs="Times New Roman"/>
              </w:rPr>
            </w:pPr>
            <w:r>
              <w:rPr>
                <w:color w:val="010205"/>
              </w:rPr>
              <w:t>12.2</w:t>
            </w:r>
          </w:p>
        </w:tc>
        <w:tc>
          <w:tcPr>
            <w:tcW w:w="810" w:type="dxa"/>
            <w:vAlign w:val="center"/>
          </w:tcPr>
          <w:p w14:paraId="1D9B14C4" w14:textId="5BEDD88E" w:rsidR="000923CA" w:rsidRPr="000923CA" w:rsidRDefault="000923CA" w:rsidP="000923CA">
            <w:pPr>
              <w:spacing w:before="40" w:after="60"/>
              <w:ind w:right="-108" w:firstLine="34"/>
              <w:jc w:val="center"/>
              <w:rPr>
                <w:rFonts w:ascii="Times New Roman" w:hAnsi="Times New Roman" w:cs="Times New Roman"/>
              </w:rPr>
            </w:pPr>
            <w:r>
              <w:rPr>
                <w:color w:val="010205"/>
              </w:rPr>
              <w:t>14.8</w:t>
            </w:r>
          </w:p>
        </w:tc>
        <w:tc>
          <w:tcPr>
            <w:tcW w:w="990" w:type="dxa"/>
            <w:vAlign w:val="center"/>
          </w:tcPr>
          <w:p w14:paraId="2D40CE88" w14:textId="78D5D747" w:rsidR="000923CA" w:rsidRPr="000923CA" w:rsidRDefault="000923CA" w:rsidP="000923CA">
            <w:pPr>
              <w:spacing w:before="40" w:after="60"/>
              <w:ind w:right="-108" w:firstLine="34"/>
              <w:jc w:val="center"/>
              <w:rPr>
                <w:rFonts w:ascii="Times New Roman" w:hAnsi="Times New Roman" w:cs="Times New Roman"/>
              </w:rPr>
            </w:pPr>
            <w:r>
              <w:rPr>
                <w:color w:val="010205"/>
              </w:rPr>
              <w:t>11.0</w:t>
            </w:r>
          </w:p>
        </w:tc>
        <w:tc>
          <w:tcPr>
            <w:tcW w:w="720" w:type="dxa"/>
            <w:vAlign w:val="center"/>
          </w:tcPr>
          <w:p w14:paraId="790E8D1B" w14:textId="32DDB462"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2.37</w:t>
            </w:r>
          </w:p>
        </w:tc>
        <w:tc>
          <w:tcPr>
            <w:tcW w:w="720" w:type="dxa"/>
            <w:vAlign w:val="center"/>
          </w:tcPr>
          <w:p w14:paraId="3E4836DA" w14:textId="48AFCF8D"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0.04</w:t>
            </w:r>
          </w:p>
        </w:tc>
      </w:tr>
      <w:tr w:rsidR="000923CA" w:rsidRPr="00DC2C07" w14:paraId="1FB28BAA" w14:textId="77777777" w:rsidTr="0074470D">
        <w:trPr>
          <w:trHeight w:val="407"/>
        </w:trPr>
        <w:tc>
          <w:tcPr>
            <w:tcW w:w="2358" w:type="dxa"/>
          </w:tcPr>
          <w:p w14:paraId="39CC85A3" w14:textId="77777777" w:rsidR="000923CA" w:rsidRPr="00DC2C07" w:rsidRDefault="000923CA" w:rsidP="00843F9B">
            <w:pPr>
              <w:autoSpaceDE w:val="0"/>
              <w:autoSpaceDN w:val="0"/>
              <w:adjustRightInd w:val="0"/>
              <w:spacing w:before="40" w:after="40"/>
              <w:ind w:left="62" w:right="62"/>
              <w:jc w:val="both"/>
              <w:rPr>
                <w:rFonts w:ascii="Times New Roman" w:hAnsi="Times New Roman" w:cs="Times New Roman"/>
                <w:i/>
                <w:sz w:val="21"/>
                <w:szCs w:val="21"/>
              </w:rPr>
            </w:pPr>
            <w:r w:rsidRPr="00DC2C07">
              <w:rPr>
                <w:rFonts w:ascii="Times New Roman" w:hAnsi="Times New Roman" w:cs="Times New Roman"/>
                <w:i/>
                <w:sz w:val="21"/>
                <w:szCs w:val="21"/>
              </w:rPr>
              <w:t>Saviveiksmingumas</w:t>
            </w:r>
          </w:p>
        </w:tc>
        <w:tc>
          <w:tcPr>
            <w:tcW w:w="990" w:type="dxa"/>
            <w:vAlign w:val="center"/>
          </w:tcPr>
          <w:p w14:paraId="762F8A44" w14:textId="1F22FCCC" w:rsidR="000923CA" w:rsidRPr="000923CA" w:rsidRDefault="000923CA" w:rsidP="000923CA">
            <w:pPr>
              <w:spacing w:before="40" w:after="60"/>
              <w:ind w:firstLine="176"/>
              <w:jc w:val="center"/>
              <w:rPr>
                <w:rFonts w:ascii="Times New Roman" w:hAnsi="Times New Roman" w:cs="Times New Roman"/>
              </w:rPr>
            </w:pPr>
            <w:r>
              <w:rPr>
                <w:color w:val="010205"/>
              </w:rPr>
              <w:t>23.8</w:t>
            </w:r>
          </w:p>
        </w:tc>
        <w:tc>
          <w:tcPr>
            <w:tcW w:w="990" w:type="dxa"/>
            <w:vAlign w:val="center"/>
          </w:tcPr>
          <w:p w14:paraId="34998144" w14:textId="33D6340C" w:rsidR="000923CA" w:rsidRPr="000923CA" w:rsidRDefault="000923CA" w:rsidP="000923CA">
            <w:pPr>
              <w:spacing w:before="40" w:after="60"/>
              <w:jc w:val="center"/>
              <w:rPr>
                <w:rFonts w:ascii="Times New Roman" w:hAnsi="Times New Roman" w:cs="Times New Roman"/>
              </w:rPr>
            </w:pPr>
            <w:r>
              <w:rPr>
                <w:color w:val="010205"/>
              </w:rPr>
              <w:t>23.7</w:t>
            </w:r>
          </w:p>
        </w:tc>
        <w:tc>
          <w:tcPr>
            <w:tcW w:w="990" w:type="dxa"/>
            <w:vAlign w:val="center"/>
          </w:tcPr>
          <w:p w14:paraId="18D83A8E" w14:textId="40866DB9" w:rsidR="000923CA" w:rsidRPr="000923CA" w:rsidRDefault="000923CA" w:rsidP="000923CA">
            <w:pPr>
              <w:spacing w:before="40" w:after="60"/>
              <w:jc w:val="center"/>
              <w:rPr>
                <w:rFonts w:ascii="Times New Roman" w:hAnsi="Times New Roman" w:cs="Times New Roman"/>
              </w:rPr>
            </w:pPr>
            <w:r>
              <w:rPr>
                <w:color w:val="010205"/>
              </w:rPr>
              <w:t>23.0</w:t>
            </w:r>
          </w:p>
        </w:tc>
        <w:tc>
          <w:tcPr>
            <w:tcW w:w="990" w:type="dxa"/>
            <w:vAlign w:val="center"/>
          </w:tcPr>
          <w:p w14:paraId="3A4B2A22" w14:textId="3B492705" w:rsidR="000923CA" w:rsidRPr="000923CA" w:rsidRDefault="000923CA" w:rsidP="000923CA">
            <w:pPr>
              <w:spacing w:before="40" w:after="60"/>
              <w:jc w:val="center"/>
              <w:rPr>
                <w:rFonts w:ascii="Times New Roman" w:hAnsi="Times New Roman" w:cs="Times New Roman"/>
              </w:rPr>
            </w:pPr>
            <w:r>
              <w:rPr>
                <w:color w:val="010205"/>
              </w:rPr>
              <w:t>24.5</w:t>
            </w:r>
          </w:p>
        </w:tc>
        <w:tc>
          <w:tcPr>
            <w:tcW w:w="810" w:type="dxa"/>
            <w:vAlign w:val="center"/>
          </w:tcPr>
          <w:p w14:paraId="639620DE" w14:textId="1C299408" w:rsidR="000923CA" w:rsidRPr="000923CA" w:rsidRDefault="000923CA" w:rsidP="000923CA">
            <w:pPr>
              <w:spacing w:before="40" w:after="60"/>
              <w:ind w:right="-108" w:firstLine="34"/>
              <w:jc w:val="center"/>
              <w:rPr>
                <w:rFonts w:ascii="Times New Roman" w:hAnsi="Times New Roman" w:cs="Times New Roman"/>
              </w:rPr>
            </w:pPr>
            <w:r>
              <w:rPr>
                <w:color w:val="010205"/>
              </w:rPr>
              <w:t>23.5</w:t>
            </w:r>
          </w:p>
        </w:tc>
        <w:tc>
          <w:tcPr>
            <w:tcW w:w="990" w:type="dxa"/>
            <w:vAlign w:val="center"/>
          </w:tcPr>
          <w:p w14:paraId="73D492BB" w14:textId="3A496DDF" w:rsidR="000923CA" w:rsidRPr="000923CA" w:rsidRDefault="000923CA" w:rsidP="000923CA">
            <w:pPr>
              <w:spacing w:before="40" w:after="60"/>
              <w:ind w:right="-108" w:firstLine="34"/>
              <w:jc w:val="center"/>
              <w:rPr>
                <w:rFonts w:ascii="Times New Roman" w:hAnsi="Times New Roman" w:cs="Times New Roman"/>
              </w:rPr>
            </w:pPr>
            <w:r>
              <w:rPr>
                <w:color w:val="010205"/>
              </w:rPr>
              <w:t>23.9</w:t>
            </w:r>
          </w:p>
        </w:tc>
        <w:tc>
          <w:tcPr>
            <w:tcW w:w="720" w:type="dxa"/>
            <w:vAlign w:val="center"/>
          </w:tcPr>
          <w:p w14:paraId="709C3E4E" w14:textId="7E5DEFE9"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0.45</w:t>
            </w:r>
          </w:p>
        </w:tc>
        <w:tc>
          <w:tcPr>
            <w:tcW w:w="720" w:type="dxa"/>
            <w:vAlign w:val="center"/>
          </w:tcPr>
          <w:p w14:paraId="350F1C04" w14:textId="43CE68DC"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0.81</w:t>
            </w:r>
          </w:p>
        </w:tc>
      </w:tr>
      <w:tr w:rsidR="000923CA" w:rsidRPr="00DC2C07" w14:paraId="577AD398" w14:textId="77777777" w:rsidTr="0074470D">
        <w:trPr>
          <w:trHeight w:val="407"/>
        </w:trPr>
        <w:tc>
          <w:tcPr>
            <w:tcW w:w="2358" w:type="dxa"/>
          </w:tcPr>
          <w:p w14:paraId="1FA4B3CE" w14:textId="5529CB62" w:rsidR="000923CA" w:rsidRPr="004A49E3" w:rsidRDefault="000923CA" w:rsidP="00843F9B">
            <w:pPr>
              <w:autoSpaceDE w:val="0"/>
              <w:autoSpaceDN w:val="0"/>
              <w:adjustRightInd w:val="0"/>
              <w:spacing w:before="40" w:after="40"/>
              <w:ind w:left="62" w:right="62"/>
              <w:jc w:val="both"/>
              <w:rPr>
                <w:rFonts w:ascii="Times New Roman" w:hAnsi="Times New Roman" w:cs="Times New Roman"/>
                <w:i/>
              </w:rPr>
            </w:pPr>
            <w:r w:rsidRPr="004A49E3">
              <w:rPr>
                <w:rFonts w:ascii="Times New Roman" w:hAnsi="Times New Roman" w:cs="Times New Roman"/>
                <w:i/>
              </w:rPr>
              <w:t>Fizinis saugumas</w:t>
            </w:r>
          </w:p>
        </w:tc>
        <w:tc>
          <w:tcPr>
            <w:tcW w:w="990" w:type="dxa"/>
            <w:vAlign w:val="center"/>
          </w:tcPr>
          <w:p w14:paraId="0C929E69" w14:textId="2301E61E" w:rsidR="000923CA" w:rsidRPr="000923CA" w:rsidRDefault="000923CA" w:rsidP="000923CA">
            <w:pPr>
              <w:tabs>
                <w:tab w:val="left" w:pos="1451"/>
              </w:tabs>
              <w:spacing w:before="40" w:after="60"/>
              <w:ind w:firstLine="176"/>
              <w:jc w:val="center"/>
              <w:rPr>
                <w:rFonts w:ascii="Times New Roman" w:hAnsi="Times New Roman" w:cs="Times New Roman"/>
              </w:rPr>
            </w:pPr>
            <w:r>
              <w:rPr>
                <w:color w:val="010205"/>
              </w:rPr>
              <w:t>11.8</w:t>
            </w:r>
          </w:p>
        </w:tc>
        <w:tc>
          <w:tcPr>
            <w:tcW w:w="990" w:type="dxa"/>
            <w:vAlign w:val="center"/>
          </w:tcPr>
          <w:p w14:paraId="3DB131D1" w14:textId="7EE068B4" w:rsidR="000923CA" w:rsidRPr="000923CA" w:rsidRDefault="000923CA" w:rsidP="000923CA">
            <w:pPr>
              <w:spacing w:before="40" w:after="60"/>
              <w:jc w:val="center"/>
              <w:rPr>
                <w:rFonts w:ascii="Times New Roman" w:hAnsi="Times New Roman" w:cs="Times New Roman"/>
              </w:rPr>
            </w:pPr>
            <w:r>
              <w:rPr>
                <w:color w:val="010205"/>
              </w:rPr>
              <w:t>10.7</w:t>
            </w:r>
          </w:p>
        </w:tc>
        <w:tc>
          <w:tcPr>
            <w:tcW w:w="990" w:type="dxa"/>
            <w:vAlign w:val="center"/>
          </w:tcPr>
          <w:p w14:paraId="6FD3DAF0" w14:textId="48233236" w:rsidR="000923CA" w:rsidRPr="000923CA" w:rsidRDefault="000923CA" w:rsidP="000923CA">
            <w:pPr>
              <w:spacing w:before="40" w:after="60"/>
              <w:jc w:val="center"/>
              <w:rPr>
                <w:rFonts w:ascii="Times New Roman" w:hAnsi="Times New Roman" w:cs="Times New Roman"/>
              </w:rPr>
            </w:pPr>
            <w:r>
              <w:rPr>
                <w:color w:val="010205"/>
              </w:rPr>
              <w:t>12.0</w:t>
            </w:r>
          </w:p>
        </w:tc>
        <w:tc>
          <w:tcPr>
            <w:tcW w:w="990" w:type="dxa"/>
            <w:vAlign w:val="center"/>
          </w:tcPr>
          <w:p w14:paraId="2D831D41" w14:textId="7E003E2A" w:rsidR="000923CA" w:rsidRPr="000923CA" w:rsidRDefault="000923CA" w:rsidP="000923CA">
            <w:pPr>
              <w:spacing w:before="40" w:after="60"/>
              <w:jc w:val="center"/>
              <w:rPr>
                <w:rFonts w:ascii="Times New Roman" w:hAnsi="Times New Roman" w:cs="Times New Roman"/>
              </w:rPr>
            </w:pPr>
            <w:r>
              <w:rPr>
                <w:color w:val="010205"/>
              </w:rPr>
              <w:t>12.5</w:t>
            </w:r>
          </w:p>
        </w:tc>
        <w:tc>
          <w:tcPr>
            <w:tcW w:w="810" w:type="dxa"/>
            <w:vAlign w:val="center"/>
          </w:tcPr>
          <w:p w14:paraId="3E0F4254" w14:textId="29598EB9" w:rsidR="000923CA" w:rsidRPr="000923CA" w:rsidRDefault="000923CA" w:rsidP="000923CA">
            <w:pPr>
              <w:spacing w:before="40" w:after="60"/>
              <w:ind w:right="-108" w:firstLine="34"/>
              <w:jc w:val="center"/>
              <w:rPr>
                <w:rFonts w:ascii="Times New Roman" w:hAnsi="Times New Roman" w:cs="Times New Roman"/>
              </w:rPr>
            </w:pPr>
            <w:r>
              <w:rPr>
                <w:color w:val="010205"/>
              </w:rPr>
              <w:t>11.6</w:t>
            </w:r>
          </w:p>
        </w:tc>
        <w:tc>
          <w:tcPr>
            <w:tcW w:w="990" w:type="dxa"/>
            <w:vAlign w:val="center"/>
          </w:tcPr>
          <w:p w14:paraId="60BE92C0" w14:textId="03DEB8E4" w:rsidR="000923CA" w:rsidRPr="000923CA" w:rsidRDefault="000923CA" w:rsidP="000923CA">
            <w:pPr>
              <w:spacing w:before="40" w:after="60"/>
              <w:ind w:right="-108" w:firstLine="34"/>
              <w:jc w:val="center"/>
              <w:rPr>
                <w:rFonts w:ascii="Times New Roman" w:hAnsi="Times New Roman" w:cs="Times New Roman"/>
              </w:rPr>
            </w:pPr>
            <w:r>
              <w:rPr>
                <w:color w:val="010205"/>
              </w:rPr>
              <w:t>12.1</w:t>
            </w:r>
          </w:p>
        </w:tc>
        <w:tc>
          <w:tcPr>
            <w:tcW w:w="720" w:type="dxa"/>
            <w:vAlign w:val="center"/>
          </w:tcPr>
          <w:p w14:paraId="1A060807" w14:textId="74C9B574"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1.85</w:t>
            </w:r>
          </w:p>
        </w:tc>
        <w:tc>
          <w:tcPr>
            <w:tcW w:w="720" w:type="dxa"/>
            <w:vAlign w:val="center"/>
          </w:tcPr>
          <w:p w14:paraId="746EBDF8" w14:textId="17549898"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0.10</w:t>
            </w:r>
          </w:p>
        </w:tc>
      </w:tr>
      <w:tr w:rsidR="000923CA" w:rsidRPr="00DC2C07" w14:paraId="678B6A7C" w14:textId="77777777" w:rsidTr="0074470D">
        <w:trPr>
          <w:trHeight w:val="407"/>
        </w:trPr>
        <w:tc>
          <w:tcPr>
            <w:tcW w:w="2358" w:type="dxa"/>
          </w:tcPr>
          <w:p w14:paraId="1E145BD7" w14:textId="47010164" w:rsidR="000923CA" w:rsidRPr="00DC2C07" w:rsidRDefault="000923CA" w:rsidP="00843F9B">
            <w:pPr>
              <w:autoSpaceDE w:val="0"/>
              <w:autoSpaceDN w:val="0"/>
              <w:adjustRightInd w:val="0"/>
              <w:spacing w:before="40" w:after="40"/>
              <w:ind w:left="62" w:right="62"/>
              <w:jc w:val="both"/>
              <w:rPr>
                <w:rFonts w:ascii="Times New Roman" w:hAnsi="Times New Roman" w:cs="Times New Roman"/>
                <w:i/>
              </w:rPr>
            </w:pPr>
            <w:r w:rsidRPr="00EE55E0">
              <w:rPr>
                <w:rFonts w:ascii="Times New Roman" w:hAnsi="Times New Roman" w:cs="Times New Roman"/>
                <w:b/>
                <w:i/>
              </w:rPr>
              <w:t>GR tėvams</w:t>
            </w:r>
          </w:p>
        </w:tc>
        <w:tc>
          <w:tcPr>
            <w:tcW w:w="990" w:type="dxa"/>
            <w:vAlign w:val="center"/>
          </w:tcPr>
          <w:p w14:paraId="0E1416FB" w14:textId="309E5670" w:rsidR="000923CA" w:rsidRPr="000923CA" w:rsidRDefault="000923CA" w:rsidP="000923CA">
            <w:pPr>
              <w:spacing w:before="40" w:after="60"/>
              <w:ind w:firstLine="176"/>
              <w:jc w:val="center"/>
              <w:rPr>
                <w:rFonts w:ascii="Times New Roman" w:hAnsi="Times New Roman" w:cs="Times New Roman"/>
                <w:b/>
              </w:rPr>
            </w:pPr>
            <w:r>
              <w:rPr>
                <w:b/>
                <w:bCs/>
                <w:color w:val="010205"/>
              </w:rPr>
              <w:t>34.36</w:t>
            </w:r>
            <w:r>
              <w:rPr>
                <w:b/>
                <w:bCs/>
                <w:color w:val="010205"/>
                <w:vertAlign w:val="subscript"/>
              </w:rPr>
              <w:t>a</w:t>
            </w:r>
          </w:p>
        </w:tc>
        <w:tc>
          <w:tcPr>
            <w:tcW w:w="990" w:type="dxa"/>
            <w:vAlign w:val="center"/>
          </w:tcPr>
          <w:p w14:paraId="5629D616" w14:textId="1A207904" w:rsidR="000923CA" w:rsidRPr="000923CA" w:rsidRDefault="000923CA" w:rsidP="000923CA">
            <w:pPr>
              <w:spacing w:before="40" w:after="60"/>
              <w:jc w:val="center"/>
              <w:rPr>
                <w:rFonts w:ascii="Times New Roman" w:hAnsi="Times New Roman" w:cs="Times New Roman"/>
                <w:b/>
              </w:rPr>
            </w:pPr>
            <w:r w:rsidRPr="000923CA">
              <w:rPr>
                <w:b/>
                <w:color w:val="010205"/>
              </w:rPr>
              <w:t>35.1</w:t>
            </w:r>
            <w:r w:rsidRPr="000923CA">
              <w:rPr>
                <w:b/>
                <w:color w:val="010205"/>
                <w:vertAlign w:val="subscript"/>
              </w:rPr>
              <w:t>a</w:t>
            </w:r>
          </w:p>
        </w:tc>
        <w:tc>
          <w:tcPr>
            <w:tcW w:w="990" w:type="dxa"/>
            <w:vAlign w:val="center"/>
          </w:tcPr>
          <w:p w14:paraId="33C266CA" w14:textId="35D45A4B" w:rsidR="000923CA" w:rsidRPr="000923CA" w:rsidRDefault="000923CA" w:rsidP="000923CA">
            <w:pPr>
              <w:spacing w:before="40" w:after="60"/>
              <w:jc w:val="center"/>
              <w:rPr>
                <w:rFonts w:ascii="Times New Roman" w:hAnsi="Times New Roman" w:cs="Times New Roman"/>
              </w:rPr>
            </w:pPr>
            <w:r>
              <w:rPr>
                <w:color w:val="010205"/>
              </w:rPr>
              <w:t>30.0</w:t>
            </w:r>
          </w:p>
        </w:tc>
        <w:tc>
          <w:tcPr>
            <w:tcW w:w="990" w:type="dxa"/>
            <w:vAlign w:val="center"/>
          </w:tcPr>
          <w:p w14:paraId="43EE116C" w14:textId="2EBBFB21" w:rsidR="000923CA" w:rsidRPr="000923CA" w:rsidRDefault="000923CA" w:rsidP="000923CA">
            <w:pPr>
              <w:spacing w:before="40" w:after="60"/>
              <w:jc w:val="center"/>
              <w:rPr>
                <w:rFonts w:ascii="Times New Roman" w:hAnsi="Times New Roman" w:cs="Times New Roman"/>
                <w:b/>
              </w:rPr>
            </w:pPr>
            <w:r w:rsidRPr="000923CA">
              <w:rPr>
                <w:b/>
                <w:color w:val="010205"/>
              </w:rPr>
              <w:t>32.5</w:t>
            </w:r>
            <w:r w:rsidRPr="000923CA">
              <w:rPr>
                <w:b/>
                <w:color w:val="010205"/>
                <w:vertAlign w:val="subscript"/>
              </w:rPr>
              <w:t>a</w:t>
            </w:r>
          </w:p>
        </w:tc>
        <w:tc>
          <w:tcPr>
            <w:tcW w:w="810" w:type="dxa"/>
            <w:vAlign w:val="center"/>
          </w:tcPr>
          <w:p w14:paraId="72BEB87B" w14:textId="6ACF534F" w:rsidR="000923CA" w:rsidRPr="000923CA" w:rsidRDefault="000923CA" w:rsidP="000923CA">
            <w:pPr>
              <w:spacing w:before="40" w:after="60"/>
              <w:ind w:right="-108" w:firstLine="34"/>
              <w:jc w:val="center"/>
              <w:rPr>
                <w:rFonts w:ascii="Times New Roman" w:hAnsi="Times New Roman" w:cs="Times New Roman"/>
                <w:b/>
              </w:rPr>
            </w:pPr>
            <w:r w:rsidRPr="000923CA">
              <w:rPr>
                <w:b/>
                <w:color w:val="010205"/>
              </w:rPr>
              <w:t>35.3</w:t>
            </w:r>
            <w:r w:rsidRPr="000923CA">
              <w:rPr>
                <w:color w:val="010205"/>
                <w:vertAlign w:val="subscript"/>
              </w:rPr>
              <w:t>a</w:t>
            </w:r>
          </w:p>
        </w:tc>
        <w:tc>
          <w:tcPr>
            <w:tcW w:w="990" w:type="dxa"/>
            <w:vAlign w:val="center"/>
          </w:tcPr>
          <w:p w14:paraId="40C783AB" w14:textId="0DE3181B" w:rsidR="000923CA" w:rsidRPr="000923CA" w:rsidRDefault="000923CA" w:rsidP="000923CA">
            <w:pPr>
              <w:spacing w:before="40" w:after="60"/>
              <w:ind w:right="-108" w:firstLine="34"/>
              <w:jc w:val="center"/>
              <w:rPr>
                <w:rFonts w:ascii="Times New Roman" w:hAnsi="Times New Roman" w:cs="Times New Roman"/>
                <w:b/>
              </w:rPr>
            </w:pPr>
            <w:r>
              <w:rPr>
                <w:b/>
                <w:bCs/>
                <w:color w:val="010205"/>
              </w:rPr>
              <w:t>28.55</w:t>
            </w:r>
            <w:r>
              <w:rPr>
                <w:b/>
                <w:bCs/>
                <w:color w:val="010205"/>
                <w:vertAlign w:val="subscript"/>
              </w:rPr>
              <w:t>b</w:t>
            </w:r>
          </w:p>
        </w:tc>
        <w:tc>
          <w:tcPr>
            <w:tcW w:w="720" w:type="dxa"/>
            <w:vAlign w:val="center"/>
          </w:tcPr>
          <w:p w14:paraId="1F1F455C" w14:textId="79430E0F"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9.02</w:t>
            </w:r>
          </w:p>
        </w:tc>
        <w:tc>
          <w:tcPr>
            <w:tcW w:w="720" w:type="dxa"/>
            <w:vAlign w:val="center"/>
          </w:tcPr>
          <w:p w14:paraId="0DB4AE32" w14:textId="74EC1C4E" w:rsidR="000923CA" w:rsidRPr="0074470D" w:rsidRDefault="0074470D" w:rsidP="0074470D">
            <w:pPr>
              <w:spacing w:before="40" w:after="60"/>
              <w:ind w:hanging="26"/>
              <w:jc w:val="center"/>
              <w:rPr>
                <w:rFonts w:ascii="Times New Roman" w:hAnsi="Times New Roman" w:cs="Times New Roman"/>
                <w:b/>
                <w:i/>
                <w:sz w:val="20"/>
                <w:szCs w:val="20"/>
              </w:rPr>
            </w:pPr>
            <w:r w:rsidRPr="0074470D">
              <w:rPr>
                <w:rFonts w:ascii="Times New Roman" w:hAnsi="Times New Roman" w:cs="Times New Roman"/>
                <w:b/>
                <w:sz w:val="20"/>
                <w:szCs w:val="20"/>
              </w:rPr>
              <w:t>0.00</w:t>
            </w:r>
          </w:p>
        </w:tc>
      </w:tr>
      <w:tr w:rsidR="000923CA" w:rsidRPr="00DC2C07" w14:paraId="1E47956B" w14:textId="77777777" w:rsidTr="0074470D">
        <w:trPr>
          <w:trHeight w:val="407"/>
        </w:trPr>
        <w:tc>
          <w:tcPr>
            <w:tcW w:w="2358" w:type="dxa"/>
          </w:tcPr>
          <w:p w14:paraId="6A810B55" w14:textId="13031F94" w:rsidR="000923CA" w:rsidRPr="00DC2C07" w:rsidRDefault="000923CA" w:rsidP="00843F9B">
            <w:pPr>
              <w:autoSpaceDE w:val="0"/>
              <w:autoSpaceDN w:val="0"/>
              <w:adjustRightInd w:val="0"/>
              <w:spacing w:before="40" w:after="40"/>
              <w:ind w:left="62" w:right="62"/>
              <w:jc w:val="both"/>
              <w:rPr>
                <w:rFonts w:ascii="Times New Roman" w:hAnsi="Times New Roman" w:cs="Times New Roman"/>
                <w:i/>
              </w:rPr>
            </w:pPr>
            <w:r w:rsidRPr="00DC2C07">
              <w:rPr>
                <w:rFonts w:ascii="Times New Roman" w:hAnsi="Times New Roman" w:cs="Times New Roman"/>
                <w:i/>
              </w:rPr>
              <w:t>Tarpusavio GR</w:t>
            </w:r>
          </w:p>
        </w:tc>
        <w:tc>
          <w:tcPr>
            <w:tcW w:w="990" w:type="dxa"/>
            <w:vAlign w:val="center"/>
          </w:tcPr>
          <w:p w14:paraId="739CB87B" w14:textId="65283635" w:rsidR="000923CA" w:rsidRPr="000923CA" w:rsidRDefault="000923CA" w:rsidP="000923CA">
            <w:pPr>
              <w:spacing w:before="40" w:after="60"/>
              <w:ind w:firstLine="317"/>
              <w:jc w:val="center"/>
              <w:rPr>
                <w:rFonts w:ascii="Times New Roman" w:hAnsi="Times New Roman" w:cs="Times New Roman"/>
              </w:rPr>
            </w:pPr>
            <w:r>
              <w:rPr>
                <w:color w:val="010205"/>
              </w:rPr>
              <w:t>20.0</w:t>
            </w:r>
          </w:p>
        </w:tc>
        <w:tc>
          <w:tcPr>
            <w:tcW w:w="990" w:type="dxa"/>
            <w:vAlign w:val="center"/>
          </w:tcPr>
          <w:p w14:paraId="0C53320B" w14:textId="6F4482F9" w:rsidR="000923CA" w:rsidRPr="000923CA" w:rsidRDefault="000923CA" w:rsidP="000923CA">
            <w:pPr>
              <w:spacing w:before="40" w:after="60"/>
              <w:jc w:val="center"/>
              <w:rPr>
                <w:rFonts w:ascii="Times New Roman" w:hAnsi="Times New Roman" w:cs="Times New Roman"/>
              </w:rPr>
            </w:pPr>
            <w:r>
              <w:rPr>
                <w:color w:val="010205"/>
              </w:rPr>
              <w:t>20.1</w:t>
            </w:r>
          </w:p>
        </w:tc>
        <w:tc>
          <w:tcPr>
            <w:tcW w:w="990" w:type="dxa"/>
            <w:vAlign w:val="center"/>
          </w:tcPr>
          <w:p w14:paraId="5E5E4982" w14:textId="61341C9C" w:rsidR="000923CA" w:rsidRPr="000923CA" w:rsidRDefault="000923CA" w:rsidP="000923CA">
            <w:pPr>
              <w:spacing w:before="40" w:after="60"/>
              <w:jc w:val="center"/>
              <w:rPr>
                <w:rFonts w:ascii="Times New Roman" w:hAnsi="Times New Roman" w:cs="Times New Roman"/>
              </w:rPr>
            </w:pPr>
            <w:r>
              <w:rPr>
                <w:color w:val="010205"/>
              </w:rPr>
              <w:t>19.0</w:t>
            </w:r>
          </w:p>
        </w:tc>
        <w:tc>
          <w:tcPr>
            <w:tcW w:w="990" w:type="dxa"/>
            <w:vAlign w:val="center"/>
          </w:tcPr>
          <w:p w14:paraId="6236DFC2" w14:textId="067E6123" w:rsidR="000923CA" w:rsidRPr="000923CA" w:rsidRDefault="000923CA" w:rsidP="000923CA">
            <w:pPr>
              <w:spacing w:before="40" w:after="60"/>
              <w:jc w:val="center"/>
              <w:rPr>
                <w:rFonts w:ascii="Times New Roman" w:hAnsi="Times New Roman" w:cs="Times New Roman"/>
              </w:rPr>
            </w:pPr>
            <w:r>
              <w:rPr>
                <w:color w:val="010205"/>
              </w:rPr>
              <w:t>20.6</w:t>
            </w:r>
          </w:p>
        </w:tc>
        <w:tc>
          <w:tcPr>
            <w:tcW w:w="810" w:type="dxa"/>
            <w:vAlign w:val="center"/>
          </w:tcPr>
          <w:p w14:paraId="4DA9A274" w14:textId="5FACE45C" w:rsidR="000923CA" w:rsidRPr="000923CA" w:rsidRDefault="000923CA" w:rsidP="000923CA">
            <w:pPr>
              <w:spacing w:before="40" w:after="60"/>
              <w:ind w:right="-108" w:firstLine="34"/>
              <w:jc w:val="center"/>
              <w:rPr>
                <w:rFonts w:ascii="Times New Roman" w:hAnsi="Times New Roman" w:cs="Times New Roman"/>
              </w:rPr>
            </w:pPr>
            <w:r>
              <w:rPr>
                <w:color w:val="010205"/>
              </w:rPr>
              <w:t>21.6</w:t>
            </w:r>
          </w:p>
        </w:tc>
        <w:tc>
          <w:tcPr>
            <w:tcW w:w="990" w:type="dxa"/>
            <w:vAlign w:val="center"/>
          </w:tcPr>
          <w:p w14:paraId="12FD24DD" w14:textId="4A255330" w:rsidR="000923CA" w:rsidRPr="000923CA" w:rsidRDefault="000923CA" w:rsidP="000923CA">
            <w:pPr>
              <w:spacing w:before="40" w:after="60"/>
              <w:ind w:right="-108" w:firstLine="34"/>
              <w:jc w:val="center"/>
              <w:rPr>
                <w:rFonts w:ascii="Times New Roman" w:hAnsi="Times New Roman" w:cs="Times New Roman"/>
              </w:rPr>
            </w:pPr>
            <w:r>
              <w:rPr>
                <w:color w:val="000000"/>
              </w:rPr>
              <w:t>19.3</w:t>
            </w:r>
          </w:p>
        </w:tc>
        <w:tc>
          <w:tcPr>
            <w:tcW w:w="720" w:type="dxa"/>
            <w:vAlign w:val="center"/>
          </w:tcPr>
          <w:p w14:paraId="6E330604" w14:textId="1C7F5D72"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1.25</w:t>
            </w:r>
          </w:p>
        </w:tc>
        <w:tc>
          <w:tcPr>
            <w:tcW w:w="720" w:type="dxa"/>
            <w:vAlign w:val="center"/>
          </w:tcPr>
          <w:p w14:paraId="367AC0EA" w14:textId="71D3A1AE"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0.29</w:t>
            </w:r>
          </w:p>
        </w:tc>
      </w:tr>
      <w:tr w:rsidR="000923CA" w:rsidRPr="00DC2C07" w14:paraId="2E190D66" w14:textId="77777777" w:rsidTr="0074470D">
        <w:trPr>
          <w:trHeight w:val="407"/>
        </w:trPr>
        <w:tc>
          <w:tcPr>
            <w:tcW w:w="2358" w:type="dxa"/>
          </w:tcPr>
          <w:p w14:paraId="5AC33ABC" w14:textId="6555898D" w:rsidR="000923CA" w:rsidRPr="00DC2C07" w:rsidRDefault="000923CA" w:rsidP="00843F9B">
            <w:pPr>
              <w:autoSpaceDE w:val="0"/>
              <w:autoSpaceDN w:val="0"/>
              <w:adjustRightInd w:val="0"/>
              <w:spacing w:before="40" w:after="40"/>
              <w:ind w:left="62" w:right="62"/>
              <w:jc w:val="both"/>
              <w:rPr>
                <w:rFonts w:ascii="Times New Roman" w:hAnsi="Times New Roman" w:cs="Times New Roman"/>
                <w:i/>
              </w:rPr>
            </w:pPr>
            <w:r w:rsidRPr="00DC2C07">
              <w:rPr>
                <w:rFonts w:ascii="Times New Roman" w:hAnsi="Times New Roman" w:cs="Times New Roman"/>
                <w:i/>
              </w:rPr>
              <w:t>Bendruomeniškumas</w:t>
            </w:r>
          </w:p>
        </w:tc>
        <w:tc>
          <w:tcPr>
            <w:tcW w:w="990" w:type="dxa"/>
            <w:vAlign w:val="center"/>
          </w:tcPr>
          <w:p w14:paraId="0EB11298" w14:textId="1EECB014" w:rsidR="000923CA" w:rsidRPr="000923CA" w:rsidRDefault="000923CA" w:rsidP="000923CA">
            <w:pPr>
              <w:spacing w:before="40" w:after="60"/>
              <w:ind w:firstLine="317"/>
              <w:jc w:val="center"/>
              <w:rPr>
                <w:rFonts w:ascii="Times New Roman" w:hAnsi="Times New Roman" w:cs="Times New Roman"/>
              </w:rPr>
            </w:pPr>
            <w:r>
              <w:rPr>
                <w:color w:val="010205"/>
              </w:rPr>
              <w:t>79.0</w:t>
            </w:r>
          </w:p>
        </w:tc>
        <w:tc>
          <w:tcPr>
            <w:tcW w:w="990" w:type="dxa"/>
            <w:vAlign w:val="center"/>
          </w:tcPr>
          <w:p w14:paraId="3A2311F5" w14:textId="1B3CF71E" w:rsidR="000923CA" w:rsidRPr="000923CA" w:rsidRDefault="000923CA" w:rsidP="000923CA">
            <w:pPr>
              <w:spacing w:before="40" w:after="60"/>
              <w:jc w:val="center"/>
              <w:rPr>
                <w:rFonts w:ascii="Times New Roman" w:hAnsi="Times New Roman" w:cs="Times New Roman"/>
              </w:rPr>
            </w:pPr>
            <w:r>
              <w:rPr>
                <w:color w:val="010205"/>
              </w:rPr>
              <w:t>78.7</w:t>
            </w:r>
          </w:p>
        </w:tc>
        <w:tc>
          <w:tcPr>
            <w:tcW w:w="990" w:type="dxa"/>
            <w:vAlign w:val="center"/>
          </w:tcPr>
          <w:p w14:paraId="6E74BB71" w14:textId="30159E79" w:rsidR="000923CA" w:rsidRPr="000923CA" w:rsidRDefault="000923CA" w:rsidP="000923CA">
            <w:pPr>
              <w:spacing w:before="40" w:after="60"/>
              <w:jc w:val="center"/>
              <w:rPr>
                <w:rFonts w:ascii="Times New Roman" w:hAnsi="Times New Roman" w:cs="Times New Roman"/>
              </w:rPr>
            </w:pPr>
            <w:r>
              <w:rPr>
                <w:color w:val="010205"/>
              </w:rPr>
              <w:t>76.1</w:t>
            </w:r>
          </w:p>
        </w:tc>
        <w:tc>
          <w:tcPr>
            <w:tcW w:w="990" w:type="dxa"/>
            <w:vAlign w:val="center"/>
          </w:tcPr>
          <w:p w14:paraId="0F47DD48" w14:textId="26A6E849" w:rsidR="000923CA" w:rsidRPr="000923CA" w:rsidRDefault="000923CA" w:rsidP="000923CA">
            <w:pPr>
              <w:spacing w:before="40" w:after="60"/>
              <w:jc w:val="center"/>
              <w:rPr>
                <w:rFonts w:ascii="Times New Roman" w:hAnsi="Times New Roman" w:cs="Times New Roman"/>
              </w:rPr>
            </w:pPr>
            <w:r>
              <w:rPr>
                <w:color w:val="010205"/>
              </w:rPr>
              <w:t>79.9</w:t>
            </w:r>
          </w:p>
        </w:tc>
        <w:tc>
          <w:tcPr>
            <w:tcW w:w="810" w:type="dxa"/>
            <w:vAlign w:val="center"/>
          </w:tcPr>
          <w:p w14:paraId="5300D6F7" w14:textId="209158D4" w:rsidR="000923CA" w:rsidRPr="000923CA" w:rsidRDefault="000923CA" w:rsidP="000923CA">
            <w:pPr>
              <w:spacing w:before="40" w:after="60"/>
              <w:ind w:right="-108" w:firstLine="34"/>
              <w:jc w:val="center"/>
              <w:rPr>
                <w:rFonts w:ascii="Times New Roman" w:hAnsi="Times New Roman" w:cs="Times New Roman"/>
              </w:rPr>
            </w:pPr>
            <w:r>
              <w:rPr>
                <w:color w:val="010205"/>
              </w:rPr>
              <w:t>80.3</w:t>
            </w:r>
          </w:p>
        </w:tc>
        <w:tc>
          <w:tcPr>
            <w:tcW w:w="990" w:type="dxa"/>
            <w:vAlign w:val="center"/>
          </w:tcPr>
          <w:p w14:paraId="6243AA54" w14:textId="1BEE264B" w:rsidR="000923CA" w:rsidRPr="000923CA" w:rsidRDefault="000923CA" w:rsidP="000923CA">
            <w:pPr>
              <w:spacing w:before="40" w:after="60"/>
              <w:ind w:right="-108" w:firstLine="34"/>
              <w:jc w:val="center"/>
              <w:rPr>
                <w:rFonts w:ascii="Times New Roman" w:hAnsi="Times New Roman" w:cs="Times New Roman"/>
              </w:rPr>
            </w:pPr>
            <w:r>
              <w:rPr>
                <w:color w:val="010205"/>
              </w:rPr>
              <w:t>79.3</w:t>
            </w:r>
          </w:p>
        </w:tc>
        <w:tc>
          <w:tcPr>
            <w:tcW w:w="720" w:type="dxa"/>
            <w:vAlign w:val="center"/>
          </w:tcPr>
          <w:p w14:paraId="58EA483C" w14:textId="5D30ABF7" w:rsidR="000923CA" w:rsidRPr="00DC2C07" w:rsidRDefault="0074470D" w:rsidP="0074470D">
            <w:pPr>
              <w:spacing w:before="40" w:after="60"/>
              <w:ind w:right="-108" w:firstLine="34"/>
              <w:jc w:val="center"/>
              <w:rPr>
                <w:rFonts w:ascii="Times New Roman" w:hAnsi="Times New Roman" w:cs="Times New Roman"/>
                <w:sz w:val="20"/>
                <w:szCs w:val="20"/>
              </w:rPr>
            </w:pPr>
            <w:r w:rsidRPr="0074470D">
              <w:rPr>
                <w:rFonts w:ascii="Times New Roman" w:hAnsi="Times New Roman" w:cs="Times New Roman"/>
                <w:sz w:val="20"/>
                <w:szCs w:val="20"/>
              </w:rPr>
              <w:t>0.17</w:t>
            </w:r>
          </w:p>
        </w:tc>
        <w:tc>
          <w:tcPr>
            <w:tcW w:w="720" w:type="dxa"/>
            <w:vAlign w:val="center"/>
          </w:tcPr>
          <w:p w14:paraId="2EE1F8F8" w14:textId="0F94FB4D" w:rsidR="000923CA" w:rsidRPr="00DC2C07" w:rsidRDefault="0074470D" w:rsidP="0074470D">
            <w:pPr>
              <w:spacing w:before="40" w:after="60"/>
              <w:ind w:hanging="26"/>
              <w:jc w:val="center"/>
              <w:rPr>
                <w:rFonts w:ascii="Times New Roman" w:hAnsi="Times New Roman" w:cs="Times New Roman"/>
                <w:i/>
                <w:sz w:val="20"/>
                <w:szCs w:val="20"/>
              </w:rPr>
            </w:pPr>
            <w:r w:rsidRPr="0074470D">
              <w:rPr>
                <w:rFonts w:ascii="Times New Roman" w:hAnsi="Times New Roman" w:cs="Times New Roman"/>
                <w:sz w:val="20"/>
                <w:szCs w:val="20"/>
              </w:rPr>
              <w:t>0.97</w:t>
            </w:r>
          </w:p>
        </w:tc>
      </w:tr>
    </w:tbl>
    <w:p w14:paraId="1D67DE4D" w14:textId="77777777" w:rsidR="00D5548E" w:rsidRPr="00DC2C07" w:rsidRDefault="00D5548E" w:rsidP="00915D25">
      <w:pPr>
        <w:spacing w:after="0" w:line="360" w:lineRule="auto"/>
        <w:ind w:firstLine="567"/>
        <w:jc w:val="both"/>
        <w:rPr>
          <w:rFonts w:ascii="Times New Roman" w:hAnsi="Times New Roman" w:cs="Times New Roman"/>
          <w:sz w:val="16"/>
          <w:szCs w:val="16"/>
        </w:rPr>
      </w:pPr>
    </w:p>
    <w:p w14:paraId="4B4E3F42" w14:textId="77777777" w:rsidR="004A49E3" w:rsidRPr="004A49E3" w:rsidRDefault="004A49E3" w:rsidP="004A49E3">
      <w:pPr>
        <w:autoSpaceDE w:val="0"/>
        <w:autoSpaceDN w:val="0"/>
        <w:adjustRightInd w:val="0"/>
        <w:spacing w:after="0" w:line="240" w:lineRule="auto"/>
        <w:rPr>
          <w:rFonts w:ascii="Times New Roman" w:hAnsi="Times New Roman" w:cs="Times New Roman"/>
          <w:sz w:val="24"/>
          <w:szCs w:val="24"/>
        </w:rPr>
      </w:pPr>
    </w:p>
    <w:p w14:paraId="5AE3AA27" w14:textId="1928FE56" w:rsidR="00E534EF" w:rsidRPr="00DC2C07" w:rsidRDefault="00E534EF" w:rsidP="00FF01FF">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Apibendrinant galima teigti, kad iš šio tyrimo dalyvių palankiausiai </w:t>
      </w:r>
      <w:r w:rsidR="002977B5">
        <w:rPr>
          <w:rFonts w:ascii="Times New Roman" w:hAnsi="Times New Roman" w:cs="Times New Roman"/>
          <w:sz w:val="24"/>
          <w:szCs w:val="24"/>
        </w:rPr>
        <w:t>darželio</w:t>
      </w:r>
      <w:r w:rsidR="0039279D">
        <w:rPr>
          <w:rFonts w:ascii="Times New Roman" w:hAnsi="Times New Roman" w:cs="Times New Roman"/>
          <w:sz w:val="24"/>
          <w:szCs w:val="24"/>
        </w:rPr>
        <w:t>, kuriam</w:t>
      </w:r>
      <w:r w:rsidRPr="00DC2C07">
        <w:rPr>
          <w:rFonts w:ascii="Times New Roman" w:hAnsi="Times New Roman" w:cs="Times New Roman"/>
          <w:sz w:val="24"/>
          <w:szCs w:val="24"/>
        </w:rPr>
        <w:t>e dirba, mikroklimatą vertina pagalbos vaikui specialis</w:t>
      </w:r>
      <w:r w:rsidR="0039279D">
        <w:rPr>
          <w:rFonts w:ascii="Times New Roman" w:hAnsi="Times New Roman" w:cs="Times New Roman"/>
          <w:sz w:val="24"/>
          <w:szCs w:val="24"/>
        </w:rPr>
        <w:t>tės</w:t>
      </w:r>
      <w:r w:rsidR="00413815">
        <w:rPr>
          <w:rFonts w:ascii="Times New Roman" w:hAnsi="Times New Roman" w:cs="Times New Roman"/>
          <w:sz w:val="24"/>
          <w:szCs w:val="24"/>
        </w:rPr>
        <w:t xml:space="preserve"> ir administracijos darbuotojos</w:t>
      </w:r>
      <w:r w:rsidRPr="00DC2C07">
        <w:rPr>
          <w:rFonts w:ascii="Times New Roman" w:hAnsi="Times New Roman" w:cs="Times New Roman"/>
          <w:sz w:val="24"/>
          <w:szCs w:val="24"/>
        </w:rPr>
        <w:t>.</w:t>
      </w:r>
    </w:p>
    <w:p w14:paraId="6B037068" w14:textId="77777777" w:rsidR="00E534EF" w:rsidRPr="00DC2C07" w:rsidRDefault="00E534EF" w:rsidP="00F8071B">
      <w:pPr>
        <w:spacing w:after="0" w:line="360" w:lineRule="auto"/>
        <w:ind w:firstLine="567"/>
        <w:jc w:val="both"/>
        <w:rPr>
          <w:rFonts w:ascii="Times New Roman" w:hAnsi="Times New Roman" w:cs="Times New Roman"/>
          <w:sz w:val="24"/>
          <w:szCs w:val="24"/>
        </w:rPr>
      </w:pPr>
    </w:p>
    <w:p w14:paraId="07789987" w14:textId="41A45243" w:rsidR="00156D33" w:rsidRPr="00DC2C07" w:rsidRDefault="00156D33" w:rsidP="00F8071B">
      <w:pPr>
        <w:spacing w:after="0" w:line="360" w:lineRule="auto"/>
        <w:ind w:firstLine="567"/>
        <w:jc w:val="both"/>
        <w:rPr>
          <w:rFonts w:ascii="Times New Roman" w:hAnsi="Times New Roman" w:cs="Times New Roman"/>
          <w:sz w:val="24"/>
          <w:szCs w:val="24"/>
        </w:rPr>
      </w:pPr>
      <w:r w:rsidRPr="00576485">
        <w:rPr>
          <w:rFonts w:ascii="Times New Roman" w:hAnsi="Times New Roman" w:cs="Times New Roman"/>
          <w:sz w:val="24"/>
          <w:szCs w:val="24"/>
        </w:rPr>
        <w:t>T</w:t>
      </w:r>
      <w:r w:rsidR="00774B9C" w:rsidRPr="00576485">
        <w:rPr>
          <w:rFonts w:ascii="Times New Roman" w:hAnsi="Times New Roman" w:cs="Times New Roman"/>
          <w:sz w:val="24"/>
          <w:szCs w:val="24"/>
        </w:rPr>
        <w:t xml:space="preserve">aikant ANOVA kriterijų su </w:t>
      </w:r>
      <w:r w:rsidR="00EB4C7B" w:rsidRPr="00576485">
        <w:rPr>
          <w:rFonts w:ascii="Times New Roman" w:hAnsi="Times New Roman" w:cs="Times New Roman"/>
          <w:sz w:val="24"/>
          <w:szCs w:val="24"/>
        </w:rPr>
        <w:t>Bonferroni</w:t>
      </w:r>
      <w:r w:rsidR="00774B9C" w:rsidRPr="00576485">
        <w:rPr>
          <w:rFonts w:ascii="Times New Roman" w:hAnsi="Times New Roman" w:cs="Times New Roman"/>
          <w:sz w:val="24"/>
          <w:szCs w:val="24"/>
        </w:rPr>
        <w:t xml:space="preserve"> </w:t>
      </w:r>
      <w:r w:rsidR="00774B9C" w:rsidRPr="00576485">
        <w:rPr>
          <w:rFonts w:ascii="Times New Roman" w:hAnsi="Times New Roman" w:cs="Times New Roman"/>
          <w:i/>
          <w:sz w:val="24"/>
          <w:szCs w:val="24"/>
        </w:rPr>
        <w:t>post hoc</w:t>
      </w:r>
      <w:r w:rsidR="00774B9C" w:rsidRPr="00576485">
        <w:rPr>
          <w:rFonts w:ascii="Times New Roman" w:hAnsi="Times New Roman" w:cs="Times New Roman"/>
          <w:sz w:val="24"/>
          <w:szCs w:val="24"/>
        </w:rPr>
        <w:t xml:space="preserve"> testais </w:t>
      </w:r>
      <w:r w:rsidR="001D0DB5" w:rsidRPr="00576485">
        <w:rPr>
          <w:rFonts w:ascii="Times New Roman" w:hAnsi="Times New Roman" w:cs="Times New Roman"/>
          <w:sz w:val="24"/>
          <w:szCs w:val="24"/>
        </w:rPr>
        <w:t xml:space="preserve">buvo </w:t>
      </w:r>
      <w:r w:rsidR="00413F6C" w:rsidRPr="00576485">
        <w:rPr>
          <w:rFonts w:ascii="Times New Roman" w:hAnsi="Times New Roman" w:cs="Times New Roman"/>
          <w:sz w:val="24"/>
          <w:szCs w:val="24"/>
        </w:rPr>
        <w:t>analizuojami</w:t>
      </w:r>
      <w:r w:rsidR="001D0DB5" w:rsidRPr="00576485">
        <w:rPr>
          <w:rFonts w:ascii="Times New Roman" w:hAnsi="Times New Roman" w:cs="Times New Roman"/>
          <w:sz w:val="24"/>
          <w:szCs w:val="24"/>
        </w:rPr>
        <w:t xml:space="preserve"> </w:t>
      </w:r>
      <w:r w:rsidR="00366D71" w:rsidRPr="00576485">
        <w:rPr>
          <w:rFonts w:ascii="Times New Roman" w:hAnsi="Times New Roman" w:cs="Times New Roman"/>
          <w:sz w:val="24"/>
          <w:szCs w:val="24"/>
        </w:rPr>
        <w:t>darbuotojų  mikroklimato komponentų vertinimo skirtumai pagal</w:t>
      </w:r>
      <w:r w:rsidR="001D0DB5" w:rsidRPr="00576485">
        <w:rPr>
          <w:rFonts w:ascii="Times New Roman" w:hAnsi="Times New Roman" w:cs="Times New Roman"/>
          <w:sz w:val="24"/>
          <w:szCs w:val="24"/>
        </w:rPr>
        <w:t xml:space="preserve"> tyrime dalyvavusi</w:t>
      </w:r>
      <w:r w:rsidR="00366D71" w:rsidRPr="00576485">
        <w:rPr>
          <w:rFonts w:ascii="Times New Roman" w:hAnsi="Times New Roman" w:cs="Times New Roman"/>
          <w:sz w:val="24"/>
          <w:szCs w:val="24"/>
        </w:rPr>
        <w:t>us</w:t>
      </w:r>
      <w:r w:rsidR="001D0DB5" w:rsidRPr="00576485">
        <w:rPr>
          <w:rFonts w:ascii="Times New Roman" w:hAnsi="Times New Roman" w:cs="Times New Roman"/>
          <w:sz w:val="24"/>
          <w:szCs w:val="24"/>
        </w:rPr>
        <w:t xml:space="preserve"> </w:t>
      </w:r>
      <w:r w:rsidR="002977B5" w:rsidRPr="00576485">
        <w:rPr>
          <w:rFonts w:ascii="Times New Roman" w:hAnsi="Times New Roman" w:cs="Times New Roman"/>
          <w:sz w:val="24"/>
          <w:szCs w:val="24"/>
        </w:rPr>
        <w:t>darželi</w:t>
      </w:r>
      <w:r w:rsidR="00366D71" w:rsidRPr="00576485">
        <w:rPr>
          <w:rFonts w:ascii="Times New Roman" w:hAnsi="Times New Roman" w:cs="Times New Roman"/>
          <w:sz w:val="24"/>
          <w:szCs w:val="24"/>
        </w:rPr>
        <w:t>us</w:t>
      </w:r>
      <w:r w:rsidR="003F4F95" w:rsidRPr="00576485">
        <w:rPr>
          <w:rStyle w:val="FootnoteReference"/>
          <w:rFonts w:ascii="Times New Roman" w:hAnsi="Times New Roman" w:cs="Times New Roman"/>
          <w:sz w:val="24"/>
          <w:szCs w:val="24"/>
        </w:rPr>
        <w:footnoteReference w:id="2"/>
      </w:r>
      <w:r w:rsidR="001D0DB5" w:rsidRPr="00576485">
        <w:rPr>
          <w:rFonts w:ascii="Times New Roman" w:hAnsi="Times New Roman" w:cs="Times New Roman"/>
          <w:sz w:val="24"/>
          <w:szCs w:val="24"/>
        </w:rPr>
        <w:t>. Rezultatai</w:t>
      </w:r>
      <w:r w:rsidR="001D0DB5" w:rsidRPr="00DC2C07">
        <w:rPr>
          <w:rFonts w:ascii="Times New Roman" w:hAnsi="Times New Roman" w:cs="Times New Roman"/>
          <w:sz w:val="24"/>
          <w:szCs w:val="24"/>
        </w:rPr>
        <w:t xml:space="preserve"> atskleidė </w:t>
      </w:r>
      <w:r w:rsidR="003F7F5C" w:rsidRPr="00DC2C07">
        <w:rPr>
          <w:rFonts w:ascii="Times New Roman" w:hAnsi="Times New Roman" w:cs="Times New Roman"/>
          <w:sz w:val="24"/>
          <w:szCs w:val="24"/>
        </w:rPr>
        <w:t xml:space="preserve">reikšmingus skirtumus pagal </w:t>
      </w:r>
      <w:r w:rsidR="00EB4C7B">
        <w:rPr>
          <w:rFonts w:ascii="Times New Roman" w:hAnsi="Times New Roman" w:cs="Times New Roman"/>
          <w:sz w:val="24"/>
          <w:szCs w:val="24"/>
        </w:rPr>
        <w:t>penkis</w:t>
      </w:r>
      <w:r w:rsidR="003F7F5C" w:rsidRPr="00DC2C07">
        <w:rPr>
          <w:rFonts w:ascii="Times New Roman" w:hAnsi="Times New Roman" w:cs="Times New Roman"/>
          <w:sz w:val="24"/>
          <w:szCs w:val="24"/>
        </w:rPr>
        <w:t xml:space="preserve"> mikroklimato </w:t>
      </w:r>
      <w:r w:rsidRPr="00DC2C07">
        <w:rPr>
          <w:rFonts w:ascii="Times New Roman" w:hAnsi="Times New Roman" w:cs="Times New Roman"/>
          <w:sz w:val="24"/>
          <w:szCs w:val="24"/>
        </w:rPr>
        <w:t>komponentus</w:t>
      </w:r>
      <w:r w:rsidR="00EB4C7B">
        <w:rPr>
          <w:rFonts w:ascii="Times New Roman" w:hAnsi="Times New Roman" w:cs="Times New Roman"/>
          <w:sz w:val="24"/>
          <w:szCs w:val="24"/>
        </w:rPr>
        <w:t xml:space="preserve">: pasitenkinimą darbu, </w:t>
      </w:r>
      <w:r w:rsidRPr="00DC2C07">
        <w:rPr>
          <w:rFonts w:ascii="Times New Roman" w:hAnsi="Times New Roman" w:cs="Times New Roman"/>
          <w:sz w:val="24"/>
          <w:szCs w:val="24"/>
        </w:rPr>
        <w:t xml:space="preserve"> </w:t>
      </w:r>
      <w:r w:rsidR="00EB4C7B">
        <w:rPr>
          <w:rFonts w:ascii="Times New Roman" w:hAnsi="Times New Roman" w:cs="Times New Roman"/>
          <w:sz w:val="24"/>
          <w:szCs w:val="24"/>
        </w:rPr>
        <w:t xml:space="preserve">horizontalų </w:t>
      </w:r>
      <w:r w:rsidR="00366D71">
        <w:rPr>
          <w:rFonts w:ascii="Times New Roman" w:hAnsi="Times New Roman" w:cs="Times New Roman"/>
          <w:sz w:val="24"/>
          <w:szCs w:val="24"/>
        </w:rPr>
        <w:t>pasitikėjimą,</w:t>
      </w:r>
      <w:r w:rsidR="00EB4C7B">
        <w:rPr>
          <w:rFonts w:ascii="Times New Roman" w:hAnsi="Times New Roman" w:cs="Times New Roman"/>
          <w:sz w:val="24"/>
          <w:szCs w:val="24"/>
        </w:rPr>
        <w:t xml:space="preserve"> vertikalų</w:t>
      </w:r>
      <w:r w:rsidR="00366D71">
        <w:rPr>
          <w:rFonts w:ascii="Times New Roman" w:hAnsi="Times New Roman" w:cs="Times New Roman"/>
          <w:sz w:val="24"/>
          <w:szCs w:val="24"/>
        </w:rPr>
        <w:t xml:space="preserve"> pasitikėjimą</w:t>
      </w:r>
      <w:r w:rsidR="00EB4C7B" w:rsidRPr="003A664D">
        <w:rPr>
          <w:rFonts w:ascii="Times New Roman" w:hAnsi="Times New Roman" w:cs="Times New Roman"/>
          <w:sz w:val="24"/>
          <w:szCs w:val="24"/>
        </w:rPr>
        <w:t xml:space="preserve">, </w:t>
      </w:r>
      <w:r w:rsidRPr="003A664D">
        <w:rPr>
          <w:rFonts w:ascii="Times New Roman" w:hAnsi="Times New Roman" w:cs="Times New Roman"/>
          <w:sz w:val="24"/>
          <w:szCs w:val="24"/>
        </w:rPr>
        <w:t>tėvams teikiamą grįžtamąjį ryšį</w:t>
      </w:r>
      <w:r w:rsidR="00EB4C7B" w:rsidRPr="003A664D">
        <w:rPr>
          <w:rFonts w:ascii="Times New Roman" w:hAnsi="Times New Roman" w:cs="Times New Roman"/>
          <w:sz w:val="24"/>
          <w:szCs w:val="24"/>
        </w:rPr>
        <w:t xml:space="preserve"> ir b</w:t>
      </w:r>
      <w:r w:rsidR="00EB4C7B">
        <w:rPr>
          <w:rFonts w:ascii="Times New Roman" w:hAnsi="Times New Roman" w:cs="Times New Roman"/>
          <w:sz w:val="24"/>
          <w:szCs w:val="24"/>
        </w:rPr>
        <w:t>endruomeniškumą</w:t>
      </w:r>
      <w:r w:rsidRPr="00DC2C07">
        <w:rPr>
          <w:rFonts w:ascii="Times New Roman" w:hAnsi="Times New Roman" w:cs="Times New Roman"/>
          <w:sz w:val="24"/>
          <w:szCs w:val="24"/>
        </w:rPr>
        <w:t xml:space="preserve">. </w:t>
      </w:r>
    </w:p>
    <w:p w14:paraId="26106276" w14:textId="30C4E294" w:rsidR="00E534EF" w:rsidRDefault="00E534EF" w:rsidP="002977B5">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Didžiausią </w:t>
      </w:r>
      <w:r w:rsidRPr="00DC2C07">
        <w:rPr>
          <w:rFonts w:ascii="Times New Roman" w:hAnsi="Times New Roman" w:cs="Times New Roman"/>
          <w:i/>
          <w:sz w:val="24"/>
          <w:szCs w:val="24"/>
        </w:rPr>
        <w:t>pasitenkinimą darbu</w:t>
      </w:r>
      <w:r w:rsidRPr="00DC2C07">
        <w:rPr>
          <w:rFonts w:ascii="Times New Roman" w:hAnsi="Times New Roman" w:cs="Times New Roman"/>
          <w:sz w:val="24"/>
          <w:szCs w:val="24"/>
        </w:rPr>
        <w:t xml:space="preserve"> </w:t>
      </w:r>
      <w:r w:rsidRPr="00DC2C07">
        <w:rPr>
          <w:rFonts w:ascii="Times New Roman" w:hAnsi="Times New Roman" w:cs="Times New Roman"/>
          <w:color w:val="010205"/>
          <w:sz w:val="24"/>
          <w:szCs w:val="24"/>
        </w:rPr>
        <w:t xml:space="preserve">(žr. 24 pav.) </w:t>
      </w:r>
      <w:r w:rsidRPr="00DC2C07">
        <w:rPr>
          <w:rFonts w:ascii="Times New Roman" w:hAnsi="Times New Roman" w:cs="Times New Roman"/>
          <w:sz w:val="24"/>
          <w:szCs w:val="24"/>
        </w:rPr>
        <w:t xml:space="preserve">jaučia </w:t>
      </w:r>
      <w:r w:rsidR="001319AF">
        <w:rPr>
          <w:rFonts w:ascii="Times New Roman" w:hAnsi="Times New Roman" w:cs="Times New Roman"/>
          <w:sz w:val="24"/>
          <w:szCs w:val="24"/>
        </w:rPr>
        <w:t xml:space="preserve">Rokų </w:t>
      </w:r>
      <w:r w:rsidR="005E7AA0">
        <w:rPr>
          <w:rFonts w:ascii="Times New Roman" w:hAnsi="Times New Roman" w:cs="Times New Roman"/>
          <w:sz w:val="24"/>
          <w:szCs w:val="24"/>
        </w:rPr>
        <w:t>mokyklos</w:t>
      </w:r>
      <w:r w:rsidR="001319AF">
        <w:rPr>
          <w:rFonts w:ascii="Times New Roman" w:hAnsi="Times New Roman" w:cs="Times New Roman"/>
          <w:sz w:val="24"/>
          <w:szCs w:val="24"/>
        </w:rPr>
        <w:t>-darželio</w:t>
      </w:r>
      <w:r w:rsidRPr="00DC2C07">
        <w:rPr>
          <w:rFonts w:ascii="Times New Roman" w:hAnsi="Times New Roman" w:cs="Times New Roman"/>
          <w:sz w:val="24"/>
          <w:szCs w:val="24"/>
        </w:rPr>
        <w:t xml:space="preserve"> darbuotoj</w:t>
      </w:r>
      <w:r w:rsidR="001319AF">
        <w:rPr>
          <w:rFonts w:ascii="Times New Roman" w:hAnsi="Times New Roman" w:cs="Times New Roman"/>
          <w:sz w:val="24"/>
          <w:szCs w:val="24"/>
        </w:rPr>
        <w:t>os</w:t>
      </w:r>
      <w:r w:rsidRPr="00DC2C07">
        <w:rPr>
          <w:rFonts w:ascii="Times New Roman" w:hAnsi="Times New Roman" w:cs="Times New Roman"/>
          <w:sz w:val="24"/>
          <w:szCs w:val="24"/>
        </w:rPr>
        <w:t xml:space="preserve">, nuo jų </w:t>
      </w:r>
      <w:r w:rsidR="0086709B">
        <w:rPr>
          <w:rFonts w:ascii="Times New Roman" w:hAnsi="Times New Roman" w:cs="Times New Roman"/>
          <w:sz w:val="24"/>
          <w:szCs w:val="24"/>
        </w:rPr>
        <w:t xml:space="preserve">statistiškai </w:t>
      </w:r>
      <w:r w:rsidRPr="00DC2C07">
        <w:rPr>
          <w:rFonts w:ascii="Times New Roman" w:hAnsi="Times New Roman" w:cs="Times New Roman"/>
          <w:sz w:val="24"/>
          <w:szCs w:val="24"/>
        </w:rPr>
        <w:t xml:space="preserve">reikšmingai nesiskiria ir </w:t>
      </w:r>
      <w:r w:rsidR="001319AF">
        <w:rPr>
          <w:rFonts w:ascii="Times New Roman" w:hAnsi="Times New Roman" w:cs="Times New Roman"/>
          <w:sz w:val="24"/>
          <w:szCs w:val="24"/>
        </w:rPr>
        <w:t xml:space="preserve">Ežerėlio lopšelio-darželio, Giraitės darželio, </w:t>
      </w:r>
      <w:r w:rsidR="001319AF" w:rsidRPr="001319AF">
        <w:rPr>
          <w:rFonts w:ascii="Times New Roman" w:hAnsi="Times New Roman" w:cs="Times New Roman"/>
          <w:sz w:val="24"/>
          <w:szCs w:val="24"/>
        </w:rPr>
        <w:t xml:space="preserve">Linksmakalnio </w:t>
      </w:r>
      <w:r w:rsidR="005E7AA0">
        <w:rPr>
          <w:rFonts w:ascii="Times New Roman" w:hAnsi="Times New Roman" w:cs="Times New Roman"/>
          <w:sz w:val="24"/>
          <w:szCs w:val="24"/>
        </w:rPr>
        <w:t>mokyklos</w:t>
      </w:r>
      <w:r w:rsidR="001319AF" w:rsidRPr="001319AF">
        <w:rPr>
          <w:rFonts w:ascii="Times New Roman" w:hAnsi="Times New Roman" w:cs="Times New Roman"/>
          <w:sz w:val="24"/>
          <w:szCs w:val="24"/>
        </w:rPr>
        <w:t>-darželi</w:t>
      </w:r>
      <w:r w:rsidR="00366D71">
        <w:rPr>
          <w:rFonts w:ascii="Times New Roman" w:hAnsi="Times New Roman" w:cs="Times New Roman"/>
          <w:sz w:val="24"/>
          <w:szCs w:val="24"/>
        </w:rPr>
        <w:t xml:space="preserve">o </w:t>
      </w:r>
      <w:r w:rsidR="001319AF">
        <w:rPr>
          <w:rFonts w:ascii="Times New Roman" w:hAnsi="Times New Roman" w:cs="Times New Roman"/>
          <w:sz w:val="24"/>
          <w:szCs w:val="24"/>
        </w:rPr>
        <w:t xml:space="preserve">bei </w:t>
      </w:r>
      <w:r w:rsidR="001319AF" w:rsidRPr="001319AF">
        <w:rPr>
          <w:rFonts w:ascii="Times New Roman" w:hAnsi="Times New Roman" w:cs="Times New Roman"/>
          <w:sz w:val="24"/>
          <w:szCs w:val="24"/>
        </w:rPr>
        <w:t>Panevėžiuko daugiafunkci</w:t>
      </w:r>
      <w:r w:rsidR="001319AF">
        <w:rPr>
          <w:rFonts w:ascii="Times New Roman" w:hAnsi="Times New Roman" w:cs="Times New Roman"/>
          <w:sz w:val="24"/>
          <w:szCs w:val="24"/>
        </w:rPr>
        <w:t>o</w:t>
      </w:r>
      <w:r w:rsidR="001319AF" w:rsidRPr="001319AF">
        <w:rPr>
          <w:rFonts w:ascii="Times New Roman" w:hAnsi="Times New Roman" w:cs="Times New Roman"/>
          <w:sz w:val="24"/>
          <w:szCs w:val="24"/>
        </w:rPr>
        <w:t xml:space="preserve"> centr</w:t>
      </w:r>
      <w:r w:rsidR="001319AF">
        <w:rPr>
          <w:rFonts w:ascii="Times New Roman" w:hAnsi="Times New Roman" w:cs="Times New Roman"/>
          <w:sz w:val="24"/>
          <w:szCs w:val="24"/>
        </w:rPr>
        <w:t>o</w:t>
      </w:r>
      <w:r w:rsidR="001319AF" w:rsidRPr="001319AF">
        <w:rPr>
          <w:rFonts w:ascii="Times New Roman" w:hAnsi="Times New Roman" w:cs="Times New Roman"/>
          <w:sz w:val="24"/>
          <w:szCs w:val="24"/>
        </w:rPr>
        <w:t xml:space="preserve"> </w:t>
      </w:r>
      <w:r w:rsidRPr="00DC2C07">
        <w:rPr>
          <w:rFonts w:ascii="Times New Roman" w:hAnsi="Times New Roman" w:cs="Times New Roman"/>
          <w:sz w:val="24"/>
          <w:szCs w:val="24"/>
        </w:rPr>
        <w:t>darbuotoj</w:t>
      </w:r>
      <w:r w:rsidR="001319AF">
        <w:rPr>
          <w:rFonts w:ascii="Times New Roman" w:hAnsi="Times New Roman" w:cs="Times New Roman"/>
          <w:sz w:val="24"/>
          <w:szCs w:val="24"/>
        </w:rPr>
        <w:t>ų vertinimai</w:t>
      </w:r>
      <w:r w:rsidRPr="00DC2C07">
        <w:rPr>
          <w:rFonts w:ascii="Times New Roman" w:hAnsi="Times New Roman" w:cs="Times New Roman"/>
          <w:sz w:val="24"/>
          <w:szCs w:val="24"/>
        </w:rPr>
        <w:t xml:space="preserve">. Mažiausią pasitenkinimą darbu jaučia </w:t>
      </w:r>
      <w:r w:rsidR="001319AF">
        <w:rPr>
          <w:rFonts w:ascii="Times New Roman" w:hAnsi="Times New Roman" w:cs="Times New Roman"/>
          <w:sz w:val="24"/>
          <w:szCs w:val="24"/>
        </w:rPr>
        <w:t xml:space="preserve">Eigirgalos </w:t>
      </w:r>
      <w:r w:rsidR="001319AF" w:rsidRPr="001319AF">
        <w:rPr>
          <w:rFonts w:ascii="Times New Roman" w:hAnsi="Times New Roman" w:cs="Times New Roman"/>
          <w:sz w:val="24"/>
          <w:szCs w:val="24"/>
        </w:rPr>
        <w:t>lopšeli</w:t>
      </w:r>
      <w:r w:rsidR="001319AF">
        <w:rPr>
          <w:rFonts w:ascii="Times New Roman" w:hAnsi="Times New Roman" w:cs="Times New Roman"/>
          <w:sz w:val="24"/>
          <w:szCs w:val="24"/>
        </w:rPr>
        <w:t>o</w:t>
      </w:r>
      <w:r w:rsidR="001319AF" w:rsidRPr="001319AF">
        <w:rPr>
          <w:rFonts w:ascii="Times New Roman" w:hAnsi="Times New Roman" w:cs="Times New Roman"/>
          <w:sz w:val="24"/>
          <w:szCs w:val="24"/>
        </w:rPr>
        <w:t>-darželi</w:t>
      </w:r>
      <w:r w:rsidR="001319AF">
        <w:rPr>
          <w:rFonts w:ascii="Times New Roman" w:hAnsi="Times New Roman" w:cs="Times New Roman"/>
          <w:sz w:val="24"/>
          <w:szCs w:val="24"/>
        </w:rPr>
        <w:t>o</w:t>
      </w:r>
      <w:r w:rsidRPr="00DC2C07">
        <w:rPr>
          <w:rFonts w:ascii="Times New Roman" w:hAnsi="Times New Roman" w:cs="Times New Roman"/>
          <w:sz w:val="24"/>
          <w:szCs w:val="24"/>
        </w:rPr>
        <w:t xml:space="preserve"> darbuotoj</w:t>
      </w:r>
      <w:r w:rsidR="001319AF">
        <w:rPr>
          <w:rFonts w:ascii="Times New Roman" w:hAnsi="Times New Roman" w:cs="Times New Roman"/>
          <w:sz w:val="24"/>
          <w:szCs w:val="24"/>
        </w:rPr>
        <w:t>os</w:t>
      </w:r>
      <w:r w:rsidRPr="00DC2C07">
        <w:rPr>
          <w:rFonts w:ascii="Times New Roman" w:hAnsi="Times New Roman" w:cs="Times New Roman"/>
          <w:sz w:val="24"/>
          <w:szCs w:val="24"/>
        </w:rPr>
        <w:t xml:space="preserve">, nors jų įvertis reikšmingai nesiskiria ir nuo </w:t>
      </w:r>
      <w:r w:rsidR="0086709B">
        <w:rPr>
          <w:rFonts w:ascii="Times New Roman" w:hAnsi="Times New Roman" w:cs="Times New Roman"/>
          <w:sz w:val="24"/>
          <w:szCs w:val="24"/>
        </w:rPr>
        <w:t xml:space="preserve">Akademijos </w:t>
      </w:r>
      <w:r w:rsidR="005E7AA0">
        <w:rPr>
          <w:rFonts w:ascii="Times New Roman" w:hAnsi="Times New Roman" w:cs="Times New Roman"/>
          <w:sz w:val="24"/>
          <w:szCs w:val="24"/>
        </w:rPr>
        <w:t>mokyklos</w:t>
      </w:r>
      <w:r w:rsidR="0086709B">
        <w:rPr>
          <w:rFonts w:ascii="Times New Roman" w:hAnsi="Times New Roman" w:cs="Times New Roman"/>
          <w:sz w:val="24"/>
          <w:szCs w:val="24"/>
        </w:rPr>
        <w:t xml:space="preserve">-darželio „Gilė“, </w:t>
      </w:r>
      <w:r w:rsidR="0086709B" w:rsidRPr="00BF39AE">
        <w:rPr>
          <w:rFonts w:ascii="Times New Roman" w:hAnsi="Times New Roman" w:cs="Times New Roman"/>
          <w:sz w:val="24"/>
          <w:szCs w:val="24"/>
        </w:rPr>
        <w:t xml:space="preserve">Batniavos daugiafunkcio centro, Domeikavos </w:t>
      </w:r>
      <w:r w:rsidR="0086709B" w:rsidRPr="001319AF">
        <w:rPr>
          <w:rFonts w:ascii="Times New Roman" w:hAnsi="Times New Roman" w:cs="Times New Roman"/>
          <w:sz w:val="24"/>
          <w:szCs w:val="24"/>
        </w:rPr>
        <w:t>lopšeli</w:t>
      </w:r>
      <w:r w:rsidR="0086709B">
        <w:rPr>
          <w:rFonts w:ascii="Times New Roman" w:hAnsi="Times New Roman" w:cs="Times New Roman"/>
          <w:sz w:val="24"/>
          <w:szCs w:val="24"/>
        </w:rPr>
        <w:t>o</w:t>
      </w:r>
      <w:r w:rsidR="0086709B" w:rsidRPr="001319AF">
        <w:rPr>
          <w:rFonts w:ascii="Times New Roman" w:hAnsi="Times New Roman" w:cs="Times New Roman"/>
          <w:sz w:val="24"/>
          <w:szCs w:val="24"/>
        </w:rPr>
        <w:t>-darželi</w:t>
      </w:r>
      <w:r w:rsidR="0086709B">
        <w:rPr>
          <w:rFonts w:ascii="Times New Roman" w:hAnsi="Times New Roman" w:cs="Times New Roman"/>
          <w:sz w:val="24"/>
          <w:szCs w:val="24"/>
        </w:rPr>
        <w:t xml:space="preserve">o, </w:t>
      </w:r>
      <w:r w:rsidR="006016D0">
        <w:rPr>
          <w:rFonts w:ascii="Times New Roman" w:hAnsi="Times New Roman" w:cs="Times New Roman"/>
          <w:sz w:val="24"/>
          <w:szCs w:val="24"/>
        </w:rPr>
        <w:t xml:space="preserve">Garliavos lopšelio-darželio „Eglutė“, Garliavos lopšelio-darželio „Obelėlė“, </w:t>
      </w:r>
      <w:r w:rsidR="0086709B">
        <w:rPr>
          <w:rFonts w:ascii="Times New Roman" w:hAnsi="Times New Roman" w:cs="Times New Roman"/>
          <w:sz w:val="24"/>
          <w:szCs w:val="24"/>
        </w:rPr>
        <w:t xml:space="preserve">Girionių darželio, Jonučių darželio, Kačerginės daugiafunkcio centro, Kulautuvos </w:t>
      </w:r>
      <w:r w:rsidR="0086709B" w:rsidRPr="001319AF">
        <w:rPr>
          <w:rFonts w:ascii="Times New Roman" w:hAnsi="Times New Roman" w:cs="Times New Roman"/>
          <w:sz w:val="24"/>
          <w:szCs w:val="24"/>
        </w:rPr>
        <w:t>lopšeli</w:t>
      </w:r>
      <w:r w:rsidR="0086709B">
        <w:rPr>
          <w:rFonts w:ascii="Times New Roman" w:hAnsi="Times New Roman" w:cs="Times New Roman"/>
          <w:sz w:val="24"/>
          <w:szCs w:val="24"/>
        </w:rPr>
        <w:t>o</w:t>
      </w:r>
      <w:r w:rsidR="0086709B" w:rsidRPr="001319AF">
        <w:rPr>
          <w:rFonts w:ascii="Times New Roman" w:hAnsi="Times New Roman" w:cs="Times New Roman"/>
          <w:sz w:val="24"/>
          <w:szCs w:val="24"/>
        </w:rPr>
        <w:t>-darželi</w:t>
      </w:r>
      <w:r w:rsidR="0086709B">
        <w:rPr>
          <w:rFonts w:ascii="Times New Roman" w:hAnsi="Times New Roman" w:cs="Times New Roman"/>
          <w:sz w:val="24"/>
          <w:szCs w:val="24"/>
        </w:rPr>
        <w:t xml:space="preserve">o, Lapių </w:t>
      </w:r>
      <w:r w:rsidR="001319AF" w:rsidRPr="001319AF">
        <w:rPr>
          <w:rFonts w:ascii="Times New Roman" w:hAnsi="Times New Roman" w:cs="Times New Roman"/>
          <w:sz w:val="24"/>
          <w:szCs w:val="24"/>
        </w:rPr>
        <w:t>lopšeli</w:t>
      </w:r>
      <w:r w:rsidR="001319AF">
        <w:rPr>
          <w:rFonts w:ascii="Times New Roman" w:hAnsi="Times New Roman" w:cs="Times New Roman"/>
          <w:sz w:val="24"/>
          <w:szCs w:val="24"/>
        </w:rPr>
        <w:t>o</w:t>
      </w:r>
      <w:r w:rsidR="001319AF" w:rsidRPr="001319AF">
        <w:rPr>
          <w:rFonts w:ascii="Times New Roman" w:hAnsi="Times New Roman" w:cs="Times New Roman"/>
          <w:sz w:val="24"/>
          <w:szCs w:val="24"/>
        </w:rPr>
        <w:t>-darželi</w:t>
      </w:r>
      <w:r w:rsidR="001319AF">
        <w:rPr>
          <w:rFonts w:ascii="Times New Roman" w:hAnsi="Times New Roman" w:cs="Times New Roman"/>
          <w:sz w:val="24"/>
          <w:szCs w:val="24"/>
        </w:rPr>
        <w:t xml:space="preserve">o, </w:t>
      </w:r>
      <w:r w:rsidR="0086709B" w:rsidRPr="00BF39AE">
        <w:rPr>
          <w:rFonts w:ascii="Times New Roman" w:hAnsi="Times New Roman" w:cs="Times New Roman"/>
          <w:sz w:val="24"/>
          <w:szCs w:val="24"/>
        </w:rPr>
        <w:t>Noreiki</w:t>
      </w:r>
      <w:r w:rsidR="0086709B">
        <w:rPr>
          <w:rFonts w:ascii="Times New Roman" w:hAnsi="Times New Roman" w:cs="Times New Roman"/>
          <w:sz w:val="24"/>
          <w:szCs w:val="24"/>
        </w:rPr>
        <w:t xml:space="preserve">škių </w:t>
      </w:r>
      <w:r w:rsidR="001319AF" w:rsidRPr="001319AF">
        <w:rPr>
          <w:rFonts w:ascii="Times New Roman" w:hAnsi="Times New Roman" w:cs="Times New Roman"/>
          <w:sz w:val="24"/>
          <w:szCs w:val="24"/>
        </w:rPr>
        <w:t>lopšeli</w:t>
      </w:r>
      <w:r w:rsidR="001319AF">
        <w:rPr>
          <w:rFonts w:ascii="Times New Roman" w:hAnsi="Times New Roman" w:cs="Times New Roman"/>
          <w:sz w:val="24"/>
          <w:szCs w:val="24"/>
        </w:rPr>
        <w:t>o</w:t>
      </w:r>
      <w:r w:rsidR="001319AF" w:rsidRPr="001319AF">
        <w:rPr>
          <w:rFonts w:ascii="Times New Roman" w:hAnsi="Times New Roman" w:cs="Times New Roman"/>
          <w:sz w:val="24"/>
          <w:szCs w:val="24"/>
        </w:rPr>
        <w:t>-darželi</w:t>
      </w:r>
      <w:r w:rsidR="001319AF">
        <w:rPr>
          <w:rFonts w:ascii="Times New Roman" w:hAnsi="Times New Roman" w:cs="Times New Roman"/>
          <w:sz w:val="24"/>
          <w:szCs w:val="24"/>
        </w:rPr>
        <w:t>o</w:t>
      </w:r>
      <w:r w:rsidR="001319AF" w:rsidRPr="001319AF">
        <w:rPr>
          <w:rFonts w:ascii="Times New Roman" w:hAnsi="Times New Roman" w:cs="Times New Roman"/>
          <w:sz w:val="24"/>
          <w:szCs w:val="24"/>
        </w:rPr>
        <w:t xml:space="preserve"> </w:t>
      </w:r>
      <w:r w:rsidR="0086709B">
        <w:rPr>
          <w:rFonts w:ascii="Times New Roman" w:hAnsi="Times New Roman" w:cs="Times New Roman"/>
          <w:sz w:val="24"/>
          <w:szCs w:val="24"/>
        </w:rPr>
        <w:t xml:space="preserve">„Ąžuolėlis“ bei Vilkijos </w:t>
      </w:r>
      <w:r w:rsidR="0086709B" w:rsidRPr="001319AF">
        <w:rPr>
          <w:rFonts w:ascii="Times New Roman" w:hAnsi="Times New Roman" w:cs="Times New Roman"/>
          <w:sz w:val="24"/>
          <w:szCs w:val="24"/>
        </w:rPr>
        <w:t>lopšeli</w:t>
      </w:r>
      <w:r w:rsidR="0086709B">
        <w:rPr>
          <w:rFonts w:ascii="Times New Roman" w:hAnsi="Times New Roman" w:cs="Times New Roman"/>
          <w:sz w:val="24"/>
          <w:szCs w:val="24"/>
        </w:rPr>
        <w:t>o</w:t>
      </w:r>
      <w:r w:rsidR="0086709B" w:rsidRPr="001319AF">
        <w:rPr>
          <w:rFonts w:ascii="Times New Roman" w:hAnsi="Times New Roman" w:cs="Times New Roman"/>
          <w:sz w:val="24"/>
          <w:szCs w:val="24"/>
        </w:rPr>
        <w:t>-darželi</w:t>
      </w:r>
      <w:r w:rsidR="0086709B">
        <w:rPr>
          <w:rFonts w:ascii="Times New Roman" w:hAnsi="Times New Roman" w:cs="Times New Roman"/>
          <w:sz w:val="24"/>
          <w:szCs w:val="24"/>
        </w:rPr>
        <w:t>o</w:t>
      </w:r>
      <w:r w:rsidR="0086709B" w:rsidRPr="001319AF">
        <w:rPr>
          <w:rFonts w:ascii="Times New Roman" w:hAnsi="Times New Roman" w:cs="Times New Roman"/>
          <w:sz w:val="24"/>
          <w:szCs w:val="24"/>
        </w:rPr>
        <w:t xml:space="preserve"> </w:t>
      </w:r>
      <w:r w:rsidR="0086709B">
        <w:rPr>
          <w:rFonts w:ascii="Times New Roman" w:hAnsi="Times New Roman" w:cs="Times New Roman"/>
          <w:sz w:val="24"/>
          <w:szCs w:val="24"/>
        </w:rPr>
        <w:t>„Daigelis“</w:t>
      </w:r>
      <w:r w:rsidRPr="00DC2C07">
        <w:rPr>
          <w:rFonts w:ascii="Times New Roman" w:hAnsi="Times New Roman" w:cs="Times New Roman"/>
          <w:sz w:val="24"/>
          <w:szCs w:val="24"/>
        </w:rPr>
        <w:t xml:space="preserve"> darbuotojų surinktų įverčių.</w:t>
      </w:r>
    </w:p>
    <w:p w14:paraId="0B901A2E" w14:textId="77777777" w:rsidR="005C57BA" w:rsidRPr="002977B5" w:rsidRDefault="005C57BA" w:rsidP="00E534EF">
      <w:pPr>
        <w:spacing w:after="0" w:line="360" w:lineRule="auto"/>
        <w:ind w:firstLine="567"/>
        <w:jc w:val="both"/>
        <w:rPr>
          <w:rFonts w:ascii="Times New Roman" w:hAnsi="Times New Roman" w:cs="Times New Roman"/>
          <w:sz w:val="16"/>
          <w:szCs w:val="16"/>
        </w:rPr>
      </w:pPr>
    </w:p>
    <w:p w14:paraId="0274C09A" w14:textId="6D98D0DA" w:rsidR="00E534EF" w:rsidRPr="00DC2C07" w:rsidRDefault="00E326C4" w:rsidP="005C57BA">
      <w:pPr>
        <w:spacing w:after="0" w:line="360" w:lineRule="auto"/>
        <w:jc w:val="both"/>
        <w:rPr>
          <w:rFonts w:ascii="Times New Roman" w:hAnsi="Times New Roman" w:cs="Times New Roman"/>
          <w:sz w:val="24"/>
          <w:szCs w:val="24"/>
        </w:rPr>
      </w:pPr>
      <w:r>
        <w:rPr>
          <w:noProof/>
          <w:lang w:eastAsia="lt-LT"/>
        </w:rPr>
        <w:drawing>
          <wp:inline distT="0" distB="0" distL="0" distR="0" wp14:anchorId="1A912F90" wp14:editId="2CB1F364">
            <wp:extent cx="6120130" cy="3628134"/>
            <wp:effectExtent l="0" t="0" r="13970" b="1079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89CA597" w14:textId="404B111B" w:rsidR="00E534EF" w:rsidRPr="00DC2C07" w:rsidRDefault="00E534EF" w:rsidP="00915D25">
      <w:pPr>
        <w:tabs>
          <w:tab w:val="left" w:pos="2385"/>
        </w:tabs>
        <w:spacing w:line="360" w:lineRule="auto"/>
        <w:jc w:val="center"/>
        <w:rPr>
          <w:rFonts w:ascii="Times New Roman" w:hAnsi="Times New Roman" w:cs="Times New Roman"/>
          <w:b/>
          <w:i/>
        </w:rPr>
      </w:pPr>
      <w:r w:rsidRPr="00DC2C07">
        <w:rPr>
          <w:rFonts w:ascii="Times New Roman" w:hAnsi="Times New Roman" w:cs="Times New Roman"/>
          <w:b/>
        </w:rPr>
        <w:t>24 pav.</w:t>
      </w:r>
      <w:r w:rsidRPr="00DC2C07">
        <w:rPr>
          <w:rFonts w:ascii="Times New Roman" w:hAnsi="Times New Roman" w:cs="Times New Roman"/>
        </w:rPr>
        <w:t xml:space="preserve"> </w:t>
      </w:r>
      <w:r w:rsidRPr="00DC2C07">
        <w:rPr>
          <w:rFonts w:ascii="Times New Roman" w:hAnsi="Times New Roman" w:cs="Times New Roman"/>
          <w:i/>
        </w:rPr>
        <w:t xml:space="preserve">Kauno raj. </w:t>
      </w:r>
      <w:r w:rsidR="0024579C">
        <w:rPr>
          <w:rFonts w:ascii="Times New Roman" w:hAnsi="Times New Roman" w:cs="Times New Roman"/>
          <w:i/>
        </w:rPr>
        <w:t>darželių</w:t>
      </w:r>
      <w:r w:rsidRPr="00DC2C07">
        <w:rPr>
          <w:rFonts w:ascii="Times New Roman" w:hAnsi="Times New Roman" w:cs="Times New Roman"/>
          <w:i/>
        </w:rPr>
        <w:t xml:space="preserve"> darbuotojų pasitenkinimo darbu vertinimas (apvalinti vidurkiai)</w:t>
      </w:r>
    </w:p>
    <w:p w14:paraId="7D749053" w14:textId="2BFD803C" w:rsidR="00F64477" w:rsidRPr="00DC2C07" w:rsidRDefault="00F64477" w:rsidP="00F64477">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Aukščiausius </w:t>
      </w:r>
      <w:r w:rsidRPr="00DC2C07">
        <w:rPr>
          <w:rFonts w:ascii="Times New Roman" w:hAnsi="Times New Roman" w:cs="Times New Roman"/>
          <w:i/>
          <w:sz w:val="24"/>
          <w:szCs w:val="24"/>
        </w:rPr>
        <w:t>horizontalaus pasitikėjimo</w:t>
      </w:r>
      <w:r w:rsidRPr="00DC2C07">
        <w:rPr>
          <w:rFonts w:ascii="Times New Roman" w:hAnsi="Times New Roman" w:cs="Times New Roman"/>
          <w:sz w:val="24"/>
          <w:szCs w:val="24"/>
        </w:rPr>
        <w:t xml:space="preserve"> (santykių su bendradarbiais kokybės) įverčius </w:t>
      </w:r>
      <w:r w:rsidR="00E64E0A" w:rsidRPr="00DC2C07">
        <w:rPr>
          <w:rFonts w:ascii="Times New Roman" w:hAnsi="Times New Roman" w:cs="Times New Roman"/>
          <w:color w:val="010205"/>
          <w:sz w:val="24"/>
          <w:szCs w:val="24"/>
        </w:rPr>
        <w:t>(</w:t>
      </w:r>
      <w:r w:rsidR="00E93EB0" w:rsidRPr="00DC2C07">
        <w:rPr>
          <w:rFonts w:ascii="Times New Roman" w:hAnsi="Times New Roman" w:cs="Times New Roman"/>
          <w:color w:val="010205"/>
          <w:sz w:val="24"/>
          <w:szCs w:val="24"/>
        </w:rPr>
        <w:t xml:space="preserve">žr. </w:t>
      </w:r>
      <w:r w:rsidR="00E64E0A" w:rsidRPr="00DC2C07">
        <w:rPr>
          <w:rFonts w:ascii="Times New Roman" w:hAnsi="Times New Roman" w:cs="Times New Roman"/>
          <w:color w:val="010205"/>
          <w:sz w:val="24"/>
          <w:szCs w:val="24"/>
        </w:rPr>
        <w:t xml:space="preserve">25 pav.) </w:t>
      </w:r>
      <w:r w:rsidRPr="00DC2C07">
        <w:rPr>
          <w:rFonts w:ascii="Times New Roman" w:hAnsi="Times New Roman" w:cs="Times New Roman"/>
          <w:sz w:val="24"/>
          <w:szCs w:val="24"/>
        </w:rPr>
        <w:t xml:space="preserve">surinko </w:t>
      </w:r>
      <w:r w:rsidR="00C00F09">
        <w:rPr>
          <w:rFonts w:ascii="Times New Roman" w:hAnsi="Times New Roman" w:cs="Times New Roman"/>
          <w:sz w:val="24"/>
          <w:szCs w:val="24"/>
        </w:rPr>
        <w:t xml:space="preserve">Lapių lopšelio-darželio ir Rokų mokyklos-darželio darbuotojos, nuo jų reikšmingai </w:t>
      </w:r>
      <w:r w:rsidR="005A25C0">
        <w:rPr>
          <w:rFonts w:ascii="Times New Roman" w:hAnsi="Times New Roman" w:cs="Times New Roman"/>
          <w:sz w:val="24"/>
          <w:szCs w:val="24"/>
        </w:rPr>
        <w:t>skiriasi tik Jonučių darželio</w:t>
      </w:r>
      <w:r w:rsidR="005A25C0" w:rsidRPr="00DC2C07">
        <w:rPr>
          <w:rFonts w:ascii="Times New Roman" w:hAnsi="Times New Roman" w:cs="Times New Roman"/>
          <w:sz w:val="24"/>
          <w:szCs w:val="24"/>
        </w:rPr>
        <w:t xml:space="preserve"> </w:t>
      </w:r>
      <w:r w:rsidR="005A25C0">
        <w:rPr>
          <w:rFonts w:ascii="Times New Roman" w:hAnsi="Times New Roman" w:cs="Times New Roman"/>
          <w:sz w:val="24"/>
          <w:szCs w:val="24"/>
        </w:rPr>
        <w:t xml:space="preserve">darbuotojų </w:t>
      </w:r>
      <w:r w:rsidR="00C00F09">
        <w:rPr>
          <w:rFonts w:ascii="Times New Roman" w:hAnsi="Times New Roman" w:cs="Times New Roman"/>
          <w:sz w:val="24"/>
          <w:szCs w:val="24"/>
        </w:rPr>
        <w:t>vertinimai</w:t>
      </w:r>
      <w:r w:rsidRPr="00DC2C07">
        <w:rPr>
          <w:rFonts w:ascii="Times New Roman" w:hAnsi="Times New Roman" w:cs="Times New Roman"/>
          <w:sz w:val="24"/>
          <w:szCs w:val="24"/>
        </w:rPr>
        <w:t xml:space="preserve">. </w:t>
      </w:r>
      <w:r w:rsidR="005A25C0">
        <w:rPr>
          <w:rFonts w:ascii="Times New Roman" w:hAnsi="Times New Roman" w:cs="Times New Roman"/>
          <w:sz w:val="24"/>
          <w:szCs w:val="24"/>
        </w:rPr>
        <w:t>Jonučių darželio</w:t>
      </w:r>
      <w:r w:rsidR="005A25C0" w:rsidRPr="00DC2C07">
        <w:rPr>
          <w:rFonts w:ascii="Times New Roman" w:hAnsi="Times New Roman" w:cs="Times New Roman"/>
          <w:sz w:val="24"/>
          <w:szCs w:val="24"/>
        </w:rPr>
        <w:t xml:space="preserve"> </w:t>
      </w:r>
      <w:r w:rsidR="005A25C0">
        <w:rPr>
          <w:rFonts w:ascii="Times New Roman" w:hAnsi="Times New Roman" w:cs="Times New Roman"/>
          <w:sz w:val="24"/>
          <w:szCs w:val="24"/>
        </w:rPr>
        <w:t xml:space="preserve">darbuotojos surinko statistiškai </w:t>
      </w:r>
      <w:r w:rsidR="00D320EC">
        <w:rPr>
          <w:rFonts w:ascii="Times New Roman" w:hAnsi="Times New Roman" w:cs="Times New Roman"/>
          <w:sz w:val="24"/>
          <w:szCs w:val="24"/>
        </w:rPr>
        <w:t xml:space="preserve">reikšmingai </w:t>
      </w:r>
      <w:r w:rsidR="005A25C0">
        <w:rPr>
          <w:rFonts w:ascii="Times New Roman" w:hAnsi="Times New Roman" w:cs="Times New Roman"/>
          <w:sz w:val="24"/>
          <w:szCs w:val="24"/>
        </w:rPr>
        <w:t>ž</w:t>
      </w:r>
      <w:r w:rsidRPr="00DC2C07">
        <w:rPr>
          <w:rFonts w:ascii="Times New Roman" w:hAnsi="Times New Roman" w:cs="Times New Roman"/>
          <w:sz w:val="24"/>
          <w:szCs w:val="24"/>
        </w:rPr>
        <w:t>emiausius šio kintamojo įverčius</w:t>
      </w:r>
      <w:r w:rsidR="005A25C0">
        <w:rPr>
          <w:rFonts w:ascii="Times New Roman" w:hAnsi="Times New Roman" w:cs="Times New Roman"/>
          <w:sz w:val="24"/>
          <w:szCs w:val="24"/>
        </w:rPr>
        <w:t>.</w:t>
      </w:r>
      <w:r w:rsidRPr="00DC2C07">
        <w:rPr>
          <w:rFonts w:ascii="Times New Roman" w:hAnsi="Times New Roman" w:cs="Times New Roman"/>
          <w:sz w:val="24"/>
          <w:szCs w:val="24"/>
        </w:rPr>
        <w:t xml:space="preserve"> </w:t>
      </w:r>
    </w:p>
    <w:p w14:paraId="2EF434D0" w14:textId="77777777" w:rsidR="00E64E0A" w:rsidRPr="00DC2C07" w:rsidRDefault="00E64E0A" w:rsidP="00F64477">
      <w:pPr>
        <w:spacing w:after="0" w:line="360" w:lineRule="auto"/>
        <w:ind w:firstLine="567"/>
        <w:jc w:val="both"/>
        <w:rPr>
          <w:rFonts w:ascii="Times New Roman" w:hAnsi="Times New Roman" w:cs="Times New Roman"/>
          <w:sz w:val="24"/>
          <w:szCs w:val="24"/>
        </w:rPr>
      </w:pPr>
    </w:p>
    <w:p w14:paraId="7BD1B197" w14:textId="2713E3A4" w:rsidR="00F64477" w:rsidRPr="00DC2C07" w:rsidRDefault="00E326C4" w:rsidP="00CD380E">
      <w:pPr>
        <w:tabs>
          <w:tab w:val="left" w:pos="2370"/>
        </w:tabs>
        <w:jc w:val="center"/>
        <w:rPr>
          <w:rFonts w:ascii="Times New Roman" w:hAnsi="Times New Roman" w:cs="Times New Roman"/>
        </w:rPr>
      </w:pPr>
      <w:r>
        <w:rPr>
          <w:noProof/>
          <w:lang w:eastAsia="lt-LT"/>
        </w:rPr>
        <w:drawing>
          <wp:inline distT="0" distB="0" distL="0" distR="0" wp14:anchorId="4110D774" wp14:editId="618F9689">
            <wp:extent cx="6067425" cy="3505200"/>
            <wp:effectExtent l="0" t="0" r="9525" b="190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988C5FC" w14:textId="5F6C87A7" w:rsidR="00A01D68" w:rsidRPr="00DC2C07" w:rsidRDefault="00E64E0A" w:rsidP="00A01D68">
      <w:pPr>
        <w:tabs>
          <w:tab w:val="left" w:pos="2385"/>
        </w:tabs>
        <w:spacing w:line="360" w:lineRule="auto"/>
        <w:jc w:val="center"/>
        <w:rPr>
          <w:rFonts w:ascii="Times New Roman" w:hAnsi="Times New Roman" w:cs="Times New Roman"/>
          <w:b/>
          <w:i/>
        </w:rPr>
      </w:pPr>
      <w:r w:rsidRPr="00DC2C07">
        <w:rPr>
          <w:rFonts w:ascii="Times New Roman" w:hAnsi="Times New Roman" w:cs="Times New Roman"/>
          <w:b/>
        </w:rPr>
        <w:t xml:space="preserve">25 </w:t>
      </w:r>
      <w:r w:rsidR="00F64477" w:rsidRPr="00DC2C07">
        <w:rPr>
          <w:rFonts w:ascii="Times New Roman" w:hAnsi="Times New Roman" w:cs="Times New Roman"/>
          <w:b/>
        </w:rPr>
        <w:t>pav.</w:t>
      </w:r>
      <w:r w:rsidR="00F64477" w:rsidRPr="00DC2C07">
        <w:rPr>
          <w:rFonts w:ascii="Times New Roman" w:hAnsi="Times New Roman" w:cs="Times New Roman"/>
        </w:rPr>
        <w:t xml:space="preserve"> </w:t>
      </w:r>
      <w:r w:rsidR="00F64477" w:rsidRPr="00DC2C07">
        <w:rPr>
          <w:rFonts w:ascii="Times New Roman" w:hAnsi="Times New Roman" w:cs="Times New Roman"/>
          <w:i/>
        </w:rPr>
        <w:t xml:space="preserve">Kauno raj. </w:t>
      </w:r>
      <w:r w:rsidR="0024579C">
        <w:rPr>
          <w:rFonts w:ascii="Times New Roman" w:hAnsi="Times New Roman" w:cs="Times New Roman"/>
          <w:i/>
        </w:rPr>
        <w:t>darželių</w:t>
      </w:r>
      <w:r w:rsidR="00F64477" w:rsidRPr="00DC2C07">
        <w:rPr>
          <w:rFonts w:ascii="Times New Roman" w:hAnsi="Times New Roman" w:cs="Times New Roman"/>
          <w:i/>
        </w:rPr>
        <w:t xml:space="preserve"> darbuotojų horizontalaus pasitikėjimo vertinimas </w:t>
      </w:r>
      <w:r w:rsidR="00A01D68" w:rsidRPr="00DC2C07">
        <w:rPr>
          <w:rFonts w:ascii="Times New Roman" w:hAnsi="Times New Roman" w:cs="Times New Roman"/>
          <w:i/>
        </w:rPr>
        <w:t>(apvalinti vidurkiai)</w:t>
      </w:r>
    </w:p>
    <w:p w14:paraId="574306AD" w14:textId="4E1DFEFF" w:rsidR="00F64477" w:rsidRPr="00DC2C07" w:rsidRDefault="00F64477" w:rsidP="00915D25">
      <w:pPr>
        <w:spacing w:line="360" w:lineRule="auto"/>
        <w:ind w:firstLine="567"/>
        <w:jc w:val="both"/>
        <w:rPr>
          <w:rFonts w:ascii="Times New Roman" w:hAnsi="Times New Roman" w:cs="Times New Roman"/>
          <w:color w:val="010205"/>
          <w:sz w:val="24"/>
          <w:szCs w:val="24"/>
        </w:rPr>
      </w:pPr>
      <w:r w:rsidRPr="00DC2C07">
        <w:rPr>
          <w:rFonts w:ascii="Times New Roman" w:hAnsi="Times New Roman" w:cs="Times New Roman"/>
          <w:sz w:val="24"/>
          <w:szCs w:val="24"/>
        </w:rPr>
        <w:t xml:space="preserve">Aukščiausią </w:t>
      </w:r>
      <w:r w:rsidRPr="00DC2C07">
        <w:rPr>
          <w:rFonts w:ascii="Times New Roman" w:hAnsi="Times New Roman" w:cs="Times New Roman"/>
          <w:i/>
          <w:sz w:val="24"/>
          <w:szCs w:val="24"/>
        </w:rPr>
        <w:t>vertikalų pasitikėjimą</w:t>
      </w:r>
      <w:r w:rsidRPr="00DC2C07">
        <w:rPr>
          <w:rFonts w:ascii="Times New Roman" w:hAnsi="Times New Roman" w:cs="Times New Roman"/>
          <w:sz w:val="24"/>
          <w:szCs w:val="24"/>
        </w:rPr>
        <w:t xml:space="preserve"> (vadovavimo kokybę) (</w:t>
      </w:r>
      <w:r w:rsidR="00E93EB0" w:rsidRPr="00DC2C07">
        <w:rPr>
          <w:rFonts w:ascii="Times New Roman" w:hAnsi="Times New Roman" w:cs="Times New Roman"/>
          <w:sz w:val="24"/>
          <w:szCs w:val="24"/>
        </w:rPr>
        <w:t xml:space="preserve">žr. </w:t>
      </w:r>
      <w:r w:rsidR="00E64E0A" w:rsidRPr="00DC2C07">
        <w:rPr>
          <w:rFonts w:ascii="Times New Roman" w:hAnsi="Times New Roman" w:cs="Times New Roman"/>
          <w:sz w:val="24"/>
          <w:szCs w:val="24"/>
        </w:rPr>
        <w:t xml:space="preserve">26 </w:t>
      </w:r>
      <w:r w:rsidRPr="00DC2C07">
        <w:rPr>
          <w:rFonts w:ascii="Times New Roman" w:hAnsi="Times New Roman" w:cs="Times New Roman"/>
          <w:sz w:val="24"/>
          <w:szCs w:val="24"/>
        </w:rPr>
        <w:t xml:space="preserve">pav.) jaučia </w:t>
      </w:r>
      <w:r w:rsidR="00AE6E90">
        <w:rPr>
          <w:rFonts w:ascii="Times New Roman" w:hAnsi="Times New Roman" w:cs="Times New Roman"/>
          <w:sz w:val="24"/>
          <w:szCs w:val="24"/>
        </w:rPr>
        <w:t xml:space="preserve">Rokų mokyklos-darželio, </w:t>
      </w:r>
      <w:r w:rsidR="00C00F09">
        <w:rPr>
          <w:rFonts w:ascii="Times New Roman" w:hAnsi="Times New Roman" w:cs="Times New Roman"/>
          <w:sz w:val="24"/>
          <w:szCs w:val="24"/>
        </w:rPr>
        <w:t xml:space="preserve">Lapių lopšelio-darželio ir </w:t>
      </w:r>
      <w:r w:rsidR="00AE6E90">
        <w:rPr>
          <w:rFonts w:ascii="Times New Roman" w:hAnsi="Times New Roman" w:cs="Times New Roman"/>
          <w:sz w:val="24"/>
          <w:szCs w:val="24"/>
        </w:rPr>
        <w:t xml:space="preserve">Linksmakalnio mokyklos-darželio </w:t>
      </w:r>
      <w:r w:rsidR="00C00F09">
        <w:rPr>
          <w:rFonts w:ascii="Times New Roman" w:hAnsi="Times New Roman" w:cs="Times New Roman"/>
          <w:sz w:val="24"/>
          <w:szCs w:val="24"/>
        </w:rPr>
        <w:t>darb</w:t>
      </w:r>
      <w:r w:rsidR="00C74B33">
        <w:rPr>
          <w:rFonts w:ascii="Times New Roman" w:hAnsi="Times New Roman" w:cs="Times New Roman"/>
          <w:sz w:val="24"/>
          <w:szCs w:val="24"/>
        </w:rPr>
        <w:t xml:space="preserve">uotojos, nuo jų reikšmingai </w:t>
      </w:r>
      <w:r w:rsidR="00C00F09">
        <w:rPr>
          <w:rFonts w:ascii="Times New Roman" w:hAnsi="Times New Roman" w:cs="Times New Roman"/>
          <w:sz w:val="24"/>
          <w:szCs w:val="24"/>
        </w:rPr>
        <w:t>skiria</w:t>
      </w:r>
      <w:r w:rsidR="00C74B33">
        <w:rPr>
          <w:rFonts w:ascii="Times New Roman" w:hAnsi="Times New Roman" w:cs="Times New Roman"/>
          <w:sz w:val="24"/>
          <w:szCs w:val="24"/>
        </w:rPr>
        <w:t>si tik Eigirgalos lopšelio-darželio</w:t>
      </w:r>
      <w:r w:rsidR="00F235B3">
        <w:rPr>
          <w:rFonts w:ascii="Times New Roman" w:hAnsi="Times New Roman" w:cs="Times New Roman"/>
          <w:sz w:val="24"/>
          <w:szCs w:val="24"/>
        </w:rPr>
        <w:t>, Garliavos lopšelio-darželio „Obelėlė“</w:t>
      </w:r>
      <w:r w:rsidR="00C74B33">
        <w:rPr>
          <w:rFonts w:ascii="Times New Roman" w:hAnsi="Times New Roman" w:cs="Times New Roman"/>
          <w:sz w:val="24"/>
          <w:szCs w:val="24"/>
        </w:rPr>
        <w:t xml:space="preserve"> ir Jonučių</w:t>
      </w:r>
      <w:r w:rsidR="00C00F09">
        <w:rPr>
          <w:rFonts w:ascii="Times New Roman" w:hAnsi="Times New Roman" w:cs="Times New Roman"/>
          <w:sz w:val="24"/>
          <w:szCs w:val="24"/>
        </w:rPr>
        <w:t xml:space="preserve"> </w:t>
      </w:r>
      <w:r w:rsidR="002977B5">
        <w:rPr>
          <w:rFonts w:ascii="Times New Roman" w:hAnsi="Times New Roman" w:cs="Times New Roman"/>
          <w:sz w:val="24"/>
          <w:szCs w:val="24"/>
        </w:rPr>
        <w:t>darželio</w:t>
      </w:r>
      <w:r w:rsidRPr="00DC2C07">
        <w:rPr>
          <w:rFonts w:ascii="Times New Roman" w:hAnsi="Times New Roman" w:cs="Times New Roman"/>
          <w:sz w:val="24"/>
          <w:szCs w:val="24"/>
        </w:rPr>
        <w:t xml:space="preserve"> </w:t>
      </w:r>
      <w:r w:rsidR="002977B5">
        <w:rPr>
          <w:rFonts w:ascii="Times New Roman" w:hAnsi="Times New Roman" w:cs="Times New Roman"/>
          <w:sz w:val="24"/>
          <w:szCs w:val="24"/>
        </w:rPr>
        <w:t>darbuotoj</w:t>
      </w:r>
      <w:r w:rsidR="00C00F09">
        <w:rPr>
          <w:rFonts w:ascii="Times New Roman" w:hAnsi="Times New Roman" w:cs="Times New Roman"/>
          <w:sz w:val="24"/>
          <w:szCs w:val="24"/>
        </w:rPr>
        <w:t>ų vertinimai</w:t>
      </w:r>
      <w:r w:rsidR="00C74B33">
        <w:rPr>
          <w:rFonts w:ascii="Times New Roman" w:hAnsi="Times New Roman" w:cs="Times New Roman"/>
          <w:sz w:val="24"/>
          <w:szCs w:val="24"/>
        </w:rPr>
        <w:t>. Eigirgalos lopšelio-darželio</w:t>
      </w:r>
      <w:r w:rsidR="00F235B3">
        <w:rPr>
          <w:rFonts w:ascii="Times New Roman" w:hAnsi="Times New Roman" w:cs="Times New Roman"/>
          <w:sz w:val="24"/>
          <w:szCs w:val="24"/>
        </w:rPr>
        <w:t xml:space="preserve">, Garliavos lopšelio-darželio „Obelėlė“ </w:t>
      </w:r>
      <w:r w:rsidR="00C74B33">
        <w:rPr>
          <w:rFonts w:ascii="Times New Roman" w:hAnsi="Times New Roman" w:cs="Times New Roman"/>
          <w:sz w:val="24"/>
          <w:szCs w:val="24"/>
        </w:rPr>
        <w:t>ir Jonučių darželio</w:t>
      </w:r>
      <w:r w:rsidR="00C74B33" w:rsidRPr="00DC2C07">
        <w:rPr>
          <w:rFonts w:ascii="Times New Roman" w:hAnsi="Times New Roman" w:cs="Times New Roman"/>
          <w:sz w:val="24"/>
          <w:szCs w:val="24"/>
        </w:rPr>
        <w:t xml:space="preserve"> </w:t>
      </w:r>
      <w:r w:rsidR="00C74B33">
        <w:rPr>
          <w:rFonts w:ascii="Times New Roman" w:hAnsi="Times New Roman" w:cs="Times New Roman"/>
          <w:sz w:val="24"/>
          <w:szCs w:val="24"/>
        </w:rPr>
        <w:t xml:space="preserve">darbuotojos prasčiausiai vertina </w:t>
      </w:r>
      <w:r w:rsidR="002D528F">
        <w:rPr>
          <w:rFonts w:ascii="Times New Roman" w:hAnsi="Times New Roman" w:cs="Times New Roman"/>
          <w:sz w:val="24"/>
          <w:szCs w:val="24"/>
        </w:rPr>
        <w:t xml:space="preserve">vadovavimo jų ugdymo įstaigai kokybę.  </w:t>
      </w:r>
    </w:p>
    <w:p w14:paraId="41641116" w14:textId="764FE074" w:rsidR="00F64477" w:rsidRPr="00DC2C07" w:rsidRDefault="008E5EF2" w:rsidP="005A25C0">
      <w:pPr>
        <w:spacing w:after="0" w:line="360" w:lineRule="auto"/>
        <w:ind w:left="-450" w:firstLine="450"/>
        <w:jc w:val="both"/>
        <w:rPr>
          <w:rFonts w:ascii="Times New Roman" w:hAnsi="Times New Roman" w:cs="Times New Roman"/>
        </w:rPr>
      </w:pPr>
      <w:r>
        <w:rPr>
          <w:noProof/>
          <w:lang w:eastAsia="lt-LT"/>
        </w:rPr>
        <w:drawing>
          <wp:inline distT="0" distB="0" distL="0" distR="0" wp14:anchorId="7162C4E3" wp14:editId="6D06C56D">
            <wp:extent cx="6120130" cy="3457763"/>
            <wp:effectExtent l="0" t="0" r="13970"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6F04499" w14:textId="605939FA" w:rsidR="00F64477" w:rsidRPr="00DC2C07" w:rsidRDefault="00E64E0A" w:rsidP="00915D25">
      <w:pPr>
        <w:spacing w:before="120" w:line="360" w:lineRule="auto"/>
        <w:jc w:val="center"/>
        <w:rPr>
          <w:rFonts w:ascii="Times New Roman" w:hAnsi="Times New Roman" w:cs="Times New Roman"/>
          <w:i/>
        </w:rPr>
      </w:pPr>
      <w:r w:rsidRPr="00DC2C07">
        <w:rPr>
          <w:rFonts w:ascii="Times New Roman" w:hAnsi="Times New Roman" w:cs="Times New Roman"/>
          <w:b/>
        </w:rPr>
        <w:t xml:space="preserve">26 </w:t>
      </w:r>
      <w:r w:rsidR="00F64477" w:rsidRPr="00DC2C07">
        <w:rPr>
          <w:rFonts w:ascii="Times New Roman" w:hAnsi="Times New Roman" w:cs="Times New Roman"/>
          <w:b/>
        </w:rPr>
        <w:t xml:space="preserve">pav. </w:t>
      </w:r>
      <w:r w:rsidR="00F64477" w:rsidRPr="00DC2C07">
        <w:rPr>
          <w:rFonts w:ascii="Times New Roman" w:hAnsi="Times New Roman" w:cs="Times New Roman"/>
          <w:i/>
        </w:rPr>
        <w:t xml:space="preserve">Kauno raj. </w:t>
      </w:r>
      <w:r w:rsidR="0024579C">
        <w:rPr>
          <w:rFonts w:ascii="Times New Roman" w:hAnsi="Times New Roman" w:cs="Times New Roman"/>
          <w:i/>
        </w:rPr>
        <w:t>darželių</w:t>
      </w:r>
      <w:r w:rsidR="00F64477" w:rsidRPr="00DC2C07">
        <w:rPr>
          <w:rFonts w:ascii="Times New Roman" w:hAnsi="Times New Roman" w:cs="Times New Roman"/>
          <w:i/>
        </w:rPr>
        <w:t xml:space="preserve"> darbuotojų vertikalaus pasitikėjimo vertinimas (</w:t>
      </w:r>
      <w:r w:rsidR="00A01D68" w:rsidRPr="00DC2C07">
        <w:rPr>
          <w:rFonts w:ascii="Times New Roman" w:hAnsi="Times New Roman" w:cs="Times New Roman"/>
          <w:i/>
        </w:rPr>
        <w:t xml:space="preserve">apvalinti </w:t>
      </w:r>
      <w:r w:rsidR="00F64477" w:rsidRPr="00DC2C07">
        <w:rPr>
          <w:rFonts w:ascii="Times New Roman" w:hAnsi="Times New Roman" w:cs="Times New Roman"/>
          <w:i/>
        </w:rPr>
        <w:t>vidurkiai)</w:t>
      </w:r>
    </w:p>
    <w:p w14:paraId="11EC51D3" w14:textId="08A6A407" w:rsidR="00B81194" w:rsidRPr="003A664D" w:rsidRDefault="00B81194" w:rsidP="00887570">
      <w:pPr>
        <w:spacing w:line="360" w:lineRule="auto"/>
        <w:ind w:firstLine="567"/>
        <w:rPr>
          <w:rFonts w:ascii="Times New Roman" w:hAnsi="Times New Roman" w:cs="Times New Roman"/>
        </w:rPr>
      </w:pPr>
      <w:r w:rsidRPr="00B81194">
        <w:rPr>
          <w:rFonts w:ascii="Times New Roman" w:hAnsi="Times New Roman" w:cs="Times New Roman"/>
        </w:rPr>
        <w:t xml:space="preserve">Aukščiausius </w:t>
      </w:r>
      <w:r w:rsidRPr="00D320EC">
        <w:rPr>
          <w:rFonts w:ascii="Times New Roman" w:hAnsi="Times New Roman" w:cs="Times New Roman"/>
          <w:i/>
        </w:rPr>
        <w:t>tėvams teikiamo</w:t>
      </w:r>
      <w:r w:rsidRPr="00B81194">
        <w:rPr>
          <w:rFonts w:ascii="Times New Roman" w:hAnsi="Times New Roman" w:cs="Times New Roman"/>
        </w:rPr>
        <w:t xml:space="preserve"> </w:t>
      </w:r>
      <w:r w:rsidRPr="00D320EC">
        <w:rPr>
          <w:rFonts w:ascii="Times New Roman" w:hAnsi="Times New Roman" w:cs="Times New Roman"/>
          <w:i/>
        </w:rPr>
        <w:t xml:space="preserve">grįžtamojo ryšo </w:t>
      </w:r>
      <w:r w:rsidRPr="00B81194">
        <w:rPr>
          <w:rFonts w:ascii="Times New Roman" w:hAnsi="Times New Roman" w:cs="Times New Roman"/>
        </w:rPr>
        <w:t xml:space="preserve">įverčius </w:t>
      </w:r>
      <w:r w:rsidR="006E00A0" w:rsidRPr="00DC2C07">
        <w:rPr>
          <w:rFonts w:ascii="Times New Roman" w:hAnsi="Times New Roman" w:cs="Times New Roman"/>
          <w:sz w:val="24"/>
          <w:szCs w:val="24"/>
        </w:rPr>
        <w:t>(žr. 2</w:t>
      </w:r>
      <w:r w:rsidR="006E00A0">
        <w:rPr>
          <w:rFonts w:ascii="Times New Roman" w:hAnsi="Times New Roman" w:cs="Times New Roman"/>
          <w:sz w:val="24"/>
          <w:szCs w:val="24"/>
        </w:rPr>
        <w:t>7</w:t>
      </w:r>
      <w:r w:rsidR="006E00A0" w:rsidRPr="00DC2C07">
        <w:rPr>
          <w:rFonts w:ascii="Times New Roman" w:hAnsi="Times New Roman" w:cs="Times New Roman"/>
          <w:sz w:val="24"/>
          <w:szCs w:val="24"/>
        </w:rPr>
        <w:t xml:space="preserve"> pav.) </w:t>
      </w:r>
      <w:r w:rsidRPr="006E00A0">
        <w:rPr>
          <w:rFonts w:ascii="Times New Roman" w:hAnsi="Times New Roman" w:cs="Times New Roman"/>
        </w:rPr>
        <w:t xml:space="preserve">surinko Domeikavos lopšelio-darželio, Garliavos lopšelio-darželio ,,Eglutė",  Giraitės darželio ir Rokų mokyklos-darželio darbuotojos,  nuo jų statistiškai reikšmingai skiriasi tik </w:t>
      </w:r>
      <w:r w:rsidR="00936789" w:rsidRPr="006E00A0">
        <w:rPr>
          <w:rFonts w:ascii="Times New Roman" w:hAnsi="Times New Roman" w:cs="Times New Roman"/>
        </w:rPr>
        <w:t>Eigirgalos lopšelio-darželio darbuotojų vertinimai.</w:t>
      </w:r>
      <w:r w:rsidR="00936789">
        <w:rPr>
          <w:rFonts w:ascii="Times New Roman" w:hAnsi="Times New Roman" w:cs="Times New Roman"/>
        </w:rPr>
        <w:t xml:space="preserve"> </w:t>
      </w:r>
      <w:r w:rsidR="003A664D">
        <w:rPr>
          <w:rFonts w:ascii="Times New Roman" w:hAnsi="Times New Roman" w:cs="Times New Roman"/>
        </w:rPr>
        <w:t>Šios</w:t>
      </w:r>
      <w:r w:rsidR="001D54B7">
        <w:rPr>
          <w:rFonts w:ascii="Times New Roman" w:hAnsi="Times New Roman" w:cs="Times New Roman"/>
        </w:rPr>
        <w:t xml:space="preserve"> ugdymo </w:t>
      </w:r>
      <w:r w:rsidR="003A664D">
        <w:rPr>
          <w:rFonts w:ascii="Times New Roman" w:hAnsi="Times New Roman" w:cs="Times New Roman"/>
        </w:rPr>
        <w:t xml:space="preserve"> įstaigos darbuotojos prasčiausiai </w:t>
      </w:r>
      <w:r w:rsidR="003A664D" w:rsidRPr="003A664D">
        <w:rPr>
          <w:rFonts w:ascii="Times New Roman" w:hAnsi="Times New Roman" w:cs="Times New Roman"/>
        </w:rPr>
        <w:t>vertina tėvams teikiamą grįžtamąjį ryšį.</w:t>
      </w:r>
    </w:p>
    <w:p w14:paraId="503191CA" w14:textId="4B17E4E0" w:rsidR="0064601D" w:rsidRDefault="0064601D" w:rsidP="0064601D">
      <w:pPr>
        <w:spacing w:after="0" w:line="360" w:lineRule="auto"/>
        <w:jc w:val="both"/>
        <w:rPr>
          <w:rFonts w:ascii="Times New Roman" w:hAnsi="Times New Roman" w:cs="Times New Roman"/>
          <w:sz w:val="24"/>
          <w:szCs w:val="24"/>
        </w:rPr>
      </w:pPr>
      <w:r w:rsidRPr="00DC2C07">
        <w:rPr>
          <w:rFonts w:ascii="Times New Roman" w:hAnsi="Times New Roman" w:cs="Times New Roman"/>
          <w:sz w:val="24"/>
          <w:szCs w:val="24"/>
        </w:rPr>
        <w:t xml:space="preserve"> </w:t>
      </w:r>
      <w:r w:rsidR="001D54B7">
        <w:rPr>
          <w:noProof/>
          <w:lang w:eastAsia="lt-LT"/>
        </w:rPr>
        <w:drawing>
          <wp:inline distT="0" distB="0" distL="0" distR="0" wp14:anchorId="6EB44056" wp14:editId="5C8EE886">
            <wp:extent cx="6019800" cy="3409950"/>
            <wp:effectExtent l="0" t="0" r="19050" b="1905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4873D81" w14:textId="662565DD" w:rsidR="0064601D" w:rsidRDefault="006E00A0" w:rsidP="0064601D">
      <w:pPr>
        <w:spacing w:line="360" w:lineRule="auto"/>
        <w:jc w:val="center"/>
        <w:rPr>
          <w:rFonts w:ascii="Times New Roman" w:hAnsi="Times New Roman" w:cs="Times New Roman"/>
          <w:i/>
        </w:rPr>
      </w:pPr>
      <w:r>
        <w:rPr>
          <w:rFonts w:ascii="Times New Roman" w:hAnsi="Times New Roman" w:cs="Times New Roman"/>
          <w:b/>
        </w:rPr>
        <w:t>27</w:t>
      </w:r>
      <w:r w:rsidR="0064601D" w:rsidRPr="00DC2C07">
        <w:rPr>
          <w:rFonts w:ascii="Times New Roman" w:hAnsi="Times New Roman" w:cs="Times New Roman"/>
          <w:b/>
        </w:rPr>
        <w:t xml:space="preserve"> pav.</w:t>
      </w:r>
      <w:r w:rsidR="0064601D" w:rsidRPr="00DC2C07">
        <w:rPr>
          <w:rFonts w:ascii="Times New Roman" w:hAnsi="Times New Roman" w:cs="Times New Roman"/>
        </w:rPr>
        <w:t xml:space="preserve"> </w:t>
      </w:r>
      <w:r w:rsidR="0064601D" w:rsidRPr="00DC2C07">
        <w:rPr>
          <w:rFonts w:ascii="Times New Roman" w:hAnsi="Times New Roman" w:cs="Times New Roman"/>
          <w:i/>
        </w:rPr>
        <w:t xml:space="preserve">Kauno raj. </w:t>
      </w:r>
      <w:r w:rsidR="0064601D">
        <w:rPr>
          <w:rFonts w:ascii="Times New Roman" w:hAnsi="Times New Roman" w:cs="Times New Roman"/>
          <w:i/>
        </w:rPr>
        <w:t>darželių</w:t>
      </w:r>
      <w:r w:rsidR="0064601D" w:rsidRPr="00DC2C07">
        <w:rPr>
          <w:rFonts w:ascii="Times New Roman" w:hAnsi="Times New Roman" w:cs="Times New Roman"/>
          <w:i/>
        </w:rPr>
        <w:t xml:space="preserve"> darbuotojų </w:t>
      </w:r>
      <w:r w:rsidR="00B81194">
        <w:rPr>
          <w:rFonts w:ascii="Times New Roman" w:hAnsi="Times New Roman" w:cs="Times New Roman"/>
          <w:i/>
        </w:rPr>
        <w:t xml:space="preserve">tėvams teikiamo grįžtamojo ryšio </w:t>
      </w:r>
      <w:r w:rsidR="0064601D" w:rsidRPr="00DC2C07">
        <w:rPr>
          <w:rFonts w:ascii="Times New Roman" w:hAnsi="Times New Roman" w:cs="Times New Roman"/>
          <w:i/>
        </w:rPr>
        <w:t>vertinimas (apvalinti vidurkiai)</w:t>
      </w:r>
    </w:p>
    <w:p w14:paraId="177554EA" w14:textId="25849033" w:rsidR="00887570" w:rsidRPr="00DC2C07" w:rsidRDefault="00887570" w:rsidP="009C0EDE">
      <w:pPr>
        <w:spacing w:after="120" w:line="360" w:lineRule="auto"/>
        <w:ind w:firstLine="562"/>
        <w:jc w:val="both"/>
        <w:rPr>
          <w:rFonts w:ascii="Times New Roman" w:hAnsi="Times New Roman" w:cs="Times New Roman"/>
          <w:i/>
        </w:rPr>
      </w:pPr>
      <w:r w:rsidRPr="00DC2C07">
        <w:rPr>
          <w:rFonts w:ascii="Times New Roman" w:hAnsi="Times New Roman" w:cs="Times New Roman"/>
          <w:sz w:val="24"/>
          <w:szCs w:val="24"/>
        </w:rPr>
        <w:t xml:space="preserve">Stipriausias </w:t>
      </w:r>
      <w:r w:rsidRPr="00DC2C07">
        <w:rPr>
          <w:rFonts w:ascii="Times New Roman" w:hAnsi="Times New Roman" w:cs="Times New Roman"/>
          <w:i/>
          <w:sz w:val="24"/>
          <w:szCs w:val="24"/>
        </w:rPr>
        <w:t>bendruomeniškumas</w:t>
      </w:r>
      <w:r w:rsidRPr="00DC2C07">
        <w:rPr>
          <w:rFonts w:ascii="Times New Roman" w:hAnsi="Times New Roman" w:cs="Times New Roman"/>
          <w:sz w:val="24"/>
          <w:szCs w:val="24"/>
        </w:rPr>
        <w:t xml:space="preserve"> (žr. </w:t>
      </w:r>
      <w:r w:rsidR="006E00A0">
        <w:rPr>
          <w:rFonts w:ascii="Times New Roman" w:hAnsi="Times New Roman" w:cs="Times New Roman"/>
          <w:sz w:val="24"/>
          <w:szCs w:val="24"/>
        </w:rPr>
        <w:t>28</w:t>
      </w:r>
      <w:r w:rsidRPr="00DC2C07">
        <w:rPr>
          <w:rFonts w:ascii="Times New Roman" w:hAnsi="Times New Roman" w:cs="Times New Roman"/>
          <w:sz w:val="24"/>
          <w:szCs w:val="24"/>
        </w:rPr>
        <w:t xml:space="preserve"> pav.) sieja </w:t>
      </w:r>
      <w:r w:rsidR="007B7432">
        <w:rPr>
          <w:rFonts w:ascii="Times New Roman" w:hAnsi="Times New Roman" w:cs="Times New Roman"/>
          <w:sz w:val="24"/>
          <w:szCs w:val="24"/>
        </w:rPr>
        <w:t>Giraitės darželio darbuotojas</w:t>
      </w:r>
      <w:r w:rsidR="007B7432" w:rsidRPr="00DC2C07">
        <w:rPr>
          <w:rFonts w:ascii="Times New Roman" w:hAnsi="Times New Roman" w:cs="Times New Roman"/>
          <w:sz w:val="24"/>
          <w:szCs w:val="24"/>
        </w:rPr>
        <w:t xml:space="preserve">, </w:t>
      </w:r>
      <w:r w:rsidR="007B7432">
        <w:rPr>
          <w:rFonts w:ascii="Times New Roman" w:hAnsi="Times New Roman" w:cs="Times New Roman"/>
          <w:sz w:val="24"/>
          <w:szCs w:val="24"/>
        </w:rPr>
        <w:t xml:space="preserve">nuo jų </w:t>
      </w:r>
      <w:r w:rsidR="009C0EDE">
        <w:rPr>
          <w:rFonts w:ascii="Times New Roman" w:hAnsi="Times New Roman" w:cs="Times New Roman"/>
          <w:sz w:val="24"/>
          <w:szCs w:val="24"/>
        </w:rPr>
        <w:t xml:space="preserve">atsakymų </w:t>
      </w:r>
      <w:r w:rsidR="007B7432">
        <w:rPr>
          <w:rFonts w:ascii="Times New Roman" w:hAnsi="Times New Roman" w:cs="Times New Roman"/>
          <w:sz w:val="24"/>
          <w:szCs w:val="24"/>
        </w:rPr>
        <w:t>reikšmingai skiriasi tik Eigirgalos lopšelio-darželio darbuotoj</w:t>
      </w:r>
      <w:r w:rsidR="009C0EDE">
        <w:rPr>
          <w:rFonts w:ascii="Times New Roman" w:hAnsi="Times New Roman" w:cs="Times New Roman"/>
          <w:sz w:val="24"/>
          <w:szCs w:val="24"/>
        </w:rPr>
        <w:t>ų atsakymai</w:t>
      </w:r>
      <w:r w:rsidR="007B7432">
        <w:rPr>
          <w:rFonts w:ascii="Times New Roman" w:hAnsi="Times New Roman" w:cs="Times New Roman"/>
          <w:sz w:val="24"/>
          <w:szCs w:val="24"/>
        </w:rPr>
        <w:t xml:space="preserve">. </w:t>
      </w:r>
      <w:r w:rsidR="009C0EDE">
        <w:rPr>
          <w:rFonts w:ascii="Times New Roman" w:hAnsi="Times New Roman" w:cs="Times New Roman"/>
          <w:sz w:val="24"/>
          <w:szCs w:val="24"/>
        </w:rPr>
        <w:t>Rezultatai rodo</w:t>
      </w:r>
      <w:r w:rsidR="007B7432">
        <w:rPr>
          <w:rFonts w:ascii="Times New Roman" w:hAnsi="Times New Roman" w:cs="Times New Roman"/>
          <w:sz w:val="24"/>
          <w:szCs w:val="24"/>
        </w:rPr>
        <w:t>, kad Eigirgalos lopšelyje-darželyje bendruomeniškumo raiška silpnia</w:t>
      </w:r>
      <w:r w:rsidR="00CD3721">
        <w:rPr>
          <w:rFonts w:ascii="Times New Roman" w:hAnsi="Times New Roman" w:cs="Times New Roman"/>
          <w:sz w:val="24"/>
          <w:szCs w:val="24"/>
        </w:rPr>
        <w:t>usia.</w:t>
      </w:r>
    </w:p>
    <w:p w14:paraId="1F6ECEAD" w14:textId="7ACE2658" w:rsidR="00F64477" w:rsidRPr="00DC2C07" w:rsidRDefault="00045459" w:rsidP="00F64477">
      <w:pPr>
        <w:rPr>
          <w:rFonts w:ascii="Times New Roman" w:hAnsi="Times New Roman" w:cs="Times New Roman"/>
        </w:rPr>
      </w:pPr>
      <w:r>
        <w:rPr>
          <w:noProof/>
          <w:lang w:eastAsia="lt-LT"/>
        </w:rPr>
        <w:drawing>
          <wp:inline distT="0" distB="0" distL="0" distR="0" wp14:anchorId="51A201B1" wp14:editId="717B45F4">
            <wp:extent cx="5981700" cy="3057525"/>
            <wp:effectExtent l="0" t="0" r="19050"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887570" w:rsidRPr="00DC2C07">
        <w:rPr>
          <w:rFonts w:ascii="Times New Roman" w:hAnsi="Times New Roman" w:cs="Times New Roman"/>
          <w:noProof/>
          <w:lang w:eastAsia="lt-LT"/>
        </w:rPr>
        <w:t xml:space="preserve"> </w:t>
      </w:r>
    </w:p>
    <w:p w14:paraId="2025288A" w14:textId="73C50F3D" w:rsidR="00F64477" w:rsidRPr="00DC2C07" w:rsidRDefault="006E00A0" w:rsidP="00FD2129">
      <w:pPr>
        <w:spacing w:line="360" w:lineRule="auto"/>
        <w:jc w:val="center"/>
        <w:rPr>
          <w:rFonts w:ascii="Times New Roman" w:hAnsi="Times New Roman" w:cs="Times New Roman"/>
        </w:rPr>
      </w:pPr>
      <w:r>
        <w:rPr>
          <w:rFonts w:ascii="Times New Roman" w:hAnsi="Times New Roman" w:cs="Times New Roman"/>
          <w:b/>
        </w:rPr>
        <w:t>28</w:t>
      </w:r>
      <w:r w:rsidR="00240809" w:rsidRPr="00DC2C07">
        <w:rPr>
          <w:rFonts w:ascii="Times New Roman" w:hAnsi="Times New Roman" w:cs="Times New Roman"/>
          <w:b/>
        </w:rPr>
        <w:t xml:space="preserve"> </w:t>
      </w:r>
      <w:r w:rsidR="00F64477" w:rsidRPr="00DC2C07">
        <w:rPr>
          <w:rFonts w:ascii="Times New Roman" w:hAnsi="Times New Roman" w:cs="Times New Roman"/>
          <w:b/>
        </w:rPr>
        <w:t>pav.</w:t>
      </w:r>
      <w:r w:rsidR="00F64477" w:rsidRPr="00DC2C07">
        <w:rPr>
          <w:rFonts w:ascii="Times New Roman" w:hAnsi="Times New Roman" w:cs="Times New Roman"/>
        </w:rPr>
        <w:t xml:space="preserve"> </w:t>
      </w:r>
      <w:r w:rsidR="00F64477" w:rsidRPr="00DC2C07">
        <w:rPr>
          <w:rFonts w:ascii="Times New Roman" w:hAnsi="Times New Roman" w:cs="Times New Roman"/>
          <w:i/>
        </w:rPr>
        <w:t xml:space="preserve">Kauno raj. </w:t>
      </w:r>
      <w:r w:rsidR="0024579C">
        <w:rPr>
          <w:rFonts w:ascii="Times New Roman" w:hAnsi="Times New Roman" w:cs="Times New Roman"/>
          <w:i/>
        </w:rPr>
        <w:t>darželių</w:t>
      </w:r>
      <w:r w:rsidR="00F64477" w:rsidRPr="00DC2C07">
        <w:rPr>
          <w:rFonts w:ascii="Times New Roman" w:hAnsi="Times New Roman" w:cs="Times New Roman"/>
          <w:i/>
        </w:rPr>
        <w:t xml:space="preserve"> darbuotojų bendruomeniškumo vertinimas (</w:t>
      </w:r>
      <w:r w:rsidR="00A01D68" w:rsidRPr="00DC2C07">
        <w:rPr>
          <w:rFonts w:ascii="Times New Roman" w:hAnsi="Times New Roman" w:cs="Times New Roman"/>
          <w:i/>
        </w:rPr>
        <w:t xml:space="preserve">apvalinti </w:t>
      </w:r>
      <w:r w:rsidR="00F64477" w:rsidRPr="00DC2C07">
        <w:rPr>
          <w:rFonts w:ascii="Times New Roman" w:hAnsi="Times New Roman" w:cs="Times New Roman"/>
          <w:i/>
        </w:rPr>
        <w:t>vidurkiai)</w:t>
      </w:r>
    </w:p>
    <w:p w14:paraId="34C728AB" w14:textId="6DB33EDF" w:rsidR="00D320EC" w:rsidRDefault="00F64477" w:rsidP="002E21F5">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Apibendrinant galima teigti, kad palankiausiai savo </w:t>
      </w:r>
      <w:r w:rsidR="002977B5">
        <w:rPr>
          <w:rFonts w:ascii="Times New Roman" w:hAnsi="Times New Roman" w:cs="Times New Roman"/>
          <w:sz w:val="24"/>
          <w:szCs w:val="24"/>
        </w:rPr>
        <w:t>darželio</w:t>
      </w:r>
      <w:r w:rsidRPr="00DC2C07">
        <w:rPr>
          <w:rFonts w:ascii="Times New Roman" w:hAnsi="Times New Roman" w:cs="Times New Roman"/>
          <w:sz w:val="24"/>
          <w:szCs w:val="24"/>
        </w:rPr>
        <w:t xml:space="preserve"> mikroklimatą vertina </w:t>
      </w:r>
      <w:r w:rsidR="00CD3721" w:rsidRPr="006E00A0">
        <w:rPr>
          <w:rFonts w:ascii="Times New Roman" w:hAnsi="Times New Roman" w:cs="Times New Roman"/>
          <w:sz w:val="24"/>
          <w:szCs w:val="24"/>
        </w:rPr>
        <w:t>Rokų</w:t>
      </w:r>
      <w:r w:rsidR="00CD3721">
        <w:rPr>
          <w:rFonts w:ascii="Times New Roman" w:hAnsi="Times New Roman" w:cs="Times New Roman"/>
          <w:sz w:val="24"/>
          <w:szCs w:val="24"/>
        </w:rPr>
        <w:t xml:space="preserve"> mokyklos-darželio</w:t>
      </w:r>
      <w:r w:rsidR="00CD3721" w:rsidRPr="00DC2C07">
        <w:rPr>
          <w:rFonts w:ascii="Times New Roman" w:hAnsi="Times New Roman" w:cs="Times New Roman"/>
          <w:sz w:val="24"/>
          <w:szCs w:val="24"/>
        </w:rPr>
        <w:t xml:space="preserve"> </w:t>
      </w:r>
      <w:r w:rsidR="002E21F5">
        <w:rPr>
          <w:rFonts w:ascii="Times New Roman" w:hAnsi="Times New Roman" w:cs="Times New Roman"/>
          <w:sz w:val="24"/>
          <w:szCs w:val="24"/>
        </w:rPr>
        <w:t xml:space="preserve">ir Giraitės darželio </w:t>
      </w:r>
      <w:r w:rsidR="00CD3721" w:rsidRPr="00DC2C07">
        <w:rPr>
          <w:rFonts w:ascii="Times New Roman" w:hAnsi="Times New Roman" w:cs="Times New Roman"/>
          <w:sz w:val="24"/>
          <w:szCs w:val="24"/>
        </w:rPr>
        <w:t>darbuotoj</w:t>
      </w:r>
      <w:r w:rsidR="00CD3721">
        <w:rPr>
          <w:rFonts w:ascii="Times New Roman" w:hAnsi="Times New Roman" w:cs="Times New Roman"/>
          <w:sz w:val="24"/>
          <w:szCs w:val="24"/>
        </w:rPr>
        <w:t>os</w:t>
      </w:r>
      <w:r w:rsidR="00CD3721" w:rsidRPr="00DC2C07">
        <w:rPr>
          <w:rFonts w:ascii="Times New Roman" w:hAnsi="Times New Roman" w:cs="Times New Roman"/>
          <w:sz w:val="24"/>
          <w:szCs w:val="24"/>
        </w:rPr>
        <w:t xml:space="preserve">, </w:t>
      </w:r>
      <w:r w:rsidR="00756972">
        <w:rPr>
          <w:rFonts w:ascii="Times New Roman" w:hAnsi="Times New Roman" w:cs="Times New Roman"/>
          <w:sz w:val="24"/>
          <w:szCs w:val="24"/>
        </w:rPr>
        <w:t xml:space="preserve">nes </w:t>
      </w:r>
      <w:r w:rsidR="002E21F5" w:rsidRPr="006E00A0">
        <w:rPr>
          <w:rFonts w:ascii="Times New Roman" w:hAnsi="Times New Roman" w:cs="Times New Roman"/>
          <w:sz w:val="24"/>
          <w:szCs w:val="24"/>
        </w:rPr>
        <w:t>Rokų</w:t>
      </w:r>
      <w:r w:rsidR="002E21F5">
        <w:rPr>
          <w:rFonts w:ascii="Times New Roman" w:hAnsi="Times New Roman" w:cs="Times New Roman"/>
          <w:sz w:val="24"/>
          <w:szCs w:val="24"/>
        </w:rPr>
        <w:t xml:space="preserve"> mokyklos-darželio </w:t>
      </w:r>
      <w:r w:rsidR="002E21F5" w:rsidRPr="00DC2C07">
        <w:rPr>
          <w:rFonts w:ascii="Times New Roman" w:hAnsi="Times New Roman" w:cs="Times New Roman"/>
          <w:sz w:val="24"/>
          <w:szCs w:val="24"/>
        </w:rPr>
        <w:t>darbuotoj</w:t>
      </w:r>
      <w:r w:rsidR="002E21F5">
        <w:rPr>
          <w:rFonts w:ascii="Times New Roman" w:hAnsi="Times New Roman" w:cs="Times New Roman"/>
          <w:sz w:val="24"/>
          <w:szCs w:val="24"/>
        </w:rPr>
        <w:t xml:space="preserve">os </w:t>
      </w:r>
      <w:r w:rsidR="00756972">
        <w:rPr>
          <w:rFonts w:ascii="Times New Roman" w:hAnsi="Times New Roman" w:cs="Times New Roman"/>
          <w:sz w:val="24"/>
          <w:szCs w:val="24"/>
        </w:rPr>
        <w:t xml:space="preserve">surinko aukščiausius </w:t>
      </w:r>
      <w:r w:rsidR="00D320EC">
        <w:rPr>
          <w:rFonts w:ascii="Times New Roman" w:hAnsi="Times New Roman" w:cs="Times New Roman"/>
          <w:sz w:val="24"/>
          <w:szCs w:val="24"/>
        </w:rPr>
        <w:t>keturių</w:t>
      </w:r>
      <w:r w:rsidR="002E21F5">
        <w:rPr>
          <w:rFonts w:ascii="Times New Roman" w:hAnsi="Times New Roman" w:cs="Times New Roman"/>
          <w:sz w:val="24"/>
          <w:szCs w:val="24"/>
        </w:rPr>
        <w:t>, o Giraitės</w:t>
      </w:r>
      <w:r w:rsidR="00D320EC">
        <w:rPr>
          <w:rFonts w:ascii="Times New Roman" w:hAnsi="Times New Roman" w:cs="Times New Roman"/>
          <w:sz w:val="24"/>
          <w:szCs w:val="24"/>
        </w:rPr>
        <w:t xml:space="preserve"> </w:t>
      </w:r>
      <w:r w:rsidR="002E21F5">
        <w:rPr>
          <w:rFonts w:ascii="Times New Roman" w:hAnsi="Times New Roman" w:cs="Times New Roman"/>
          <w:sz w:val="24"/>
          <w:szCs w:val="24"/>
        </w:rPr>
        <w:t xml:space="preserve">darželio </w:t>
      </w:r>
      <w:r w:rsidR="002E21F5" w:rsidRPr="00DC2C07">
        <w:rPr>
          <w:rFonts w:ascii="Times New Roman" w:hAnsi="Times New Roman" w:cs="Times New Roman"/>
          <w:sz w:val="24"/>
          <w:szCs w:val="24"/>
        </w:rPr>
        <w:t>darbuotoj</w:t>
      </w:r>
      <w:r w:rsidR="002E21F5">
        <w:rPr>
          <w:rFonts w:ascii="Times New Roman" w:hAnsi="Times New Roman" w:cs="Times New Roman"/>
          <w:sz w:val="24"/>
          <w:szCs w:val="24"/>
        </w:rPr>
        <w:t>os – trijų (</w:t>
      </w:r>
      <w:r w:rsidR="00D320EC">
        <w:rPr>
          <w:rFonts w:ascii="Times New Roman" w:hAnsi="Times New Roman" w:cs="Times New Roman"/>
          <w:sz w:val="24"/>
          <w:szCs w:val="24"/>
        </w:rPr>
        <w:t>iš penkių</w:t>
      </w:r>
      <w:r w:rsidR="002E21F5">
        <w:rPr>
          <w:rFonts w:ascii="Times New Roman" w:hAnsi="Times New Roman" w:cs="Times New Roman"/>
          <w:sz w:val="24"/>
          <w:szCs w:val="24"/>
        </w:rPr>
        <w:t>)</w:t>
      </w:r>
      <w:r w:rsidR="00756972">
        <w:rPr>
          <w:rFonts w:ascii="Times New Roman" w:hAnsi="Times New Roman" w:cs="Times New Roman"/>
          <w:sz w:val="24"/>
          <w:szCs w:val="24"/>
        </w:rPr>
        <w:t xml:space="preserve"> komponentų, pagal kuriuos reikšmingai skiriasi darbuotojų vertinimai, įverčius</w:t>
      </w:r>
      <w:r w:rsidR="00D320EC">
        <w:rPr>
          <w:rFonts w:ascii="Times New Roman" w:hAnsi="Times New Roman" w:cs="Times New Roman"/>
          <w:sz w:val="24"/>
          <w:szCs w:val="24"/>
        </w:rPr>
        <w:t xml:space="preserve">. </w:t>
      </w:r>
      <w:r w:rsidR="002E21F5">
        <w:rPr>
          <w:rFonts w:ascii="Times New Roman" w:hAnsi="Times New Roman" w:cs="Times New Roman"/>
          <w:sz w:val="24"/>
          <w:szCs w:val="24"/>
        </w:rPr>
        <w:t>Prasčiausiai savo ugdymo įstaigos mikroklimatą vertina Eigirgalos lopšelio-darželio</w:t>
      </w:r>
      <w:r w:rsidR="006A694E">
        <w:rPr>
          <w:rFonts w:ascii="Times New Roman" w:hAnsi="Times New Roman" w:cs="Times New Roman"/>
          <w:sz w:val="24"/>
          <w:szCs w:val="24"/>
        </w:rPr>
        <w:t>, Garliavos lopšelio-darželio „Obelėlė“</w:t>
      </w:r>
      <w:r w:rsidR="002E21F5">
        <w:rPr>
          <w:rFonts w:ascii="Times New Roman" w:hAnsi="Times New Roman" w:cs="Times New Roman"/>
          <w:sz w:val="24"/>
          <w:szCs w:val="24"/>
        </w:rPr>
        <w:t xml:space="preserve"> ir Jonučių darželio</w:t>
      </w:r>
      <w:r w:rsidR="002E21F5" w:rsidRPr="00DC2C07">
        <w:rPr>
          <w:rFonts w:ascii="Times New Roman" w:hAnsi="Times New Roman" w:cs="Times New Roman"/>
          <w:sz w:val="24"/>
          <w:szCs w:val="24"/>
        </w:rPr>
        <w:t xml:space="preserve"> darbuotoj</w:t>
      </w:r>
      <w:r w:rsidR="002E21F5">
        <w:rPr>
          <w:rFonts w:ascii="Times New Roman" w:hAnsi="Times New Roman" w:cs="Times New Roman"/>
          <w:sz w:val="24"/>
          <w:szCs w:val="24"/>
        </w:rPr>
        <w:t xml:space="preserve">os: Eigirgalos lopšelio-darželio darbuotojos surinko žemiausius keturių, o </w:t>
      </w:r>
      <w:r w:rsidR="006A694E">
        <w:rPr>
          <w:rFonts w:ascii="Times New Roman" w:hAnsi="Times New Roman" w:cs="Times New Roman"/>
          <w:sz w:val="24"/>
          <w:szCs w:val="24"/>
        </w:rPr>
        <w:t xml:space="preserve">Garliavos lopšelio-darželio „Obelėlė“ </w:t>
      </w:r>
      <w:r w:rsidR="00137DB2">
        <w:rPr>
          <w:rFonts w:ascii="Times New Roman" w:hAnsi="Times New Roman" w:cs="Times New Roman"/>
          <w:sz w:val="24"/>
          <w:szCs w:val="24"/>
        </w:rPr>
        <w:t xml:space="preserve">ir </w:t>
      </w:r>
      <w:r w:rsidR="002E21F5">
        <w:rPr>
          <w:rFonts w:ascii="Times New Roman" w:hAnsi="Times New Roman" w:cs="Times New Roman"/>
          <w:sz w:val="24"/>
          <w:szCs w:val="24"/>
        </w:rPr>
        <w:t>Jonučių darželio</w:t>
      </w:r>
      <w:r w:rsidR="002E21F5" w:rsidRPr="00DC2C07">
        <w:rPr>
          <w:rFonts w:ascii="Times New Roman" w:hAnsi="Times New Roman" w:cs="Times New Roman"/>
          <w:sz w:val="24"/>
          <w:szCs w:val="24"/>
        </w:rPr>
        <w:t xml:space="preserve"> darbuotoj</w:t>
      </w:r>
      <w:r w:rsidR="002E21F5">
        <w:rPr>
          <w:rFonts w:ascii="Times New Roman" w:hAnsi="Times New Roman" w:cs="Times New Roman"/>
          <w:sz w:val="24"/>
          <w:szCs w:val="24"/>
        </w:rPr>
        <w:t xml:space="preserve">os – dviejų  komponentų įverčius. Tačiau dera atsižvelgti į tai, kad tyrime dalyvavo </w:t>
      </w:r>
      <w:r w:rsidR="006E00A0">
        <w:rPr>
          <w:rFonts w:ascii="Times New Roman" w:hAnsi="Times New Roman" w:cs="Times New Roman"/>
          <w:sz w:val="24"/>
          <w:szCs w:val="24"/>
        </w:rPr>
        <w:t xml:space="preserve">po nedaug darželių darbuotojų, pvz., 5 iš </w:t>
      </w:r>
      <w:r w:rsidR="006E00A0" w:rsidRPr="006E00A0">
        <w:rPr>
          <w:rFonts w:ascii="Times New Roman" w:hAnsi="Times New Roman" w:cs="Times New Roman"/>
          <w:sz w:val="24"/>
          <w:szCs w:val="24"/>
        </w:rPr>
        <w:t>Rokų</w:t>
      </w:r>
      <w:r w:rsidR="006E00A0">
        <w:rPr>
          <w:rFonts w:ascii="Times New Roman" w:hAnsi="Times New Roman" w:cs="Times New Roman"/>
          <w:sz w:val="24"/>
          <w:szCs w:val="24"/>
        </w:rPr>
        <w:t xml:space="preserve"> mokyklos-darželio</w:t>
      </w:r>
      <w:r w:rsidR="00756972">
        <w:rPr>
          <w:rFonts w:ascii="Times New Roman" w:hAnsi="Times New Roman" w:cs="Times New Roman"/>
          <w:sz w:val="24"/>
          <w:szCs w:val="24"/>
        </w:rPr>
        <w:t xml:space="preserve"> </w:t>
      </w:r>
      <w:r w:rsidR="006E00A0">
        <w:rPr>
          <w:rFonts w:ascii="Times New Roman" w:hAnsi="Times New Roman" w:cs="Times New Roman"/>
          <w:sz w:val="24"/>
          <w:szCs w:val="24"/>
        </w:rPr>
        <w:t xml:space="preserve">ir 8 iš Eigirgalos lopšelio-darželio, todėl jų atsakymai galėjo atspindėti ne objektyvią situaciją, o polinkį atsakinėti į teiginius viena ar kita kryptimi. </w:t>
      </w:r>
    </w:p>
    <w:p w14:paraId="62573D8F" w14:textId="77777777" w:rsidR="00D320EC" w:rsidRDefault="00D320EC" w:rsidP="00C2130D">
      <w:pPr>
        <w:pStyle w:val="Heading2"/>
        <w:jc w:val="center"/>
        <w:rPr>
          <w:rFonts w:ascii="Times New Roman" w:hAnsi="Times New Roman" w:cs="Times New Roman"/>
          <w:b/>
        </w:rPr>
      </w:pPr>
    </w:p>
    <w:p w14:paraId="13B5D1AB" w14:textId="5F2571AC" w:rsidR="00D45E3C" w:rsidRPr="00DC2C07" w:rsidRDefault="0008794B" w:rsidP="00C2130D">
      <w:pPr>
        <w:pStyle w:val="Heading2"/>
        <w:jc w:val="center"/>
        <w:rPr>
          <w:rFonts w:ascii="Times New Roman" w:hAnsi="Times New Roman" w:cs="Times New Roman"/>
          <w:b/>
        </w:rPr>
      </w:pPr>
      <w:bookmarkStart w:id="4" w:name="_Toc27398458"/>
      <w:r w:rsidRPr="00DC2C07">
        <w:rPr>
          <w:rFonts w:ascii="Times New Roman" w:hAnsi="Times New Roman" w:cs="Times New Roman"/>
          <w:b/>
        </w:rPr>
        <w:t xml:space="preserve">Kauno rajono </w:t>
      </w:r>
      <w:r w:rsidR="0024579C">
        <w:rPr>
          <w:rFonts w:ascii="Times New Roman" w:hAnsi="Times New Roman" w:cs="Times New Roman"/>
          <w:b/>
        </w:rPr>
        <w:t>darželių</w:t>
      </w:r>
      <w:r w:rsidR="000820F5" w:rsidRPr="00DC2C07">
        <w:rPr>
          <w:rFonts w:ascii="Times New Roman" w:hAnsi="Times New Roman" w:cs="Times New Roman"/>
          <w:b/>
        </w:rPr>
        <w:t xml:space="preserve"> mikrokli</w:t>
      </w:r>
      <w:r w:rsidR="008A44D8" w:rsidRPr="00DC2C07">
        <w:rPr>
          <w:rFonts w:ascii="Times New Roman" w:hAnsi="Times New Roman" w:cs="Times New Roman"/>
          <w:b/>
        </w:rPr>
        <w:t>mat</w:t>
      </w:r>
      <w:r w:rsidRPr="00DC2C07">
        <w:rPr>
          <w:rFonts w:ascii="Times New Roman" w:hAnsi="Times New Roman" w:cs="Times New Roman"/>
          <w:b/>
        </w:rPr>
        <w:t>o</w:t>
      </w:r>
      <w:r w:rsidR="009B77AB" w:rsidRPr="00DC2C07">
        <w:rPr>
          <w:rFonts w:ascii="Times New Roman" w:hAnsi="Times New Roman" w:cs="Times New Roman"/>
          <w:b/>
        </w:rPr>
        <w:t xml:space="preserve"> </w:t>
      </w:r>
      <w:r w:rsidR="000815C4" w:rsidRPr="00DC2C07">
        <w:rPr>
          <w:rFonts w:ascii="Times New Roman" w:hAnsi="Times New Roman" w:cs="Times New Roman"/>
          <w:b/>
        </w:rPr>
        <w:t xml:space="preserve">komponentų </w:t>
      </w:r>
      <w:r w:rsidR="008A44D8" w:rsidRPr="00DC2C07">
        <w:rPr>
          <w:rFonts w:ascii="Times New Roman" w:hAnsi="Times New Roman" w:cs="Times New Roman"/>
          <w:b/>
        </w:rPr>
        <w:t>sąsajos</w:t>
      </w:r>
      <w:bookmarkEnd w:id="4"/>
    </w:p>
    <w:p w14:paraId="64257831" w14:textId="77777777" w:rsidR="00240809" w:rsidRPr="00DC2C07" w:rsidRDefault="00240809" w:rsidP="00915D25"/>
    <w:p w14:paraId="41395846" w14:textId="68A41DB0" w:rsidR="005A66A0" w:rsidRPr="00DC2C07" w:rsidRDefault="00122E35" w:rsidP="00122E35">
      <w:pPr>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Kitame tyrimo rezultatų analizės etape </w:t>
      </w:r>
      <w:r w:rsidR="00E7659B" w:rsidRPr="00DC2C07">
        <w:rPr>
          <w:rFonts w:ascii="Times New Roman" w:hAnsi="Times New Roman" w:cs="Times New Roman"/>
          <w:spacing w:val="-1"/>
          <w:sz w:val="24"/>
          <w:szCs w:val="24"/>
        </w:rPr>
        <w:t>b</w:t>
      </w:r>
      <w:r w:rsidR="007B4B46" w:rsidRPr="00DC2C07">
        <w:rPr>
          <w:rFonts w:ascii="Times New Roman" w:hAnsi="Times New Roman" w:cs="Times New Roman"/>
          <w:spacing w:val="-1"/>
          <w:sz w:val="24"/>
          <w:szCs w:val="24"/>
        </w:rPr>
        <w:t xml:space="preserve">uvo skaičiuojamos koreliacijos (žr. </w:t>
      </w:r>
      <w:r w:rsidR="00240809" w:rsidRPr="00DC2C07">
        <w:rPr>
          <w:rFonts w:ascii="Times New Roman" w:hAnsi="Times New Roman" w:cs="Times New Roman"/>
          <w:spacing w:val="-1"/>
          <w:sz w:val="24"/>
          <w:szCs w:val="24"/>
        </w:rPr>
        <w:t>6-8</w:t>
      </w:r>
      <w:r w:rsidR="007B4B46" w:rsidRPr="00DC2C07">
        <w:rPr>
          <w:rFonts w:ascii="Times New Roman" w:hAnsi="Times New Roman" w:cs="Times New Roman"/>
          <w:spacing w:val="-1"/>
          <w:sz w:val="24"/>
          <w:szCs w:val="24"/>
        </w:rPr>
        <w:t xml:space="preserve"> lentel</w:t>
      </w:r>
      <w:r w:rsidR="001B5BBE" w:rsidRPr="00DC2C07">
        <w:rPr>
          <w:rFonts w:ascii="Times New Roman" w:hAnsi="Times New Roman" w:cs="Times New Roman"/>
          <w:spacing w:val="-1"/>
          <w:sz w:val="24"/>
          <w:szCs w:val="24"/>
        </w:rPr>
        <w:t>es</w:t>
      </w:r>
      <w:r w:rsidR="007B4B46" w:rsidRPr="00DC2C07">
        <w:rPr>
          <w:rFonts w:ascii="Times New Roman" w:hAnsi="Times New Roman" w:cs="Times New Roman"/>
          <w:spacing w:val="-1"/>
          <w:sz w:val="24"/>
          <w:szCs w:val="24"/>
        </w:rPr>
        <w:t xml:space="preserve">) tarp </w:t>
      </w:r>
      <w:r w:rsidR="001B5BBE" w:rsidRPr="00DC2C07">
        <w:rPr>
          <w:rFonts w:ascii="Times New Roman" w:hAnsi="Times New Roman" w:cs="Times New Roman"/>
          <w:spacing w:val="-1"/>
          <w:sz w:val="24"/>
          <w:szCs w:val="24"/>
        </w:rPr>
        <w:t xml:space="preserve">visų </w:t>
      </w:r>
      <w:r w:rsidR="007D2462" w:rsidRPr="00DC2C07">
        <w:rPr>
          <w:rFonts w:ascii="Times New Roman" w:hAnsi="Times New Roman" w:cs="Times New Roman"/>
          <w:spacing w:val="-1"/>
          <w:sz w:val="24"/>
          <w:szCs w:val="24"/>
        </w:rPr>
        <w:t xml:space="preserve">mikroklimato </w:t>
      </w:r>
      <w:r w:rsidR="000815C4" w:rsidRPr="00DC2C07">
        <w:rPr>
          <w:rFonts w:ascii="Times New Roman" w:hAnsi="Times New Roman" w:cs="Times New Roman"/>
          <w:spacing w:val="-1"/>
          <w:sz w:val="24"/>
          <w:szCs w:val="24"/>
        </w:rPr>
        <w:t>komponentų</w:t>
      </w:r>
      <w:r w:rsidR="007D2462" w:rsidRPr="00DC2C07">
        <w:rPr>
          <w:rFonts w:ascii="Times New Roman" w:hAnsi="Times New Roman" w:cs="Times New Roman"/>
          <w:spacing w:val="-1"/>
          <w:sz w:val="24"/>
          <w:szCs w:val="24"/>
        </w:rPr>
        <w:t>, kaip j</w:t>
      </w:r>
      <w:r w:rsidR="00A93898" w:rsidRPr="00DC2C07">
        <w:rPr>
          <w:rFonts w:ascii="Times New Roman" w:hAnsi="Times New Roman" w:cs="Times New Roman"/>
          <w:spacing w:val="-1"/>
          <w:sz w:val="24"/>
          <w:szCs w:val="24"/>
        </w:rPr>
        <w:t>ie</w:t>
      </w:r>
      <w:r w:rsidR="007D2462" w:rsidRPr="00DC2C07">
        <w:rPr>
          <w:rFonts w:ascii="Times New Roman" w:hAnsi="Times New Roman" w:cs="Times New Roman"/>
          <w:spacing w:val="-1"/>
          <w:sz w:val="24"/>
          <w:szCs w:val="24"/>
        </w:rPr>
        <w:t xml:space="preserve"> apibrėžiam</w:t>
      </w:r>
      <w:r w:rsidR="00A93898" w:rsidRPr="00DC2C07">
        <w:rPr>
          <w:rFonts w:ascii="Times New Roman" w:hAnsi="Times New Roman" w:cs="Times New Roman"/>
          <w:spacing w:val="-1"/>
          <w:sz w:val="24"/>
          <w:szCs w:val="24"/>
        </w:rPr>
        <w:t>i</w:t>
      </w:r>
      <w:r w:rsidR="007D2462" w:rsidRPr="00DC2C07">
        <w:rPr>
          <w:rFonts w:ascii="Times New Roman" w:hAnsi="Times New Roman" w:cs="Times New Roman"/>
          <w:spacing w:val="-1"/>
          <w:sz w:val="24"/>
          <w:szCs w:val="24"/>
        </w:rPr>
        <w:t xml:space="preserve"> tyrime</w:t>
      </w:r>
      <w:r w:rsidR="007B4B46" w:rsidRPr="00DC2C07">
        <w:rPr>
          <w:rFonts w:ascii="Times New Roman" w:hAnsi="Times New Roman" w:cs="Times New Roman"/>
          <w:spacing w:val="-1"/>
          <w:sz w:val="24"/>
          <w:szCs w:val="24"/>
        </w:rPr>
        <w:t xml:space="preserve">. </w:t>
      </w:r>
      <w:r w:rsidR="00CC24DD" w:rsidRPr="00DC2C07">
        <w:rPr>
          <w:rFonts w:ascii="Times New Roman" w:hAnsi="Times New Roman" w:cs="Times New Roman"/>
          <w:spacing w:val="-1"/>
          <w:sz w:val="24"/>
          <w:szCs w:val="24"/>
        </w:rPr>
        <w:t>6</w:t>
      </w:r>
      <w:r w:rsidR="00131E8F" w:rsidRPr="00DC2C07">
        <w:rPr>
          <w:rFonts w:ascii="Times New Roman" w:hAnsi="Times New Roman" w:cs="Times New Roman"/>
          <w:spacing w:val="-1"/>
          <w:sz w:val="24"/>
          <w:szCs w:val="24"/>
        </w:rPr>
        <w:t xml:space="preserve"> lentelėje matyti, kad v</w:t>
      </w:r>
      <w:r w:rsidR="007B4B46" w:rsidRPr="00DC2C07">
        <w:rPr>
          <w:rFonts w:ascii="Times New Roman" w:hAnsi="Times New Roman" w:cs="Times New Roman"/>
          <w:spacing w:val="-1"/>
          <w:sz w:val="24"/>
          <w:szCs w:val="24"/>
        </w:rPr>
        <w:t xml:space="preserve">ieni </w:t>
      </w:r>
      <w:r w:rsidR="005A66A0" w:rsidRPr="00DC2C07">
        <w:rPr>
          <w:rFonts w:ascii="Times New Roman" w:hAnsi="Times New Roman" w:cs="Times New Roman"/>
          <w:spacing w:val="-1"/>
          <w:sz w:val="24"/>
          <w:szCs w:val="24"/>
        </w:rPr>
        <w:t>stipriausių</w:t>
      </w:r>
      <w:r w:rsidR="007B4B46" w:rsidRPr="00DC2C07">
        <w:rPr>
          <w:rFonts w:ascii="Times New Roman" w:hAnsi="Times New Roman" w:cs="Times New Roman"/>
          <w:spacing w:val="-1"/>
          <w:sz w:val="24"/>
          <w:szCs w:val="24"/>
        </w:rPr>
        <w:t xml:space="preserve"> yra ryšiai tarp darbuotojų pasitenkinimo darbu ir </w:t>
      </w:r>
      <w:r w:rsidR="00277C03">
        <w:rPr>
          <w:rFonts w:ascii="Times New Roman" w:hAnsi="Times New Roman" w:cs="Times New Roman"/>
          <w:spacing w:val="-1"/>
          <w:sz w:val="24"/>
          <w:szCs w:val="24"/>
        </w:rPr>
        <w:t>visų</w:t>
      </w:r>
      <w:r w:rsidR="007B4B46" w:rsidRPr="00DC2C07">
        <w:rPr>
          <w:rFonts w:ascii="Times New Roman" w:hAnsi="Times New Roman" w:cs="Times New Roman"/>
          <w:spacing w:val="-1"/>
          <w:sz w:val="24"/>
          <w:szCs w:val="24"/>
        </w:rPr>
        <w:t xml:space="preserve"> </w:t>
      </w:r>
      <w:r w:rsidR="007F0632" w:rsidRPr="00DC2C07">
        <w:rPr>
          <w:rFonts w:ascii="Times New Roman" w:hAnsi="Times New Roman" w:cs="Times New Roman"/>
          <w:spacing w:val="-1"/>
          <w:sz w:val="24"/>
          <w:szCs w:val="24"/>
        </w:rPr>
        <w:t xml:space="preserve">kitų </w:t>
      </w:r>
      <w:r w:rsidR="007B4B46" w:rsidRPr="00DC2C07">
        <w:rPr>
          <w:rFonts w:ascii="Times New Roman" w:hAnsi="Times New Roman" w:cs="Times New Roman"/>
          <w:spacing w:val="-1"/>
          <w:sz w:val="24"/>
          <w:szCs w:val="24"/>
        </w:rPr>
        <w:t>tyrimo kintamųjų</w:t>
      </w:r>
      <w:r w:rsidR="00277C03">
        <w:rPr>
          <w:rFonts w:ascii="Times New Roman" w:hAnsi="Times New Roman" w:cs="Times New Roman"/>
          <w:spacing w:val="-1"/>
          <w:sz w:val="24"/>
          <w:szCs w:val="24"/>
        </w:rPr>
        <w:t xml:space="preserve"> (išskyrus nesaugumą ir tėvams teikiamą grįžtamąjį ryšį)</w:t>
      </w:r>
      <w:r w:rsidR="007B4B46" w:rsidRPr="00DC2C07">
        <w:rPr>
          <w:rFonts w:ascii="Times New Roman" w:hAnsi="Times New Roman" w:cs="Times New Roman"/>
          <w:spacing w:val="-1"/>
          <w:sz w:val="24"/>
          <w:szCs w:val="24"/>
        </w:rPr>
        <w:t xml:space="preserve">. </w:t>
      </w:r>
      <w:r w:rsidR="00A93898" w:rsidRPr="00DC2C07">
        <w:rPr>
          <w:rFonts w:ascii="Times New Roman" w:hAnsi="Times New Roman" w:cs="Times New Roman"/>
          <w:spacing w:val="-1"/>
          <w:sz w:val="24"/>
          <w:szCs w:val="24"/>
        </w:rPr>
        <w:t>Pasitenkinimas darbu buvo matuojamas teiginiais „</w:t>
      </w:r>
      <w:r w:rsidRPr="00122E35">
        <w:rPr>
          <w:rFonts w:ascii="Times New Roman" w:hAnsi="Times New Roman" w:cs="Times New Roman"/>
          <w:spacing w:val="-1"/>
          <w:sz w:val="24"/>
          <w:szCs w:val="24"/>
        </w:rPr>
        <w:t>Už savo darbą gaunu deramą atlyginimą</w:t>
      </w:r>
      <w:r>
        <w:rPr>
          <w:rFonts w:ascii="Times New Roman" w:hAnsi="Times New Roman" w:cs="Times New Roman"/>
          <w:spacing w:val="-1"/>
          <w:sz w:val="24"/>
          <w:szCs w:val="24"/>
        </w:rPr>
        <w:t>“; „</w:t>
      </w:r>
      <w:r w:rsidRPr="00122E35">
        <w:rPr>
          <w:rFonts w:ascii="Times New Roman" w:hAnsi="Times New Roman" w:cs="Times New Roman"/>
          <w:spacing w:val="-1"/>
          <w:sz w:val="24"/>
          <w:szCs w:val="24"/>
        </w:rPr>
        <w:t>Kai gerai atlieku darbą, gaunu tinkamą pripažinimą</w:t>
      </w:r>
      <w:r>
        <w:rPr>
          <w:rFonts w:ascii="Times New Roman" w:hAnsi="Times New Roman" w:cs="Times New Roman"/>
          <w:spacing w:val="-1"/>
          <w:sz w:val="24"/>
          <w:szCs w:val="24"/>
        </w:rPr>
        <w:t>“; „</w:t>
      </w:r>
      <w:r w:rsidRPr="00122E35">
        <w:rPr>
          <w:rFonts w:ascii="Times New Roman" w:hAnsi="Times New Roman" w:cs="Times New Roman"/>
          <w:spacing w:val="-1"/>
          <w:sz w:val="24"/>
          <w:szCs w:val="24"/>
        </w:rPr>
        <w:t>Kartais jaučiu, kad mano darbas bereikšmis</w:t>
      </w:r>
      <w:r>
        <w:rPr>
          <w:rFonts w:ascii="Times New Roman" w:hAnsi="Times New Roman" w:cs="Times New Roman"/>
          <w:spacing w:val="-1"/>
          <w:sz w:val="24"/>
          <w:szCs w:val="24"/>
        </w:rPr>
        <w:t>“; „</w:t>
      </w:r>
      <w:r w:rsidRPr="00122E35">
        <w:rPr>
          <w:rFonts w:ascii="Times New Roman" w:hAnsi="Times New Roman" w:cs="Times New Roman"/>
          <w:spacing w:val="-1"/>
          <w:sz w:val="24"/>
          <w:szCs w:val="24"/>
        </w:rPr>
        <w:t>Darželio vadovas nėra teisingas mano atžvilgiu</w:t>
      </w:r>
      <w:r>
        <w:rPr>
          <w:rFonts w:ascii="Times New Roman" w:hAnsi="Times New Roman" w:cs="Times New Roman"/>
          <w:spacing w:val="-1"/>
          <w:sz w:val="24"/>
          <w:szCs w:val="24"/>
        </w:rPr>
        <w:t>“; „</w:t>
      </w:r>
      <w:r w:rsidRPr="00122E35">
        <w:rPr>
          <w:rFonts w:ascii="Times New Roman" w:hAnsi="Times New Roman" w:cs="Times New Roman"/>
          <w:spacing w:val="-1"/>
          <w:sz w:val="24"/>
          <w:szCs w:val="24"/>
        </w:rPr>
        <w:t>Man patinka tai, kuo užsiimu savo darbe</w:t>
      </w:r>
      <w:r>
        <w:rPr>
          <w:rFonts w:ascii="Times New Roman" w:hAnsi="Times New Roman" w:cs="Times New Roman"/>
          <w:spacing w:val="-1"/>
          <w:sz w:val="24"/>
          <w:szCs w:val="24"/>
        </w:rPr>
        <w:t>“; „</w:t>
      </w:r>
      <w:r w:rsidRPr="00122E35">
        <w:rPr>
          <w:rFonts w:ascii="Times New Roman" w:hAnsi="Times New Roman" w:cs="Times New Roman"/>
          <w:spacing w:val="-1"/>
          <w:sz w:val="24"/>
          <w:szCs w:val="24"/>
        </w:rPr>
        <w:t>Aš turiu atlikti per daug darbų</w:t>
      </w:r>
      <w:r>
        <w:rPr>
          <w:rFonts w:ascii="Times New Roman" w:hAnsi="Times New Roman" w:cs="Times New Roman"/>
          <w:spacing w:val="-1"/>
          <w:sz w:val="24"/>
          <w:szCs w:val="24"/>
        </w:rPr>
        <w:t>“; „</w:t>
      </w:r>
      <w:r w:rsidRPr="00122E35">
        <w:rPr>
          <w:rFonts w:ascii="Times New Roman" w:hAnsi="Times New Roman" w:cs="Times New Roman"/>
          <w:spacing w:val="-1"/>
          <w:sz w:val="24"/>
          <w:szCs w:val="24"/>
        </w:rPr>
        <w:t>Mano darbas man yra malonus</w:t>
      </w:r>
      <w:r>
        <w:rPr>
          <w:rFonts w:ascii="Times New Roman" w:hAnsi="Times New Roman" w:cs="Times New Roman"/>
          <w:spacing w:val="-1"/>
          <w:sz w:val="24"/>
          <w:szCs w:val="24"/>
        </w:rPr>
        <w:t xml:space="preserve">“ ir kt. </w:t>
      </w:r>
      <w:r w:rsidR="007B4B46" w:rsidRPr="00DC2C07">
        <w:rPr>
          <w:rFonts w:ascii="Times New Roman" w:hAnsi="Times New Roman" w:cs="Times New Roman"/>
          <w:spacing w:val="-1"/>
          <w:sz w:val="24"/>
          <w:szCs w:val="24"/>
        </w:rPr>
        <w:t xml:space="preserve">Apskaičiuoti </w:t>
      </w:r>
      <w:r w:rsidR="00A93898" w:rsidRPr="00DC2C07">
        <w:rPr>
          <w:rFonts w:ascii="Times New Roman" w:hAnsi="Times New Roman" w:cs="Times New Roman"/>
          <w:spacing w:val="-1"/>
          <w:sz w:val="24"/>
          <w:szCs w:val="24"/>
        </w:rPr>
        <w:t xml:space="preserve">koreliacijos </w:t>
      </w:r>
      <w:r w:rsidR="007B4B46" w:rsidRPr="00DC2C07">
        <w:rPr>
          <w:rFonts w:ascii="Times New Roman" w:hAnsi="Times New Roman" w:cs="Times New Roman"/>
          <w:spacing w:val="-1"/>
          <w:sz w:val="24"/>
          <w:szCs w:val="24"/>
        </w:rPr>
        <w:t xml:space="preserve">koeficientai rodo, kad </w:t>
      </w:r>
      <w:r w:rsidR="007F0632" w:rsidRPr="00DC2C07">
        <w:rPr>
          <w:rFonts w:ascii="Times New Roman" w:hAnsi="Times New Roman" w:cs="Times New Roman"/>
          <w:spacing w:val="-1"/>
          <w:sz w:val="24"/>
          <w:szCs w:val="24"/>
        </w:rPr>
        <w:t xml:space="preserve">visų </w:t>
      </w:r>
      <w:r w:rsidR="007D2462" w:rsidRPr="00DC2C07">
        <w:rPr>
          <w:rFonts w:ascii="Times New Roman" w:hAnsi="Times New Roman" w:cs="Times New Roman"/>
          <w:spacing w:val="-1"/>
          <w:sz w:val="24"/>
          <w:szCs w:val="24"/>
        </w:rPr>
        <w:t xml:space="preserve">Kauno rajono </w:t>
      </w:r>
      <w:r w:rsidR="0024579C">
        <w:rPr>
          <w:rFonts w:ascii="Times New Roman" w:hAnsi="Times New Roman" w:cs="Times New Roman"/>
          <w:spacing w:val="-1"/>
          <w:sz w:val="24"/>
          <w:szCs w:val="24"/>
        </w:rPr>
        <w:t>darželių</w:t>
      </w:r>
      <w:r w:rsidR="007F0632" w:rsidRPr="00DC2C07">
        <w:rPr>
          <w:rFonts w:ascii="Times New Roman" w:hAnsi="Times New Roman" w:cs="Times New Roman"/>
          <w:spacing w:val="-1"/>
          <w:sz w:val="24"/>
          <w:szCs w:val="24"/>
        </w:rPr>
        <w:t xml:space="preserve"> darbuotojų pasitenkinimas darbu stipriausiai</w:t>
      </w:r>
      <w:r w:rsidR="001470B4" w:rsidRPr="00DC2C07">
        <w:rPr>
          <w:rFonts w:ascii="Times New Roman" w:hAnsi="Times New Roman" w:cs="Times New Roman"/>
          <w:spacing w:val="-1"/>
          <w:sz w:val="24"/>
          <w:szCs w:val="24"/>
        </w:rPr>
        <w:t>, labai reikšmingai</w:t>
      </w:r>
      <w:r w:rsidR="007F0632" w:rsidRPr="00DC2C07">
        <w:rPr>
          <w:rFonts w:ascii="Times New Roman" w:hAnsi="Times New Roman" w:cs="Times New Roman"/>
          <w:spacing w:val="-1"/>
          <w:sz w:val="24"/>
          <w:szCs w:val="24"/>
        </w:rPr>
        <w:t xml:space="preserve"> ir teigiamai</w:t>
      </w:r>
      <w:r w:rsidR="007B4B46" w:rsidRPr="00DC2C07">
        <w:rPr>
          <w:rFonts w:ascii="Times New Roman" w:hAnsi="Times New Roman" w:cs="Times New Roman"/>
          <w:spacing w:val="-1"/>
          <w:sz w:val="24"/>
          <w:szCs w:val="24"/>
        </w:rPr>
        <w:t xml:space="preserve"> susijęs su </w:t>
      </w:r>
      <w:r w:rsidR="007E7D53" w:rsidRPr="00DC2C07">
        <w:rPr>
          <w:rFonts w:ascii="Times New Roman" w:hAnsi="Times New Roman" w:cs="Times New Roman"/>
          <w:spacing w:val="-1"/>
          <w:sz w:val="24"/>
          <w:szCs w:val="24"/>
        </w:rPr>
        <w:t>vertikaliu pasitikėjimu</w:t>
      </w:r>
      <w:r>
        <w:rPr>
          <w:rFonts w:ascii="Times New Roman" w:hAnsi="Times New Roman" w:cs="Times New Roman"/>
          <w:spacing w:val="-1"/>
          <w:sz w:val="24"/>
          <w:szCs w:val="24"/>
        </w:rPr>
        <w:t>, arba</w:t>
      </w:r>
      <w:r w:rsidR="007E7D53" w:rsidRPr="00DC2C07">
        <w:rPr>
          <w:rFonts w:ascii="Times New Roman" w:hAnsi="Times New Roman" w:cs="Times New Roman"/>
          <w:spacing w:val="-1"/>
          <w:sz w:val="24"/>
          <w:szCs w:val="24"/>
        </w:rPr>
        <w:t xml:space="preserve"> vadovavimo </w:t>
      </w:r>
      <w:r w:rsidR="00DD21B5">
        <w:rPr>
          <w:rFonts w:ascii="Times New Roman" w:hAnsi="Times New Roman" w:cs="Times New Roman"/>
          <w:spacing w:val="-1"/>
          <w:sz w:val="24"/>
          <w:szCs w:val="24"/>
        </w:rPr>
        <w:t>darželiui</w:t>
      </w:r>
      <w:r w:rsidR="007E7D53" w:rsidRPr="00DC2C07">
        <w:rPr>
          <w:rFonts w:ascii="Times New Roman" w:hAnsi="Times New Roman" w:cs="Times New Roman"/>
          <w:spacing w:val="-1"/>
          <w:sz w:val="24"/>
          <w:szCs w:val="24"/>
        </w:rPr>
        <w:t xml:space="preserve"> kokybe </w:t>
      </w:r>
      <w:r w:rsidR="007B4B46" w:rsidRPr="00DC2C07">
        <w:rPr>
          <w:rFonts w:ascii="Times New Roman" w:hAnsi="Times New Roman" w:cs="Times New Roman"/>
          <w:spacing w:val="-1"/>
          <w:sz w:val="24"/>
          <w:szCs w:val="24"/>
        </w:rPr>
        <w:t>(r = 0,</w:t>
      </w:r>
      <w:r w:rsidR="00277C03">
        <w:rPr>
          <w:rFonts w:ascii="Times New Roman" w:hAnsi="Times New Roman" w:cs="Times New Roman"/>
          <w:spacing w:val="-1"/>
          <w:sz w:val="24"/>
          <w:szCs w:val="24"/>
        </w:rPr>
        <w:t>6</w:t>
      </w:r>
      <w:r w:rsidR="0040637C">
        <w:rPr>
          <w:rFonts w:ascii="Times New Roman" w:hAnsi="Times New Roman" w:cs="Times New Roman"/>
          <w:spacing w:val="-1"/>
          <w:sz w:val="24"/>
          <w:szCs w:val="24"/>
        </w:rPr>
        <w:t>8</w:t>
      </w:r>
      <w:r w:rsidR="007B4B46" w:rsidRPr="00DC2C07">
        <w:rPr>
          <w:rFonts w:ascii="Times New Roman" w:hAnsi="Times New Roman" w:cs="Times New Roman"/>
          <w:spacing w:val="-1"/>
          <w:sz w:val="24"/>
          <w:szCs w:val="24"/>
        </w:rPr>
        <w:t>, p &lt; 0,0</w:t>
      </w:r>
      <w:r w:rsidR="007E7D53" w:rsidRPr="00DC2C07">
        <w:rPr>
          <w:rFonts w:ascii="Times New Roman" w:hAnsi="Times New Roman" w:cs="Times New Roman"/>
          <w:spacing w:val="-1"/>
          <w:sz w:val="24"/>
          <w:szCs w:val="24"/>
        </w:rPr>
        <w:t>1</w:t>
      </w:r>
      <w:r w:rsidR="007F0632" w:rsidRPr="00DC2C07">
        <w:rPr>
          <w:rFonts w:ascii="Times New Roman" w:hAnsi="Times New Roman" w:cs="Times New Roman"/>
          <w:spacing w:val="-1"/>
          <w:sz w:val="24"/>
          <w:szCs w:val="24"/>
        </w:rPr>
        <w:t>)</w:t>
      </w:r>
      <w:r w:rsidR="001470B4" w:rsidRPr="00DC2C07">
        <w:rPr>
          <w:rFonts w:ascii="Times New Roman" w:hAnsi="Times New Roman" w:cs="Times New Roman"/>
          <w:spacing w:val="-1"/>
          <w:sz w:val="24"/>
          <w:szCs w:val="24"/>
        </w:rPr>
        <w:t xml:space="preserve"> bei </w:t>
      </w:r>
      <w:r w:rsidR="00045DF7" w:rsidRPr="00DC2C07">
        <w:rPr>
          <w:rFonts w:ascii="Times New Roman" w:hAnsi="Times New Roman" w:cs="Times New Roman"/>
          <w:spacing w:val="-1"/>
          <w:sz w:val="24"/>
          <w:szCs w:val="24"/>
        </w:rPr>
        <w:t>fiziniu saugumu (r = 0,</w:t>
      </w:r>
      <w:r w:rsidR="00277C03">
        <w:rPr>
          <w:rFonts w:ascii="Times New Roman" w:hAnsi="Times New Roman" w:cs="Times New Roman"/>
          <w:spacing w:val="-1"/>
          <w:sz w:val="24"/>
          <w:szCs w:val="24"/>
        </w:rPr>
        <w:t>5</w:t>
      </w:r>
      <w:r w:rsidR="0040637C">
        <w:rPr>
          <w:rFonts w:ascii="Times New Roman" w:hAnsi="Times New Roman" w:cs="Times New Roman"/>
          <w:spacing w:val="-1"/>
          <w:sz w:val="24"/>
          <w:szCs w:val="24"/>
        </w:rPr>
        <w:t>7</w:t>
      </w:r>
      <w:r w:rsidR="00045DF7" w:rsidRPr="00DC2C07">
        <w:rPr>
          <w:rFonts w:ascii="Times New Roman" w:hAnsi="Times New Roman" w:cs="Times New Roman"/>
          <w:spacing w:val="-1"/>
          <w:sz w:val="24"/>
          <w:szCs w:val="24"/>
        </w:rPr>
        <w:t>, p &lt; 0,01)</w:t>
      </w:r>
      <w:r w:rsidR="00277C03">
        <w:rPr>
          <w:rFonts w:ascii="Times New Roman" w:hAnsi="Times New Roman" w:cs="Times New Roman"/>
          <w:spacing w:val="-1"/>
          <w:sz w:val="24"/>
          <w:szCs w:val="24"/>
        </w:rPr>
        <w:t xml:space="preserve">, o neigiamai ir labai reikšmingai – su prasta savijauta </w:t>
      </w:r>
      <w:r w:rsidR="00277C03" w:rsidRPr="00DC2C07">
        <w:rPr>
          <w:rFonts w:ascii="Times New Roman" w:hAnsi="Times New Roman" w:cs="Times New Roman"/>
          <w:spacing w:val="-1"/>
          <w:sz w:val="24"/>
          <w:szCs w:val="24"/>
        </w:rPr>
        <w:t xml:space="preserve">(r = </w:t>
      </w:r>
      <w:r w:rsidR="00277C03">
        <w:rPr>
          <w:rFonts w:ascii="Times New Roman" w:hAnsi="Times New Roman" w:cs="Times New Roman"/>
          <w:spacing w:val="-1"/>
          <w:sz w:val="24"/>
          <w:szCs w:val="24"/>
        </w:rPr>
        <w:t>-</w:t>
      </w:r>
      <w:r w:rsidR="00277C03" w:rsidRPr="00DC2C07">
        <w:rPr>
          <w:rFonts w:ascii="Times New Roman" w:hAnsi="Times New Roman" w:cs="Times New Roman"/>
          <w:spacing w:val="-1"/>
          <w:sz w:val="24"/>
          <w:szCs w:val="24"/>
        </w:rPr>
        <w:t>0,</w:t>
      </w:r>
      <w:r w:rsidR="00277C03">
        <w:rPr>
          <w:rFonts w:ascii="Times New Roman" w:hAnsi="Times New Roman" w:cs="Times New Roman"/>
          <w:spacing w:val="-1"/>
          <w:sz w:val="24"/>
          <w:szCs w:val="24"/>
        </w:rPr>
        <w:t>4</w:t>
      </w:r>
      <w:r w:rsidR="0040637C">
        <w:rPr>
          <w:rFonts w:ascii="Times New Roman" w:hAnsi="Times New Roman" w:cs="Times New Roman"/>
          <w:spacing w:val="-1"/>
          <w:sz w:val="24"/>
          <w:szCs w:val="24"/>
        </w:rPr>
        <w:t>6</w:t>
      </w:r>
      <w:r w:rsidR="00277C03" w:rsidRPr="00DC2C07">
        <w:rPr>
          <w:rFonts w:ascii="Times New Roman" w:hAnsi="Times New Roman" w:cs="Times New Roman"/>
          <w:spacing w:val="-1"/>
          <w:sz w:val="24"/>
          <w:szCs w:val="24"/>
        </w:rPr>
        <w:t>, p &lt; 0,01)</w:t>
      </w:r>
      <w:r w:rsidR="00045DF7" w:rsidRPr="00DC2C07">
        <w:rPr>
          <w:rFonts w:ascii="Times New Roman" w:hAnsi="Times New Roman" w:cs="Times New Roman"/>
          <w:spacing w:val="-1"/>
          <w:sz w:val="24"/>
          <w:szCs w:val="24"/>
        </w:rPr>
        <w:t xml:space="preserve">. </w:t>
      </w:r>
    </w:p>
    <w:p w14:paraId="033BDCE5" w14:textId="60F6F76A" w:rsidR="0056536A" w:rsidRDefault="00045DF7" w:rsidP="0056536A">
      <w:pPr>
        <w:spacing w:after="0" w:line="360" w:lineRule="auto"/>
        <w:ind w:firstLine="567"/>
        <w:jc w:val="both"/>
        <w:rPr>
          <w:rFonts w:ascii="Times New Roman" w:hAnsi="Times New Roman" w:cs="Times New Roman"/>
          <w:spacing w:val="-1"/>
          <w:sz w:val="24"/>
          <w:szCs w:val="24"/>
        </w:rPr>
      </w:pPr>
      <w:r w:rsidRPr="00DC2C07">
        <w:rPr>
          <w:rFonts w:ascii="Times New Roman" w:hAnsi="Times New Roman" w:cs="Times New Roman"/>
          <w:spacing w:val="-1"/>
          <w:sz w:val="24"/>
          <w:szCs w:val="24"/>
        </w:rPr>
        <w:t>Vertikalus pasitikėjimas tyrime buvo matuojamas teiginiais „</w:t>
      </w:r>
      <w:r w:rsidR="0056536A" w:rsidRPr="0056536A">
        <w:rPr>
          <w:rFonts w:ascii="Times New Roman" w:hAnsi="Times New Roman" w:cs="Times New Roman"/>
          <w:spacing w:val="-1"/>
          <w:sz w:val="24"/>
          <w:szCs w:val="24"/>
        </w:rPr>
        <w:t>Auklėtojos ir kiti darbuotojai gali išreikšti savo nuomonę ir jausmus</w:t>
      </w:r>
      <w:r w:rsidR="0056536A">
        <w:rPr>
          <w:rFonts w:ascii="Times New Roman" w:hAnsi="Times New Roman" w:cs="Times New Roman"/>
          <w:spacing w:val="-1"/>
          <w:sz w:val="24"/>
          <w:szCs w:val="24"/>
        </w:rPr>
        <w:t>“; „</w:t>
      </w:r>
      <w:r w:rsidR="0056536A" w:rsidRPr="0056536A">
        <w:rPr>
          <w:rFonts w:ascii="Times New Roman" w:hAnsi="Times New Roman" w:cs="Times New Roman"/>
          <w:spacing w:val="-1"/>
          <w:sz w:val="24"/>
          <w:szCs w:val="24"/>
        </w:rPr>
        <w:t>Konfliktai darželyje sprendžiami teisingai</w:t>
      </w:r>
      <w:r w:rsidR="0056536A">
        <w:rPr>
          <w:rFonts w:ascii="Times New Roman" w:hAnsi="Times New Roman" w:cs="Times New Roman"/>
          <w:spacing w:val="-1"/>
          <w:sz w:val="24"/>
          <w:szCs w:val="24"/>
        </w:rPr>
        <w:t>“; „</w:t>
      </w:r>
      <w:r w:rsidR="0056536A" w:rsidRPr="0056536A">
        <w:rPr>
          <w:rFonts w:ascii="Times New Roman" w:hAnsi="Times New Roman" w:cs="Times New Roman"/>
          <w:spacing w:val="-1"/>
          <w:sz w:val="24"/>
          <w:szCs w:val="24"/>
        </w:rPr>
        <w:t>Sprendžiant konfliktus, darželio vadovai palaiko tik tėvų poziciją</w:t>
      </w:r>
      <w:r w:rsidR="0056536A">
        <w:rPr>
          <w:rFonts w:ascii="Times New Roman" w:hAnsi="Times New Roman" w:cs="Times New Roman"/>
          <w:spacing w:val="-1"/>
          <w:sz w:val="24"/>
          <w:szCs w:val="24"/>
        </w:rPr>
        <w:t>“; „</w:t>
      </w:r>
      <w:r w:rsidR="0056536A" w:rsidRPr="0056536A">
        <w:rPr>
          <w:rFonts w:ascii="Times New Roman" w:hAnsi="Times New Roman" w:cs="Times New Roman"/>
          <w:spacing w:val="-1"/>
          <w:sz w:val="24"/>
          <w:szCs w:val="24"/>
        </w:rPr>
        <w:t>Auklėtojos ir švietimo pagalbos specialistai įvertinami, kai gerai atlieka darbą</w:t>
      </w:r>
      <w:r w:rsidR="0056536A">
        <w:rPr>
          <w:rFonts w:ascii="Times New Roman" w:hAnsi="Times New Roman" w:cs="Times New Roman"/>
          <w:spacing w:val="-1"/>
          <w:sz w:val="24"/>
          <w:szCs w:val="24"/>
        </w:rPr>
        <w:t xml:space="preserve">“ ir kt. </w:t>
      </w:r>
      <w:r w:rsidRPr="00DC2C07">
        <w:rPr>
          <w:rFonts w:ascii="Times New Roman" w:hAnsi="Times New Roman" w:cs="Times New Roman"/>
          <w:spacing w:val="-1"/>
          <w:sz w:val="24"/>
          <w:szCs w:val="24"/>
        </w:rPr>
        <w:t>Fizinį saugumą atskleidė atsakymai į teiginius „</w:t>
      </w:r>
      <w:r w:rsidR="0056536A" w:rsidRPr="0056536A">
        <w:rPr>
          <w:rFonts w:ascii="Times New Roman" w:hAnsi="Times New Roman" w:cs="Times New Roman"/>
          <w:spacing w:val="-1"/>
          <w:sz w:val="24"/>
          <w:szCs w:val="24"/>
        </w:rPr>
        <w:t>Šiame darželyje jaučiuosi saugus kaip darbuotojas</w:t>
      </w:r>
      <w:r w:rsidR="0056536A">
        <w:rPr>
          <w:rFonts w:ascii="Times New Roman" w:hAnsi="Times New Roman" w:cs="Times New Roman"/>
          <w:spacing w:val="-1"/>
          <w:sz w:val="24"/>
          <w:szCs w:val="24"/>
        </w:rPr>
        <w:t>“; „</w:t>
      </w:r>
      <w:r w:rsidR="0056536A" w:rsidRPr="0056536A">
        <w:rPr>
          <w:rFonts w:ascii="Times New Roman" w:hAnsi="Times New Roman" w:cs="Times New Roman"/>
          <w:spacing w:val="-1"/>
          <w:sz w:val="24"/>
          <w:szCs w:val="24"/>
        </w:rPr>
        <w:t>Kolegos padrąsina mane pranešti, jei kyla net menkiausias nerimas dėl saugumo</w:t>
      </w:r>
      <w:r w:rsidR="0056536A">
        <w:rPr>
          <w:rFonts w:ascii="Times New Roman" w:hAnsi="Times New Roman" w:cs="Times New Roman"/>
          <w:spacing w:val="-1"/>
          <w:sz w:val="24"/>
          <w:szCs w:val="24"/>
        </w:rPr>
        <w:t>“ ir „</w:t>
      </w:r>
      <w:r w:rsidR="0056536A" w:rsidRPr="0056536A">
        <w:rPr>
          <w:rFonts w:ascii="Times New Roman" w:hAnsi="Times New Roman" w:cs="Times New Roman"/>
          <w:spacing w:val="-1"/>
          <w:sz w:val="24"/>
          <w:szCs w:val="24"/>
        </w:rPr>
        <w:t>Žinau, į ką kreiptis mūsų darželyje dėl personalo saugumo</w:t>
      </w:r>
      <w:r w:rsidR="0056536A">
        <w:rPr>
          <w:rFonts w:ascii="Times New Roman" w:hAnsi="Times New Roman" w:cs="Times New Roman"/>
          <w:spacing w:val="-1"/>
          <w:sz w:val="24"/>
          <w:szCs w:val="24"/>
        </w:rPr>
        <w:t>“</w:t>
      </w:r>
      <w:r w:rsidR="0056536A" w:rsidRPr="0056536A">
        <w:rPr>
          <w:rFonts w:ascii="Times New Roman" w:hAnsi="Times New Roman" w:cs="Times New Roman"/>
          <w:spacing w:val="-1"/>
          <w:sz w:val="24"/>
          <w:szCs w:val="24"/>
        </w:rPr>
        <w:t>.</w:t>
      </w:r>
    </w:p>
    <w:p w14:paraId="1E8AEF74" w14:textId="0043EAD7" w:rsidR="00D466A7" w:rsidRPr="00DC2C07" w:rsidRDefault="005A66A0" w:rsidP="0056536A">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P</w:t>
      </w:r>
      <w:r w:rsidR="00045DF7" w:rsidRPr="00DC2C07">
        <w:rPr>
          <w:rFonts w:ascii="Times New Roman" w:hAnsi="Times New Roman" w:cs="Times New Roman"/>
          <w:sz w:val="24"/>
          <w:szCs w:val="24"/>
        </w:rPr>
        <w:t xml:space="preserve">asitenkinimas darbu labai reikšmingai koreliuoja ir su palaikymu iš </w:t>
      </w:r>
      <w:r w:rsidR="00277C03">
        <w:rPr>
          <w:rFonts w:ascii="Times New Roman" w:hAnsi="Times New Roman" w:cs="Times New Roman"/>
          <w:sz w:val="24"/>
          <w:szCs w:val="24"/>
        </w:rPr>
        <w:t>bendradarbių bei vadovų (r = 0,5</w:t>
      </w:r>
      <w:r w:rsidR="0040637C">
        <w:rPr>
          <w:rFonts w:ascii="Times New Roman" w:hAnsi="Times New Roman" w:cs="Times New Roman"/>
          <w:sz w:val="24"/>
          <w:szCs w:val="24"/>
        </w:rPr>
        <w:t>3</w:t>
      </w:r>
      <w:r w:rsidR="00045DF7" w:rsidRPr="00DC2C07">
        <w:rPr>
          <w:rFonts w:ascii="Times New Roman" w:hAnsi="Times New Roman" w:cs="Times New Roman"/>
          <w:sz w:val="24"/>
          <w:szCs w:val="24"/>
        </w:rPr>
        <w:t>, p &lt; 0,01), horizontaliu pasitikėjimu (tarp kolegų) (r = 0,</w:t>
      </w:r>
      <w:r w:rsidR="001B4B9D">
        <w:rPr>
          <w:rFonts w:ascii="Times New Roman" w:hAnsi="Times New Roman" w:cs="Times New Roman"/>
          <w:sz w:val="24"/>
          <w:szCs w:val="24"/>
        </w:rPr>
        <w:t>5</w:t>
      </w:r>
      <w:r w:rsidR="0040637C">
        <w:rPr>
          <w:rFonts w:ascii="Times New Roman" w:hAnsi="Times New Roman" w:cs="Times New Roman"/>
          <w:sz w:val="24"/>
          <w:szCs w:val="24"/>
        </w:rPr>
        <w:t>3</w:t>
      </w:r>
      <w:r w:rsidR="00045DF7" w:rsidRPr="00DC2C07">
        <w:rPr>
          <w:rFonts w:ascii="Times New Roman" w:hAnsi="Times New Roman" w:cs="Times New Roman"/>
          <w:sz w:val="24"/>
          <w:szCs w:val="24"/>
        </w:rPr>
        <w:t>, p &lt; 0,01), bendruomeniškumu (r = 0,</w:t>
      </w:r>
      <w:r w:rsidR="001B4B9D">
        <w:rPr>
          <w:rFonts w:ascii="Times New Roman" w:hAnsi="Times New Roman" w:cs="Times New Roman"/>
          <w:sz w:val="24"/>
          <w:szCs w:val="24"/>
        </w:rPr>
        <w:t>4</w:t>
      </w:r>
      <w:r w:rsidR="0040637C">
        <w:rPr>
          <w:rFonts w:ascii="Times New Roman" w:hAnsi="Times New Roman" w:cs="Times New Roman"/>
          <w:sz w:val="24"/>
          <w:szCs w:val="24"/>
        </w:rPr>
        <w:t>9</w:t>
      </w:r>
      <w:r w:rsidR="00045DF7" w:rsidRPr="00DC2C07">
        <w:rPr>
          <w:rFonts w:ascii="Times New Roman" w:hAnsi="Times New Roman" w:cs="Times New Roman"/>
          <w:sz w:val="24"/>
          <w:szCs w:val="24"/>
        </w:rPr>
        <w:t>, p &lt; 0,01),</w:t>
      </w:r>
      <w:r w:rsidR="008C2303" w:rsidRPr="00DC2C07">
        <w:rPr>
          <w:rFonts w:ascii="Times New Roman" w:hAnsi="Times New Roman" w:cs="Times New Roman"/>
          <w:sz w:val="24"/>
          <w:szCs w:val="24"/>
        </w:rPr>
        <w:t xml:space="preserve"> </w:t>
      </w:r>
      <w:r w:rsidR="00045DF7" w:rsidRPr="00DC2C07">
        <w:rPr>
          <w:rFonts w:ascii="Times New Roman" w:hAnsi="Times New Roman" w:cs="Times New Roman"/>
          <w:sz w:val="24"/>
          <w:szCs w:val="24"/>
        </w:rPr>
        <w:t>tarpusavio grįžtamuoju ryšiu (r = 0,</w:t>
      </w:r>
      <w:r w:rsidR="001B4B9D">
        <w:rPr>
          <w:rFonts w:ascii="Times New Roman" w:hAnsi="Times New Roman" w:cs="Times New Roman"/>
          <w:sz w:val="24"/>
          <w:szCs w:val="24"/>
        </w:rPr>
        <w:t>3</w:t>
      </w:r>
      <w:r w:rsidR="0040637C">
        <w:rPr>
          <w:rFonts w:ascii="Times New Roman" w:hAnsi="Times New Roman" w:cs="Times New Roman"/>
          <w:sz w:val="24"/>
          <w:szCs w:val="24"/>
        </w:rPr>
        <w:t>7</w:t>
      </w:r>
      <w:r w:rsidR="00045DF7" w:rsidRPr="00DC2C07">
        <w:rPr>
          <w:rFonts w:ascii="Times New Roman" w:hAnsi="Times New Roman" w:cs="Times New Roman"/>
          <w:sz w:val="24"/>
          <w:szCs w:val="24"/>
        </w:rPr>
        <w:t>, p &lt; 0,01)</w:t>
      </w:r>
      <w:r w:rsidR="008C2303" w:rsidRPr="00DC2C07">
        <w:rPr>
          <w:rFonts w:ascii="Times New Roman" w:hAnsi="Times New Roman" w:cs="Times New Roman"/>
          <w:sz w:val="24"/>
          <w:szCs w:val="24"/>
        </w:rPr>
        <w:t>,</w:t>
      </w:r>
      <w:r w:rsidR="00045DF7" w:rsidRPr="00DC2C07">
        <w:rPr>
          <w:rFonts w:ascii="Times New Roman" w:hAnsi="Times New Roman" w:cs="Times New Roman"/>
          <w:sz w:val="24"/>
          <w:szCs w:val="24"/>
        </w:rPr>
        <w:t xml:space="preserve"> saviveiksmingumu (r = 0,</w:t>
      </w:r>
      <w:r w:rsidR="0040637C">
        <w:rPr>
          <w:rFonts w:ascii="Times New Roman" w:hAnsi="Times New Roman" w:cs="Times New Roman"/>
          <w:sz w:val="24"/>
          <w:szCs w:val="24"/>
        </w:rPr>
        <w:t>18</w:t>
      </w:r>
      <w:r w:rsidR="00045DF7" w:rsidRPr="00DC2C07">
        <w:rPr>
          <w:rFonts w:ascii="Times New Roman" w:hAnsi="Times New Roman" w:cs="Times New Roman"/>
          <w:sz w:val="24"/>
          <w:szCs w:val="24"/>
        </w:rPr>
        <w:t>, p &lt; 0,01)</w:t>
      </w:r>
      <w:r w:rsidR="001B4B9D">
        <w:rPr>
          <w:rFonts w:ascii="Times New Roman" w:hAnsi="Times New Roman" w:cs="Times New Roman"/>
          <w:sz w:val="24"/>
          <w:szCs w:val="24"/>
        </w:rPr>
        <w:t xml:space="preserve"> </w:t>
      </w:r>
      <w:r w:rsidR="0040637C">
        <w:rPr>
          <w:rFonts w:ascii="Times New Roman" w:hAnsi="Times New Roman" w:cs="Times New Roman"/>
          <w:sz w:val="24"/>
          <w:szCs w:val="24"/>
        </w:rPr>
        <w:t>ir reikšmingai, nors nestipriai – su</w:t>
      </w:r>
      <w:r w:rsidR="001B4B9D">
        <w:rPr>
          <w:rFonts w:ascii="Times New Roman" w:hAnsi="Times New Roman" w:cs="Times New Roman"/>
          <w:sz w:val="24"/>
          <w:szCs w:val="24"/>
        </w:rPr>
        <w:t xml:space="preserve"> sveikata</w:t>
      </w:r>
      <w:r w:rsidR="00045DF7" w:rsidRPr="00DC2C07">
        <w:rPr>
          <w:rFonts w:ascii="Times New Roman" w:hAnsi="Times New Roman" w:cs="Times New Roman"/>
          <w:sz w:val="24"/>
          <w:szCs w:val="24"/>
        </w:rPr>
        <w:t xml:space="preserve"> </w:t>
      </w:r>
      <w:r w:rsidR="00DD0F9C" w:rsidRPr="00DC2C07">
        <w:rPr>
          <w:rFonts w:ascii="Times New Roman" w:hAnsi="Times New Roman" w:cs="Times New Roman"/>
          <w:sz w:val="24"/>
          <w:szCs w:val="24"/>
        </w:rPr>
        <w:t>(r = 0,</w:t>
      </w:r>
      <w:r w:rsidR="0040637C">
        <w:rPr>
          <w:rFonts w:ascii="Times New Roman" w:hAnsi="Times New Roman" w:cs="Times New Roman"/>
          <w:sz w:val="24"/>
          <w:szCs w:val="24"/>
        </w:rPr>
        <w:t>16</w:t>
      </w:r>
      <w:r w:rsidR="00DD0F9C" w:rsidRPr="00DC2C07">
        <w:rPr>
          <w:rFonts w:ascii="Times New Roman" w:hAnsi="Times New Roman" w:cs="Times New Roman"/>
          <w:sz w:val="24"/>
          <w:szCs w:val="24"/>
        </w:rPr>
        <w:t>, p &lt; 0,0</w:t>
      </w:r>
      <w:r w:rsidR="0040637C">
        <w:rPr>
          <w:rFonts w:ascii="Times New Roman" w:hAnsi="Times New Roman" w:cs="Times New Roman"/>
          <w:sz w:val="24"/>
          <w:szCs w:val="24"/>
        </w:rPr>
        <w:t>5</w:t>
      </w:r>
      <w:r w:rsidR="00DD0F9C" w:rsidRPr="00DC2C07">
        <w:rPr>
          <w:rFonts w:ascii="Times New Roman" w:hAnsi="Times New Roman" w:cs="Times New Roman"/>
          <w:sz w:val="24"/>
          <w:szCs w:val="24"/>
        </w:rPr>
        <w:t>)</w:t>
      </w:r>
      <w:r w:rsidR="00045DF7" w:rsidRPr="00DC2C07">
        <w:rPr>
          <w:rFonts w:ascii="Times New Roman" w:hAnsi="Times New Roman" w:cs="Times New Roman"/>
          <w:sz w:val="24"/>
          <w:szCs w:val="24"/>
        </w:rPr>
        <w:t xml:space="preserve">. </w:t>
      </w:r>
    </w:p>
    <w:p w14:paraId="5E34E59C" w14:textId="2FC894F2" w:rsidR="009D1E65" w:rsidRPr="009D1E65" w:rsidRDefault="00045DF7" w:rsidP="009D1E65">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Palaikymas tyrime buvo matuojamas klausimais „</w:t>
      </w:r>
      <w:r w:rsidR="009D1E65" w:rsidRPr="009D1E65">
        <w:rPr>
          <w:rFonts w:ascii="Times New Roman" w:hAnsi="Times New Roman" w:cs="Times New Roman"/>
          <w:sz w:val="24"/>
          <w:szCs w:val="24"/>
        </w:rPr>
        <w:t>Kaip dažnai jūs gaunate pagalbą ir palaikymą iš kolegų?</w:t>
      </w:r>
      <w:r w:rsidR="009D1E65">
        <w:rPr>
          <w:rFonts w:ascii="Times New Roman" w:hAnsi="Times New Roman" w:cs="Times New Roman"/>
          <w:sz w:val="24"/>
          <w:szCs w:val="24"/>
        </w:rPr>
        <w:t>“; „</w:t>
      </w:r>
      <w:r w:rsidR="009D1E65" w:rsidRPr="009D1E65">
        <w:rPr>
          <w:rFonts w:ascii="Times New Roman" w:hAnsi="Times New Roman" w:cs="Times New Roman"/>
          <w:sz w:val="24"/>
          <w:szCs w:val="24"/>
        </w:rPr>
        <w:t>Kaip dažnai kolegos yra pasiruošę išklausyti jus dėl problemų , susijusių su darbu?</w:t>
      </w:r>
      <w:r w:rsidR="009D1E65">
        <w:rPr>
          <w:rFonts w:ascii="Times New Roman" w:hAnsi="Times New Roman" w:cs="Times New Roman"/>
          <w:sz w:val="24"/>
          <w:szCs w:val="24"/>
        </w:rPr>
        <w:t>“; „</w:t>
      </w:r>
      <w:r w:rsidR="009D1E65" w:rsidRPr="009D1E65">
        <w:rPr>
          <w:rFonts w:ascii="Times New Roman" w:hAnsi="Times New Roman" w:cs="Times New Roman"/>
          <w:sz w:val="24"/>
          <w:szCs w:val="24"/>
        </w:rPr>
        <w:t>Kaip dažnai gaunate darželio vadovo pagalbą ir palaikymą?</w:t>
      </w:r>
      <w:r w:rsidR="009D1E65">
        <w:rPr>
          <w:rFonts w:ascii="Times New Roman" w:hAnsi="Times New Roman" w:cs="Times New Roman"/>
          <w:sz w:val="24"/>
          <w:szCs w:val="24"/>
        </w:rPr>
        <w:t>“; „</w:t>
      </w:r>
      <w:r w:rsidR="009D1E65" w:rsidRPr="009D1E65">
        <w:rPr>
          <w:rFonts w:ascii="Times New Roman" w:hAnsi="Times New Roman" w:cs="Times New Roman"/>
          <w:sz w:val="24"/>
          <w:szCs w:val="24"/>
        </w:rPr>
        <w:t>Ar tarp jūsų ir tėvų vyrauja geri bendradarbiavimo santykiai?</w:t>
      </w:r>
      <w:r w:rsidR="009D1E65">
        <w:rPr>
          <w:rFonts w:ascii="Times New Roman" w:hAnsi="Times New Roman" w:cs="Times New Roman"/>
          <w:sz w:val="24"/>
          <w:szCs w:val="24"/>
        </w:rPr>
        <w:t xml:space="preserve">“ ir kt. </w:t>
      </w:r>
    </w:p>
    <w:p w14:paraId="1836C1F8" w14:textId="2D5A7BA9" w:rsidR="0014111F" w:rsidRDefault="001B4B9D" w:rsidP="00B6729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Darbuotojų </w:t>
      </w:r>
      <w:r w:rsidR="005A66A0" w:rsidRPr="00DC2C07">
        <w:rPr>
          <w:rFonts w:ascii="Times New Roman" w:hAnsi="Times New Roman" w:cs="Times New Roman"/>
          <w:sz w:val="24"/>
          <w:szCs w:val="24"/>
        </w:rPr>
        <w:t>tarpusavio grįžtamąjį ryšį matavo teiginiai „</w:t>
      </w:r>
      <w:r w:rsidR="00B6729B" w:rsidRPr="00B6729B">
        <w:rPr>
          <w:rFonts w:ascii="Times New Roman" w:hAnsi="Times New Roman" w:cs="Times New Roman"/>
          <w:sz w:val="24"/>
          <w:szCs w:val="24"/>
        </w:rPr>
        <w:t>Atvirai aptariu iškilusias problemas su kolegomis darželyje</w:t>
      </w:r>
      <w:r w:rsidR="00EC2B3E">
        <w:rPr>
          <w:rFonts w:ascii="Times New Roman" w:hAnsi="Times New Roman" w:cs="Times New Roman"/>
          <w:sz w:val="24"/>
          <w:szCs w:val="24"/>
        </w:rPr>
        <w:t>; „E</w:t>
      </w:r>
      <w:r w:rsidR="00B6729B" w:rsidRPr="00B6729B">
        <w:rPr>
          <w:rFonts w:ascii="Times New Roman" w:hAnsi="Times New Roman" w:cs="Times New Roman"/>
          <w:sz w:val="24"/>
          <w:szCs w:val="24"/>
        </w:rPr>
        <w:t>su patenkintas galimybe prisidėti prie komunikavimo kultūros tarp kolegų darželyje.</w:t>
      </w:r>
      <w:r w:rsidR="005A66A0" w:rsidRPr="00DC2C07">
        <w:rPr>
          <w:rFonts w:ascii="Times New Roman" w:hAnsi="Times New Roman" w:cs="Times New Roman"/>
          <w:sz w:val="24"/>
          <w:szCs w:val="24"/>
        </w:rPr>
        <w:t>“ ir kt.</w:t>
      </w:r>
      <w:r>
        <w:rPr>
          <w:rFonts w:ascii="Times New Roman" w:hAnsi="Times New Roman" w:cs="Times New Roman"/>
          <w:sz w:val="24"/>
          <w:szCs w:val="24"/>
        </w:rPr>
        <w:t xml:space="preserve"> </w:t>
      </w:r>
      <w:r w:rsidR="0014111F">
        <w:rPr>
          <w:rFonts w:ascii="Times New Roman" w:hAnsi="Times New Roman" w:cs="Times New Roman"/>
          <w:sz w:val="24"/>
          <w:szCs w:val="24"/>
        </w:rPr>
        <w:t>S</w:t>
      </w:r>
      <w:r w:rsidR="0014111F" w:rsidRPr="00DC2C07">
        <w:rPr>
          <w:rFonts w:ascii="Times New Roman" w:hAnsi="Times New Roman" w:cs="Times New Roman"/>
          <w:sz w:val="24"/>
          <w:szCs w:val="24"/>
        </w:rPr>
        <w:t xml:space="preserve">veikatos būklę tyrime atskleidė atsakymai į teiginį </w:t>
      </w:r>
      <w:r>
        <w:rPr>
          <w:rFonts w:ascii="Times New Roman" w:hAnsi="Times New Roman" w:cs="Times New Roman"/>
          <w:sz w:val="24"/>
          <w:szCs w:val="24"/>
        </w:rPr>
        <w:t>„</w:t>
      </w:r>
      <w:r w:rsidRPr="001B4B9D">
        <w:rPr>
          <w:rFonts w:ascii="Times New Roman" w:hAnsi="Times New Roman" w:cs="Times New Roman"/>
          <w:sz w:val="24"/>
          <w:szCs w:val="24"/>
        </w:rPr>
        <w:t>Apskritai, jūsų sveikata yra...</w:t>
      </w:r>
      <w:r w:rsidR="00074635">
        <w:rPr>
          <w:rFonts w:ascii="Times New Roman" w:hAnsi="Times New Roman" w:cs="Times New Roman"/>
          <w:sz w:val="24"/>
          <w:szCs w:val="24"/>
        </w:rPr>
        <w:t xml:space="preserve">“, </w:t>
      </w:r>
      <w:r w:rsidR="00074635" w:rsidRPr="00DC2C07">
        <w:rPr>
          <w:rFonts w:ascii="Times New Roman" w:hAnsi="Times New Roman" w:cs="Times New Roman"/>
          <w:sz w:val="24"/>
          <w:szCs w:val="24"/>
        </w:rPr>
        <w:t xml:space="preserve">atsakymai varijavo nuo „bloga“ iki „puiki“. </w:t>
      </w:r>
    </w:p>
    <w:p w14:paraId="0E73B289" w14:textId="46181B42" w:rsidR="00EC2B3E" w:rsidRDefault="00EC2B3E" w:rsidP="00EC2B3E">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Tyrimo rezultatai atskleidė</w:t>
      </w:r>
      <w:r>
        <w:rPr>
          <w:rFonts w:ascii="Times New Roman" w:hAnsi="Times New Roman" w:cs="Times New Roman"/>
          <w:sz w:val="24"/>
          <w:szCs w:val="24"/>
        </w:rPr>
        <w:t xml:space="preserve"> ir tai</w:t>
      </w:r>
      <w:r w:rsidRPr="00DC2C07">
        <w:rPr>
          <w:rFonts w:ascii="Times New Roman" w:hAnsi="Times New Roman" w:cs="Times New Roman"/>
          <w:sz w:val="24"/>
          <w:szCs w:val="24"/>
        </w:rPr>
        <w:t xml:space="preserve">, kad </w:t>
      </w:r>
      <w:r>
        <w:rPr>
          <w:rFonts w:ascii="Times New Roman" w:hAnsi="Times New Roman" w:cs="Times New Roman"/>
          <w:sz w:val="24"/>
          <w:szCs w:val="24"/>
        </w:rPr>
        <w:t xml:space="preserve">dar vienas darželių </w:t>
      </w:r>
      <w:r w:rsidRPr="00DC2C07">
        <w:rPr>
          <w:rFonts w:ascii="Times New Roman" w:hAnsi="Times New Roman" w:cs="Times New Roman"/>
          <w:sz w:val="24"/>
          <w:szCs w:val="24"/>
        </w:rPr>
        <w:t xml:space="preserve">mikroklimatą nusakantis </w:t>
      </w:r>
      <w:r>
        <w:rPr>
          <w:rFonts w:ascii="Times New Roman" w:hAnsi="Times New Roman" w:cs="Times New Roman"/>
          <w:sz w:val="24"/>
          <w:szCs w:val="24"/>
        </w:rPr>
        <w:t xml:space="preserve">komponentas, </w:t>
      </w:r>
      <w:r w:rsidRPr="00DC2C07">
        <w:rPr>
          <w:rFonts w:ascii="Times New Roman" w:hAnsi="Times New Roman" w:cs="Times New Roman"/>
          <w:sz w:val="24"/>
          <w:szCs w:val="24"/>
        </w:rPr>
        <w:t>nesaugum</w:t>
      </w:r>
      <w:r>
        <w:rPr>
          <w:rFonts w:ascii="Times New Roman" w:hAnsi="Times New Roman" w:cs="Times New Roman"/>
          <w:sz w:val="24"/>
          <w:szCs w:val="24"/>
        </w:rPr>
        <w:t>as</w:t>
      </w:r>
      <w:r w:rsidRPr="00DC2C07">
        <w:rPr>
          <w:rFonts w:ascii="Times New Roman" w:hAnsi="Times New Roman" w:cs="Times New Roman"/>
          <w:sz w:val="24"/>
          <w:szCs w:val="24"/>
        </w:rPr>
        <w:t xml:space="preserve"> dėl darbo</w:t>
      </w:r>
      <w:r>
        <w:rPr>
          <w:rFonts w:ascii="Times New Roman" w:hAnsi="Times New Roman" w:cs="Times New Roman"/>
          <w:sz w:val="24"/>
          <w:szCs w:val="24"/>
        </w:rPr>
        <w:t xml:space="preserve">, </w:t>
      </w:r>
      <w:r w:rsidRPr="00DC2C07">
        <w:rPr>
          <w:rFonts w:ascii="Times New Roman" w:hAnsi="Times New Roman" w:cs="Times New Roman"/>
          <w:sz w:val="24"/>
          <w:szCs w:val="24"/>
        </w:rPr>
        <w:t>kurį matavo klausimai „Ar nerimaujate, kad galite netekti darbo?“; „Ar nerimaujate, kad naujos technologijos gali išstumti jus iš darbo?“ ir „Ar nerimaujate, kad bus sunku susirasti kitą darbą, jeigu neteksite šio?“</w:t>
      </w:r>
      <w:r>
        <w:rPr>
          <w:rFonts w:ascii="Times New Roman" w:hAnsi="Times New Roman" w:cs="Times New Roman"/>
          <w:sz w:val="24"/>
          <w:szCs w:val="24"/>
        </w:rPr>
        <w:t xml:space="preserve"> – neigiamai koreliuoja su visais kitais komponentais išskyrus amžių </w:t>
      </w:r>
      <w:r w:rsidRPr="00DC2C07">
        <w:rPr>
          <w:rFonts w:ascii="Times New Roman" w:hAnsi="Times New Roman" w:cs="Times New Roman"/>
          <w:sz w:val="24"/>
          <w:szCs w:val="24"/>
        </w:rPr>
        <w:t>(r = 0,2</w:t>
      </w:r>
      <w:r w:rsidR="0040637C">
        <w:rPr>
          <w:rFonts w:ascii="Times New Roman" w:hAnsi="Times New Roman" w:cs="Times New Roman"/>
          <w:sz w:val="24"/>
          <w:szCs w:val="24"/>
        </w:rPr>
        <w:t>3</w:t>
      </w:r>
      <w:r w:rsidRPr="00DC2C07">
        <w:rPr>
          <w:rFonts w:ascii="Times New Roman" w:hAnsi="Times New Roman" w:cs="Times New Roman"/>
          <w:sz w:val="24"/>
          <w:szCs w:val="24"/>
        </w:rPr>
        <w:t>, p &lt; 0,01)</w:t>
      </w:r>
      <w:r>
        <w:rPr>
          <w:rFonts w:ascii="Times New Roman" w:hAnsi="Times New Roman" w:cs="Times New Roman"/>
          <w:sz w:val="24"/>
          <w:szCs w:val="24"/>
        </w:rPr>
        <w:t xml:space="preserve"> ir prastą savijautą</w:t>
      </w:r>
      <w:r w:rsidRPr="00DC2C07">
        <w:rPr>
          <w:rFonts w:ascii="Times New Roman" w:hAnsi="Times New Roman" w:cs="Times New Roman"/>
          <w:sz w:val="24"/>
          <w:szCs w:val="24"/>
        </w:rPr>
        <w:t xml:space="preserve"> (r = 0,</w:t>
      </w:r>
      <w:r>
        <w:rPr>
          <w:rFonts w:ascii="Times New Roman" w:hAnsi="Times New Roman" w:cs="Times New Roman"/>
          <w:sz w:val="24"/>
          <w:szCs w:val="24"/>
        </w:rPr>
        <w:t>17</w:t>
      </w:r>
      <w:r w:rsidRPr="00DC2C07">
        <w:rPr>
          <w:rFonts w:ascii="Times New Roman" w:hAnsi="Times New Roman" w:cs="Times New Roman"/>
          <w:sz w:val="24"/>
          <w:szCs w:val="24"/>
        </w:rPr>
        <w:t>, p &lt; 0,0</w:t>
      </w:r>
      <w:r>
        <w:rPr>
          <w:rFonts w:ascii="Times New Roman" w:hAnsi="Times New Roman" w:cs="Times New Roman"/>
          <w:sz w:val="24"/>
          <w:szCs w:val="24"/>
        </w:rPr>
        <w:t>5</w:t>
      </w:r>
      <w:r w:rsidRPr="00DC2C07">
        <w:rPr>
          <w:rFonts w:ascii="Times New Roman" w:hAnsi="Times New Roman" w:cs="Times New Roman"/>
          <w:sz w:val="24"/>
          <w:szCs w:val="24"/>
        </w:rPr>
        <w:t>)</w:t>
      </w:r>
      <w:r>
        <w:rPr>
          <w:rFonts w:ascii="Times New Roman" w:hAnsi="Times New Roman" w:cs="Times New Roman"/>
          <w:sz w:val="24"/>
          <w:szCs w:val="24"/>
        </w:rPr>
        <w:t>.</w:t>
      </w:r>
      <w:r w:rsidRPr="00DC2C07">
        <w:rPr>
          <w:rFonts w:ascii="Times New Roman" w:hAnsi="Times New Roman" w:cs="Times New Roman"/>
          <w:sz w:val="24"/>
          <w:szCs w:val="24"/>
        </w:rPr>
        <w:t xml:space="preserve"> </w:t>
      </w:r>
      <w:r w:rsidRPr="0014111F">
        <w:rPr>
          <w:rFonts w:ascii="Times New Roman" w:hAnsi="Times New Roman" w:cs="Times New Roman"/>
          <w:sz w:val="24"/>
          <w:szCs w:val="24"/>
        </w:rPr>
        <w:t xml:space="preserve">Tai reiškia, kad vyresnės ir </w:t>
      </w:r>
      <w:r w:rsidRPr="00EC2B3E">
        <w:rPr>
          <w:rFonts w:ascii="Times New Roman" w:hAnsi="Times New Roman" w:cs="Times New Roman"/>
          <w:sz w:val="24"/>
          <w:szCs w:val="24"/>
        </w:rPr>
        <w:t>prastesnės savijautos darbuotojos jaučia didesnį nesaugumą dėl darbo. Dera</w:t>
      </w:r>
      <w:r>
        <w:rPr>
          <w:rFonts w:ascii="Times New Roman" w:hAnsi="Times New Roman" w:cs="Times New Roman"/>
          <w:sz w:val="24"/>
          <w:szCs w:val="24"/>
        </w:rPr>
        <w:t xml:space="preserve"> pridurti, kad nors kitos koreliacijos tarp nesaugumo dėl darbo ir kitų kintamųjų neigiamos, ne visos jos yra statistiškai reikšmingos – reikšmingiausios yra vidutinio stiprumo nesaugumo koreliacijos su saviveiksmingumu </w:t>
      </w:r>
      <w:r w:rsidRPr="00DC2C07">
        <w:rPr>
          <w:rFonts w:ascii="Times New Roman" w:hAnsi="Times New Roman" w:cs="Times New Roman"/>
          <w:sz w:val="24"/>
          <w:szCs w:val="24"/>
        </w:rPr>
        <w:t xml:space="preserve">(r = </w:t>
      </w:r>
      <w:r>
        <w:rPr>
          <w:rFonts w:ascii="Times New Roman" w:hAnsi="Times New Roman" w:cs="Times New Roman"/>
          <w:sz w:val="24"/>
          <w:szCs w:val="24"/>
        </w:rPr>
        <w:t>-</w:t>
      </w:r>
      <w:r w:rsidRPr="00DC2C07">
        <w:rPr>
          <w:rFonts w:ascii="Times New Roman" w:hAnsi="Times New Roman" w:cs="Times New Roman"/>
          <w:sz w:val="24"/>
          <w:szCs w:val="24"/>
        </w:rPr>
        <w:t>0,2</w:t>
      </w:r>
      <w:r w:rsidR="0040637C">
        <w:rPr>
          <w:rFonts w:ascii="Times New Roman" w:hAnsi="Times New Roman" w:cs="Times New Roman"/>
          <w:sz w:val="24"/>
          <w:szCs w:val="24"/>
        </w:rPr>
        <w:t>4</w:t>
      </w:r>
      <w:r w:rsidRPr="00DC2C07">
        <w:rPr>
          <w:rFonts w:ascii="Times New Roman" w:hAnsi="Times New Roman" w:cs="Times New Roman"/>
          <w:sz w:val="24"/>
          <w:szCs w:val="24"/>
        </w:rPr>
        <w:t>, p &lt; 0,01)</w:t>
      </w:r>
      <w:r>
        <w:rPr>
          <w:rFonts w:ascii="Times New Roman" w:hAnsi="Times New Roman" w:cs="Times New Roman"/>
          <w:sz w:val="24"/>
          <w:szCs w:val="24"/>
        </w:rPr>
        <w:t xml:space="preserve"> ir sveikata </w:t>
      </w:r>
      <w:r w:rsidRPr="00DC2C07">
        <w:rPr>
          <w:rFonts w:ascii="Times New Roman" w:hAnsi="Times New Roman" w:cs="Times New Roman"/>
          <w:sz w:val="24"/>
          <w:szCs w:val="24"/>
        </w:rPr>
        <w:t xml:space="preserve">(r = </w:t>
      </w:r>
      <w:r>
        <w:rPr>
          <w:rFonts w:ascii="Times New Roman" w:hAnsi="Times New Roman" w:cs="Times New Roman"/>
          <w:sz w:val="24"/>
          <w:szCs w:val="24"/>
        </w:rPr>
        <w:t>-</w:t>
      </w:r>
      <w:r w:rsidRPr="00DC2C07">
        <w:rPr>
          <w:rFonts w:ascii="Times New Roman" w:hAnsi="Times New Roman" w:cs="Times New Roman"/>
          <w:sz w:val="24"/>
          <w:szCs w:val="24"/>
        </w:rPr>
        <w:t>0,</w:t>
      </w:r>
      <w:r w:rsidR="0040637C">
        <w:rPr>
          <w:rFonts w:ascii="Times New Roman" w:hAnsi="Times New Roman" w:cs="Times New Roman"/>
          <w:sz w:val="24"/>
          <w:szCs w:val="24"/>
        </w:rPr>
        <w:t>2</w:t>
      </w:r>
      <w:r w:rsidRPr="00DC2C07">
        <w:rPr>
          <w:rFonts w:ascii="Times New Roman" w:hAnsi="Times New Roman" w:cs="Times New Roman"/>
          <w:sz w:val="24"/>
          <w:szCs w:val="24"/>
        </w:rPr>
        <w:t>, p &lt; 0,01)</w:t>
      </w:r>
      <w:r>
        <w:rPr>
          <w:rFonts w:ascii="Times New Roman" w:hAnsi="Times New Roman" w:cs="Times New Roman"/>
          <w:sz w:val="24"/>
          <w:szCs w:val="24"/>
        </w:rPr>
        <w:t xml:space="preserve">, vadinasi,  aukštesniu saviveiksmingumu ir geresne sveikata pasižyminčioms darbuotojoms </w:t>
      </w:r>
      <w:r w:rsidRPr="0014111F">
        <w:rPr>
          <w:rFonts w:ascii="Times New Roman" w:hAnsi="Times New Roman" w:cs="Times New Roman"/>
          <w:sz w:val="24"/>
          <w:szCs w:val="24"/>
        </w:rPr>
        <w:t xml:space="preserve"> </w:t>
      </w:r>
      <w:r>
        <w:rPr>
          <w:rFonts w:ascii="Times New Roman" w:hAnsi="Times New Roman" w:cs="Times New Roman"/>
          <w:sz w:val="24"/>
          <w:szCs w:val="24"/>
        </w:rPr>
        <w:t xml:space="preserve">ne taip </w:t>
      </w:r>
      <w:r w:rsidRPr="0014111F">
        <w:rPr>
          <w:rFonts w:ascii="Times New Roman" w:hAnsi="Times New Roman" w:cs="Times New Roman"/>
          <w:sz w:val="24"/>
          <w:szCs w:val="24"/>
        </w:rPr>
        <w:t>nesaugu dėl darbo</w:t>
      </w:r>
      <w:r>
        <w:rPr>
          <w:rFonts w:ascii="Times New Roman" w:hAnsi="Times New Roman" w:cs="Times New Roman"/>
          <w:sz w:val="24"/>
          <w:szCs w:val="24"/>
        </w:rPr>
        <w:t xml:space="preserve">. </w:t>
      </w:r>
    </w:p>
    <w:p w14:paraId="751BA572" w14:textId="2CEC2CF2" w:rsidR="00EC2B3E" w:rsidRDefault="00EC2B3E" w:rsidP="00EC2B3E">
      <w:pPr>
        <w:spacing w:after="0" w:line="360" w:lineRule="auto"/>
        <w:ind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Pridursime, kad darbuotojų </w:t>
      </w:r>
      <w:r w:rsidR="0040637C">
        <w:rPr>
          <w:rFonts w:ascii="Times New Roman" w:hAnsi="Times New Roman" w:cs="Times New Roman"/>
          <w:sz w:val="24"/>
          <w:szCs w:val="24"/>
        </w:rPr>
        <w:t xml:space="preserve">vertikalus pasitikėjimas (vadovavimo kokybe) </w:t>
      </w:r>
      <w:r>
        <w:rPr>
          <w:rFonts w:ascii="Times New Roman" w:hAnsi="Times New Roman" w:cs="Times New Roman"/>
          <w:sz w:val="24"/>
          <w:szCs w:val="24"/>
        </w:rPr>
        <w:t xml:space="preserve">labai reikšmingai ir stipriai koreliuoja su </w:t>
      </w:r>
      <w:r w:rsidR="0040637C">
        <w:rPr>
          <w:rFonts w:ascii="Times New Roman" w:hAnsi="Times New Roman" w:cs="Times New Roman"/>
          <w:sz w:val="24"/>
          <w:szCs w:val="24"/>
        </w:rPr>
        <w:t xml:space="preserve">horizontaliu pasitikėjimu (tarp bendradarbių) </w:t>
      </w:r>
      <w:r w:rsidRPr="00DC2C07">
        <w:rPr>
          <w:rFonts w:ascii="Times New Roman" w:hAnsi="Times New Roman" w:cs="Times New Roman"/>
          <w:sz w:val="24"/>
          <w:szCs w:val="24"/>
        </w:rPr>
        <w:t>(r = 0,</w:t>
      </w:r>
      <w:r>
        <w:rPr>
          <w:rFonts w:ascii="Times New Roman" w:hAnsi="Times New Roman" w:cs="Times New Roman"/>
          <w:sz w:val="24"/>
          <w:szCs w:val="24"/>
        </w:rPr>
        <w:t>66</w:t>
      </w:r>
      <w:r w:rsidRPr="00DC2C07">
        <w:rPr>
          <w:rFonts w:ascii="Times New Roman" w:hAnsi="Times New Roman" w:cs="Times New Roman"/>
          <w:sz w:val="24"/>
          <w:szCs w:val="24"/>
        </w:rPr>
        <w:t>, p &lt; 0,01)</w:t>
      </w:r>
      <w:r>
        <w:rPr>
          <w:rFonts w:ascii="Times New Roman" w:hAnsi="Times New Roman" w:cs="Times New Roman"/>
          <w:sz w:val="24"/>
          <w:szCs w:val="24"/>
        </w:rPr>
        <w:t xml:space="preserve">. Tai reiškia, kad geras santykis su vadovybe kuria ir gerą santykį su bendradarbėmis. Be to, horizontalus pasitikėjimas labai reikšmingai koreliuoja su fiziniu saugumu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5</w:t>
      </w:r>
      <w:r w:rsidR="00A67B17">
        <w:rPr>
          <w:rFonts w:ascii="Times New Roman" w:hAnsi="Times New Roman" w:cs="Times New Roman"/>
          <w:spacing w:val="-2"/>
          <w:sz w:val="24"/>
          <w:szCs w:val="24"/>
        </w:rPr>
        <w:t>8</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w:t>
      </w:r>
      <w:r w:rsidRPr="00DC2C07">
        <w:rPr>
          <w:rFonts w:ascii="Times New Roman" w:hAnsi="Times New Roman" w:cs="Times New Roman"/>
          <w:spacing w:val="-2"/>
          <w:sz w:val="24"/>
          <w:szCs w:val="24"/>
        </w:rPr>
        <w:t xml:space="preserve"> </w:t>
      </w:r>
      <w:r>
        <w:rPr>
          <w:rFonts w:ascii="Times New Roman" w:hAnsi="Times New Roman" w:cs="Times New Roman"/>
          <w:sz w:val="24"/>
          <w:szCs w:val="24"/>
        </w:rPr>
        <w:t xml:space="preserve">palaikymu </w:t>
      </w:r>
      <w:r w:rsidRPr="00DC2C07">
        <w:rPr>
          <w:rFonts w:ascii="Times New Roman" w:hAnsi="Times New Roman" w:cs="Times New Roman"/>
          <w:sz w:val="24"/>
          <w:szCs w:val="24"/>
        </w:rPr>
        <w:t>iš bendradarbių</w:t>
      </w:r>
      <w:r w:rsidR="00A67B17">
        <w:rPr>
          <w:rFonts w:ascii="Times New Roman" w:hAnsi="Times New Roman" w:cs="Times New Roman"/>
          <w:sz w:val="24"/>
          <w:szCs w:val="24"/>
        </w:rPr>
        <w:t xml:space="preserve">, </w:t>
      </w:r>
      <w:r w:rsidRPr="00DC2C07">
        <w:rPr>
          <w:rFonts w:ascii="Times New Roman" w:hAnsi="Times New Roman" w:cs="Times New Roman"/>
          <w:sz w:val="24"/>
          <w:szCs w:val="24"/>
        </w:rPr>
        <w:t>vadovų</w:t>
      </w:r>
      <w:r w:rsidR="00A67B17">
        <w:rPr>
          <w:rFonts w:ascii="Times New Roman" w:hAnsi="Times New Roman" w:cs="Times New Roman"/>
          <w:sz w:val="24"/>
          <w:szCs w:val="24"/>
        </w:rPr>
        <w:t xml:space="preserve"> ir tėvų</w:t>
      </w:r>
      <w:r>
        <w:rPr>
          <w:rFonts w:ascii="Times New Roman" w:hAnsi="Times New Roman" w:cs="Times New Roman"/>
          <w:sz w:val="24"/>
          <w:szCs w:val="24"/>
        </w:rPr>
        <w:t xml:space="preserve"> </w:t>
      </w:r>
      <w:r w:rsidRPr="00DC2C07">
        <w:rPr>
          <w:rFonts w:ascii="Times New Roman" w:hAnsi="Times New Roman" w:cs="Times New Roman"/>
          <w:spacing w:val="-2"/>
          <w:sz w:val="24"/>
          <w:szCs w:val="24"/>
        </w:rPr>
        <w:t>(r = 0,</w:t>
      </w:r>
      <w:r w:rsidR="00A67B17">
        <w:rPr>
          <w:rFonts w:ascii="Times New Roman" w:hAnsi="Times New Roman" w:cs="Times New Roman"/>
          <w:spacing w:val="-2"/>
          <w:sz w:val="24"/>
          <w:szCs w:val="24"/>
        </w:rPr>
        <w:t>5</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tarpusavio grįžtamuoju ryšiu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4</w:t>
      </w:r>
      <w:r w:rsidR="00A67B17">
        <w:rPr>
          <w:rFonts w:ascii="Times New Roman" w:hAnsi="Times New Roman" w:cs="Times New Roman"/>
          <w:spacing w:val="-2"/>
          <w:sz w:val="24"/>
          <w:szCs w:val="24"/>
        </w:rPr>
        <w:t>7</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bendruomeniškumu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46</w:t>
      </w:r>
      <w:r w:rsidRPr="00DC2C07">
        <w:rPr>
          <w:rFonts w:ascii="Times New Roman" w:hAnsi="Times New Roman" w:cs="Times New Roman"/>
          <w:spacing w:val="-2"/>
          <w:sz w:val="24"/>
          <w:szCs w:val="24"/>
        </w:rPr>
        <w:t xml:space="preserve">, p &lt; 0,01) </w:t>
      </w:r>
      <w:r>
        <w:rPr>
          <w:rFonts w:ascii="Times New Roman" w:hAnsi="Times New Roman" w:cs="Times New Roman"/>
          <w:spacing w:val="-2"/>
          <w:sz w:val="24"/>
          <w:szCs w:val="24"/>
        </w:rPr>
        <w:t>ir kt.</w:t>
      </w:r>
    </w:p>
    <w:p w14:paraId="40A6EF04" w14:textId="645EB6FA" w:rsidR="00EC2B3E" w:rsidRPr="00DC2C07" w:rsidRDefault="00EC2B3E" w:rsidP="00A37A7C">
      <w:pPr>
        <w:spacing w:after="0" w:line="360"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Galiausiai svarbu tai, kad dar vienas mikroklimato komponentas, bendruomeniškumas </w:t>
      </w:r>
      <w:r w:rsidR="00A37A7C">
        <w:rPr>
          <w:rFonts w:ascii="Times New Roman" w:hAnsi="Times New Roman" w:cs="Times New Roman"/>
          <w:spacing w:val="-2"/>
          <w:sz w:val="24"/>
          <w:szCs w:val="24"/>
        </w:rPr>
        <w:t>(kurį matavo teiginiai „</w:t>
      </w:r>
      <w:r w:rsidR="00A37A7C" w:rsidRPr="00A37A7C">
        <w:rPr>
          <w:rFonts w:ascii="Times New Roman" w:hAnsi="Times New Roman" w:cs="Times New Roman"/>
          <w:spacing w:val="-2"/>
          <w:sz w:val="24"/>
          <w:szCs w:val="24"/>
        </w:rPr>
        <w:t>Darželyje tėvai bendradarbiauja su auklėtojomis ir švietimo pagalbos specialistais</w:t>
      </w:r>
      <w:r w:rsidR="00A37A7C">
        <w:rPr>
          <w:rFonts w:ascii="Times New Roman" w:hAnsi="Times New Roman" w:cs="Times New Roman"/>
          <w:spacing w:val="-2"/>
          <w:sz w:val="24"/>
          <w:szCs w:val="24"/>
        </w:rPr>
        <w:t>“; „</w:t>
      </w:r>
      <w:r w:rsidR="00A37A7C" w:rsidRPr="00A37A7C">
        <w:rPr>
          <w:rFonts w:ascii="Times New Roman" w:hAnsi="Times New Roman" w:cs="Times New Roman"/>
          <w:spacing w:val="-2"/>
          <w:sz w:val="24"/>
          <w:szCs w:val="24"/>
        </w:rPr>
        <w:t>Darželyje tėvai yra įsitraukę į vaikų ugdymo procesą</w:t>
      </w:r>
      <w:r w:rsidR="00A37A7C">
        <w:rPr>
          <w:rFonts w:ascii="Times New Roman" w:hAnsi="Times New Roman" w:cs="Times New Roman"/>
          <w:spacing w:val="-2"/>
          <w:sz w:val="24"/>
          <w:szCs w:val="24"/>
        </w:rPr>
        <w:t>“; „</w:t>
      </w:r>
      <w:r w:rsidR="00A37A7C" w:rsidRPr="00A37A7C">
        <w:rPr>
          <w:rFonts w:ascii="Times New Roman" w:hAnsi="Times New Roman" w:cs="Times New Roman"/>
          <w:spacing w:val="-2"/>
          <w:sz w:val="24"/>
          <w:szCs w:val="24"/>
        </w:rPr>
        <w:t>Bendruomenė aktyviai dalyvauja darželio problemų sprendime</w:t>
      </w:r>
      <w:r w:rsidR="00A37A7C">
        <w:rPr>
          <w:rFonts w:ascii="Times New Roman" w:hAnsi="Times New Roman" w:cs="Times New Roman"/>
          <w:spacing w:val="-2"/>
          <w:sz w:val="24"/>
          <w:szCs w:val="24"/>
        </w:rPr>
        <w:t xml:space="preserve">“ ir kt.), </w:t>
      </w:r>
      <w:r>
        <w:rPr>
          <w:rFonts w:ascii="Times New Roman" w:hAnsi="Times New Roman" w:cs="Times New Roman"/>
          <w:spacing w:val="-2"/>
          <w:sz w:val="24"/>
          <w:szCs w:val="24"/>
        </w:rPr>
        <w:t xml:space="preserve">stipriausiai susijęs su tarpusavio grįžtamuoju ryšiu </w:t>
      </w:r>
      <w:r w:rsidRPr="00DC2C07">
        <w:rPr>
          <w:rFonts w:ascii="Times New Roman" w:hAnsi="Times New Roman" w:cs="Times New Roman"/>
          <w:spacing w:val="-2"/>
          <w:sz w:val="24"/>
          <w:szCs w:val="24"/>
        </w:rPr>
        <w:t>(r = 0,</w:t>
      </w:r>
      <w:r w:rsidR="00E82CC8">
        <w:rPr>
          <w:rFonts w:ascii="Times New Roman" w:hAnsi="Times New Roman" w:cs="Times New Roman"/>
          <w:spacing w:val="-2"/>
          <w:sz w:val="24"/>
          <w:szCs w:val="24"/>
        </w:rPr>
        <w:t>68</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verikaliu pasitikėjimu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6</w:t>
      </w:r>
      <w:r w:rsidR="00E82CC8">
        <w:rPr>
          <w:rFonts w:ascii="Times New Roman" w:hAnsi="Times New Roman" w:cs="Times New Roman"/>
          <w:spacing w:val="-2"/>
          <w:sz w:val="24"/>
          <w:szCs w:val="24"/>
        </w:rPr>
        <w:t>5</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palaikymu iš bendradarbių ir vadovų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57</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tėvams teikiamu grįžtamuoju ryšiu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5</w:t>
      </w:r>
      <w:r w:rsidR="00E82CC8">
        <w:rPr>
          <w:rFonts w:ascii="Times New Roman" w:hAnsi="Times New Roman" w:cs="Times New Roman"/>
          <w:spacing w:val="-2"/>
          <w:sz w:val="24"/>
          <w:szCs w:val="24"/>
        </w:rPr>
        <w:t>3</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fiziniu saugumu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5</w:t>
      </w:r>
      <w:r w:rsidR="00E82CC8">
        <w:rPr>
          <w:rFonts w:ascii="Times New Roman" w:hAnsi="Times New Roman" w:cs="Times New Roman"/>
          <w:spacing w:val="-2"/>
          <w:sz w:val="24"/>
          <w:szCs w:val="24"/>
        </w:rPr>
        <w:t>3</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ir kt.</w:t>
      </w:r>
    </w:p>
    <w:p w14:paraId="5F2C35CE" w14:textId="77777777" w:rsidR="00EC2B3E" w:rsidRPr="00DC2C07" w:rsidRDefault="00EC2B3E" w:rsidP="00EC2B3E">
      <w:pPr>
        <w:spacing w:after="0" w:line="360" w:lineRule="auto"/>
        <w:ind w:firstLine="567"/>
        <w:jc w:val="both"/>
        <w:rPr>
          <w:rFonts w:ascii="Times New Roman" w:hAnsi="Times New Roman" w:cs="Times New Roman"/>
          <w:spacing w:val="-2"/>
          <w:sz w:val="24"/>
          <w:szCs w:val="24"/>
        </w:rPr>
      </w:pPr>
      <w:r w:rsidRPr="00DC2C07">
        <w:rPr>
          <w:rFonts w:ascii="Times New Roman" w:hAnsi="Times New Roman" w:cs="Times New Roman"/>
          <w:spacing w:val="-2"/>
          <w:sz w:val="24"/>
          <w:szCs w:val="24"/>
        </w:rPr>
        <w:t xml:space="preserve">Pasitenkinimo darbu subkomponentų tarpusavio sąsajų analizė atskleidė (žr. 7 lentelę) stipriausias ir labai reikšmingas sąsajas tarp bendro pasitenkinimo darbu </w:t>
      </w:r>
      <w:r>
        <w:rPr>
          <w:rFonts w:ascii="Times New Roman" w:hAnsi="Times New Roman" w:cs="Times New Roman"/>
          <w:spacing w:val="-2"/>
          <w:sz w:val="24"/>
          <w:szCs w:val="24"/>
        </w:rPr>
        <w:t xml:space="preserve">ir pripažinimo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794</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užmokesčio</w:t>
      </w:r>
      <w:r w:rsidRPr="00DC2C07">
        <w:rPr>
          <w:rFonts w:ascii="Times New Roman" w:hAnsi="Times New Roman" w:cs="Times New Roman"/>
          <w:spacing w:val="-2"/>
          <w:sz w:val="24"/>
          <w:szCs w:val="24"/>
        </w:rPr>
        <w:t xml:space="preserve"> ir bendro pasitenkinimo darbu (r = 0,</w:t>
      </w:r>
      <w:r>
        <w:rPr>
          <w:rFonts w:ascii="Times New Roman" w:hAnsi="Times New Roman" w:cs="Times New Roman"/>
          <w:spacing w:val="-2"/>
          <w:sz w:val="24"/>
          <w:szCs w:val="24"/>
        </w:rPr>
        <w:t>731</w:t>
      </w:r>
      <w:r w:rsidRPr="00DC2C07">
        <w:rPr>
          <w:rFonts w:ascii="Times New Roman" w:hAnsi="Times New Roman" w:cs="Times New Roman"/>
          <w:spacing w:val="-2"/>
          <w:sz w:val="24"/>
          <w:szCs w:val="24"/>
        </w:rPr>
        <w:t xml:space="preserve">, p &lt; 0,01), bendro pasitenkinimo darbu </w:t>
      </w:r>
      <w:r>
        <w:rPr>
          <w:rFonts w:ascii="Times New Roman" w:hAnsi="Times New Roman" w:cs="Times New Roman"/>
          <w:spacing w:val="-2"/>
          <w:sz w:val="24"/>
          <w:szCs w:val="24"/>
        </w:rPr>
        <w:t xml:space="preserve">ir </w:t>
      </w:r>
      <w:r w:rsidRPr="00DC2C07">
        <w:rPr>
          <w:rFonts w:ascii="Times New Roman" w:hAnsi="Times New Roman" w:cs="Times New Roman"/>
          <w:spacing w:val="-2"/>
          <w:sz w:val="24"/>
          <w:szCs w:val="24"/>
        </w:rPr>
        <w:t>vadovavimo (r = 0,7</w:t>
      </w:r>
      <w:r>
        <w:rPr>
          <w:rFonts w:ascii="Times New Roman" w:hAnsi="Times New Roman" w:cs="Times New Roman"/>
          <w:spacing w:val="-2"/>
          <w:sz w:val="24"/>
          <w:szCs w:val="24"/>
        </w:rPr>
        <w:t>04</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w:t>
      </w:r>
      <w:r w:rsidRPr="00DC2C07">
        <w:rPr>
          <w:rFonts w:ascii="Times New Roman" w:hAnsi="Times New Roman" w:cs="Times New Roman"/>
          <w:spacing w:val="-2"/>
          <w:sz w:val="24"/>
          <w:szCs w:val="24"/>
        </w:rPr>
        <w:t xml:space="preserve"> </w:t>
      </w:r>
      <w:r>
        <w:rPr>
          <w:rFonts w:ascii="Times New Roman" w:hAnsi="Times New Roman" w:cs="Times New Roman"/>
          <w:spacing w:val="-2"/>
          <w:sz w:val="24"/>
          <w:szCs w:val="24"/>
        </w:rPr>
        <w:t>užmokesčio</w:t>
      </w:r>
      <w:r w:rsidRPr="00DC2C07">
        <w:rPr>
          <w:rFonts w:ascii="Times New Roman" w:hAnsi="Times New Roman" w:cs="Times New Roman"/>
          <w:spacing w:val="-2"/>
          <w:sz w:val="24"/>
          <w:szCs w:val="24"/>
        </w:rPr>
        <w:t xml:space="preserve"> ir pripažinimo (r = 0,</w:t>
      </w:r>
      <w:r>
        <w:rPr>
          <w:rFonts w:ascii="Times New Roman" w:hAnsi="Times New Roman" w:cs="Times New Roman"/>
          <w:spacing w:val="-2"/>
          <w:sz w:val="24"/>
          <w:szCs w:val="24"/>
        </w:rPr>
        <w:t>690</w:t>
      </w:r>
      <w:r w:rsidRPr="00DC2C07">
        <w:rPr>
          <w:rFonts w:ascii="Times New Roman" w:hAnsi="Times New Roman" w:cs="Times New Roman"/>
          <w:spacing w:val="-2"/>
          <w:sz w:val="24"/>
          <w:szCs w:val="24"/>
        </w:rPr>
        <w:t>, p &lt; 0,01)</w:t>
      </w:r>
      <w:r>
        <w:rPr>
          <w:rFonts w:ascii="Times New Roman" w:hAnsi="Times New Roman" w:cs="Times New Roman"/>
          <w:spacing w:val="-2"/>
          <w:sz w:val="24"/>
          <w:szCs w:val="24"/>
        </w:rPr>
        <w:t xml:space="preserve"> bei vadovavimo ir komunikacijos </w:t>
      </w:r>
      <w:r w:rsidRPr="00DC2C07">
        <w:rPr>
          <w:rFonts w:ascii="Times New Roman" w:hAnsi="Times New Roman" w:cs="Times New Roman"/>
          <w:spacing w:val="-2"/>
          <w:sz w:val="24"/>
          <w:szCs w:val="24"/>
        </w:rPr>
        <w:t>(r = 0,</w:t>
      </w:r>
      <w:r>
        <w:rPr>
          <w:rFonts w:ascii="Times New Roman" w:hAnsi="Times New Roman" w:cs="Times New Roman"/>
          <w:spacing w:val="-2"/>
          <w:sz w:val="24"/>
          <w:szCs w:val="24"/>
        </w:rPr>
        <w:t>598</w:t>
      </w:r>
      <w:r w:rsidRPr="00DC2C07">
        <w:rPr>
          <w:rFonts w:ascii="Times New Roman" w:hAnsi="Times New Roman" w:cs="Times New Roman"/>
          <w:spacing w:val="-2"/>
          <w:sz w:val="24"/>
          <w:szCs w:val="24"/>
        </w:rPr>
        <w:t xml:space="preserve">, p &lt; 0,01). Įdomu tai, kad tarp subkomponentų pasitenkinimas darbo užmokesčiu stipriausiai </w:t>
      </w:r>
      <w:r>
        <w:rPr>
          <w:rFonts w:ascii="Times New Roman" w:hAnsi="Times New Roman" w:cs="Times New Roman"/>
          <w:spacing w:val="-2"/>
          <w:sz w:val="24"/>
          <w:szCs w:val="24"/>
        </w:rPr>
        <w:t>priklauso nuo jau minėto pripažinimo, o silpniausiai – nuo darbo organizavimo (r = 0,443</w:t>
      </w:r>
      <w:r w:rsidRPr="00DC2C07">
        <w:rPr>
          <w:rFonts w:ascii="Times New Roman" w:hAnsi="Times New Roman" w:cs="Times New Roman"/>
          <w:spacing w:val="-2"/>
          <w:sz w:val="24"/>
          <w:szCs w:val="24"/>
        </w:rPr>
        <w:t>, p &lt; 0,01).</w:t>
      </w:r>
    </w:p>
    <w:p w14:paraId="506D5C1D" w14:textId="439A27DC" w:rsidR="00EC2B3E" w:rsidRDefault="00EC2B3E" w:rsidP="00B6729B">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Galiausiai pasitenkinimo darbu subkomponentų ryšių su kitais mikroklimato ko</w:t>
      </w:r>
      <w:r>
        <w:rPr>
          <w:rFonts w:ascii="Times New Roman" w:hAnsi="Times New Roman" w:cs="Times New Roman"/>
          <w:sz w:val="24"/>
          <w:szCs w:val="24"/>
        </w:rPr>
        <w:t xml:space="preserve">mponentais analizės </w:t>
      </w:r>
      <w:r w:rsidRPr="00DC2C07">
        <w:rPr>
          <w:rFonts w:ascii="Times New Roman" w:hAnsi="Times New Roman" w:cs="Times New Roman"/>
          <w:sz w:val="24"/>
          <w:szCs w:val="24"/>
        </w:rPr>
        <w:t>rezultatai rodo (žr. 8 lentelę), kad stipriausi ir labai reikšmingi yra ryšiai tarp vadovavimo</w:t>
      </w:r>
      <w:r>
        <w:rPr>
          <w:rFonts w:ascii="Times New Roman" w:hAnsi="Times New Roman" w:cs="Times New Roman"/>
          <w:sz w:val="24"/>
          <w:szCs w:val="24"/>
        </w:rPr>
        <w:t xml:space="preserve"> </w:t>
      </w:r>
      <w:r w:rsidRPr="00DC2C07">
        <w:rPr>
          <w:rFonts w:ascii="Times New Roman" w:hAnsi="Times New Roman" w:cs="Times New Roman"/>
          <w:sz w:val="24"/>
          <w:szCs w:val="24"/>
        </w:rPr>
        <w:t xml:space="preserve">ir vertikalaus pasitikėjimo </w:t>
      </w:r>
      <w:r w:rsidRPr="00DC2C07">
        <w:rPr>
          <w:rFonts w:ascii="Times New Roman" w:hAnsi="Times New Roman" w:cs="Times New Roman"/>
          <w:spacing w:val="-1"/>
          <w:sz w:val="24"/>
          <w:szCs w:val="24"/>
        </w:rPr>
        <w:t>(r = 0,7</w:t>
      </w:r>
      <w:r>
        <w:rPr>
          <w:rFonts w:ascii="Times New Roman" w:hAnsi="Times New Roman" w:cs="Times New Roman"/>
          <w:spacing w:val="-1"/>
          <w:sz w:val="24"/>
          <w:szCs w:val="24"/>
        </w:rPr>
        <w:t>11</w:t>
      </w:r>
      <w:r w:rsidRPr="00DC2C07">
        <w:rPr>
          <w:rFonts w:ascii="Times New Roman" w:hAnsi="Times New Roman" w:cs="Times New Roman"/>
          <w:spacing w:val="-1"/>
          <w:sz w:val="24"/>
          <w:szCs w:val="24"/>
        </w:rPr>
        <w:t xml:space="preserve">, p &lt; 0,01), </w:t>
      </w:r>
      <w:r>
        <w:rPr>
          <w:rFonts w:ascii="Times New Roman" w:hAnsi="Times New Roman" w:cs="Times New Roman"/>
          <w:spacing w:val="-1"/>
          <w:sz w:val="24"/>
          <w:szCs w:val="24"/>
        </w:rPr>
        <w:t xml:space="preserve">komunikacijos ir horizontalaus pasitikėjimo </w:t>
      </w:r>
      <w:r w:rsidRPr="00DC2C07">
        <w:rPr>
          <w:rFonts w:ascii="Times New Roman" w:hAnsi="Times New Roman" w:cs="Times New Roman"/>
          <w:spacing w:val="-1"/>
          <w:sz w:val="24"/>
          <w:szCs w:val="24"/>
        </w:rPr>
        <w:t>(r = 0,</w:t>
      </w:r>
      <w:r>
        <w:rPr>
          <w:rFonts w:ascii="Times New Roman" w:hAnsi="Times New Roman" w:cs="Times New Roman"/>
          <w:spacing w:val="-1"/>
          <w:sz w:val="24"/>
          <w:szCs w:val="24"/>
        </w:rPr>
        <w:t>617</w:t>
      </w:r>
      <w:r w:rsidRPr="00DC2C07">
        <w:rPr>
          <w:rFonts w:ascii="Times New Roman" w:hAnsi="Times New Roman" w:cs="Times New Roman"/>
          <w:spacing w:val="-1"/>
          <w:sz w:val="24"/>
          <w:szCs w:val="24"/>
        </w:rPr>
        <w:t xml:space="preserve">, p &lt; 0,01), </w:t>
      </w:r>
      <w:r>
        <w:rPr>
          <w:rFonts w:ascii="Times New Roman" w:hAnsi="Times New Roman" w:cs="Times New Roman"/>
          <w:spacing w:val="-1"/>
          <w:sz w:val="24"/>
          <w:szCs w:val="24"/>
        </w:rPr>
        <w:t xml:space="preserve"> komunikacijos ir vertikalaus pasitikėjimo </w:t>
      </w:r>
      <w:r w:rsidRPr="00DC2C07">
        <w:rPr>
          <w:rFonts w:ascii="Times New Roman" w:hAnsi="Times New Roman" w:cs="Times New Roman"/>
          <w:spacing w:val="-1"/>
          <w:sz w:val="24"/>
          <w:szCs w:val="24"/>
        </w:rPr>
        <w:t>(r = 0,</w:t>
      </w:r>
      <w:r>
        <w:rPr>
          <w:rFonts w:ascii="Times New Roman" w:hAnsi="Times New Roman" w:cs="Times New Roman"/>
          <w:spacing w:val="-1"/>
          <w:sz w:val="24"/>
          <w:szCs w:val="24"/>
        </w:rPr>
        <w:t>607</w:t>
      </w:r>
      <w:r w:rsidRPr="00DC2C07">
        <w:rPr>
          <w:rFonts w:ascii="Times New Roman" w:hAnsi="Times New Roman" w:cs="Times New Roman"/>
          <w:spacing w:val="-1"/>
          <w:sz w:val="24"/>
          <w:szCs w:val="24"/>
        </w:rPr>
        <w:t xml:space="preserve">, p &lt; 0,01), </w:t>
      </w:r>
      <w:r>
        <w:rPr>
          <w:rFonts w:ascii="Times New Roman" w:hAnsi="Times New Roman" w:cs="Times New Roman"/>
          <w:spacing w:val="-1"/>
          <w:sz w:val="24"/>
          <w:szCs w:val="24"/>
        </w:rPr>
        <w:t xml:space="preserve"> </w:t>
      </w:r>
      <w:r w:rsidRPr="00DC2C07">
        <w:rPr>
          <w:rFonts w:ascii="Times New Roman" w:hAnsi="Times New Roman" w:cs="Times New Roman"/>
          <w:spacing w:val="-1"/>
          <w:sz w:val="24"/>
          <w:szCs w:val="24"/>
        </w:rPr>
        <w:t xml:space="preserve">pripažinimo </w:t>
      </w:r>
      <w:r>
        <w:rPr>
          <w:rFonts w:ascii="Times New Roman" w:hAnsi="Times New Roman" w:cs="Times New Roman"/>
          <w:spacing w:val="-1"/>
          <w:sz w:val="24"/>
          <w:szCs w:val="24"/>
        </w:rPr>
        <w:t xml:space="preserve">ir vertikalaus pasitikėjimo </w:t>
      </w:r>
      <w:r w:rsidRPr="00DC2C07">
        <w:rPr>
          <w:rFonts w:ascii="Times New Roman" w:hAnsi="Times New Roman" w:cs="Times New Roman"/>
          <w:spacing w:val="-1"/>
          <w:sz w:val="24"/>
          <w:szCs w:val="24"/>
        </w:rPr>
        <w:t>(r = 0,</w:t>
      </w:r>
      <w:r>
        <w:rPr>
          <w:rFonts w:ascii="Times New Roman" w:hAnsi="Times New Roman" w:cs="Times New Roman"/>
          <w:spacing w:val="-1"/>
          <w:sz w:val="24"/>
          <w:szCs w:val="24"/>
        </w:rPr>
        <w:t>532</w:t>
      </w:r>
      <w:r w:rsidR="00D1178D">
        <w:rPr>
          <w:rFonts w:ascii="Times New Roman" w:hAnsi="Times New Roman" w:cs="Times New Roman"/>
          <w:spacing w:val="-1"/>
          <w:sz w:val="24"/>
          <w:szCs w:val="24"/>
        </w:rPr>
        <w:t xml:space="preserve">, p &lt; 0,01), </w:t>
      </w:r>
      <w:r w:rsidRPr="00DC2C07">
        <w:rPr>
          <w:rFonts w:ascii="Times New Roman" w:hAnsi="Times New Roman" w:cs="Times New Roman"/>
          <w:spacing w:val="-1"/>
          <w:sz w:val="24"/>
          <w:szCs w:val="24"/>
        </w:rPr>
        <w:t>santykių su bendradarbiais ir horizontalaus pasitikėjimo (r = 0,</w:t>
      </w:r>
      <w:r>
        <w:rPr>
          <w:rFonts w:ascii="Times New Roman" w:hAnsi="Times New Roman" w:cs="Times New Roman"/>
          <w:spacing w:val="-1"/>
          <w:sz w:val="24"/>
          <w:szCs w:val="24"/>
        </w:rPr>
        <w:t>502</w:t>
      </w:r>
      <w:r w:rsidRPr="00DC2C07">
        <w:rPr>
          <w:rFonts w:ascii="Times New Roman" w:hAnsi="Times New Roman" w:cs="Times New Roman"/>
          <w:spacing w:val="-1"/>
          <w:sz w:val="24"/>
          <w:szCs w:val="24"/>
        </w:rPr>
        <w:t xml:space="preserve">, p &lt; 0,01), vadovavimo ir </w:t>
      </w:r>
      <w:r>
        <w:rPr>
          <w:rFonts w:ascii="Times New Roman" w:hAnsi="Times New Roman" w:cs="Times New Roman"/>
          <w:spacing w:val="-1"/>
          <w:sz w:val="24"/>
          <w:szCs w:val="24"/>
        </w:rPr>
        <w:t xml:space="preserve">palaikymo </w:t>
      </w:r>
      <w:r w:rsidRPr="00DC2C07">
        <w:rPr>
          <w:rFonts w:ascii="Times New Roman" w:hAnsi="Times New Roman" w:cs="Times New Roman"/>
          <w:spacing w:val="-1"/>
          <w:sz w:val="24"/>
          <w:szCs w:val="24"/>
        </w:rPr>
        <w:t>(r = 0,</w:t>
      </w:r>
      <w:r>
        <w:rPr>
          <w:rFonts w:ascii="Times New Roman" w:hAnsi="Times New Roman" w:cs="Times New Roman"/>
          <w:spacing w:val="-1"/>
          <w:sz w:val="24"/>
          <w:szCs w:val="24"/>
        </w:rPr>
        <w:t>547</w:t>
      </w:r>
      <w:r w:rsidRPr="00DC2C07">
        <w:rPr>
          <w:rFonts w:ascii="Times New Roman" w:hAnsi="Times New Roman" w:cs="Times New Roman"/>
          <w:spacing w:val="-1"/>
          <w:sz w:val="24"/>
          <w:szCs w:val="24"/>
        </w:rPr>
        <w:t xml:space="preserve">, p &lt; 0,01), </w:t>
      </w:r>
      <w:r>
        <w:rPr>
          <w:rFonts w:ascii="Times New Roman" w:hAnsi="Times New Roman" w:cs="Times New Roman"/>
          <w:spacing w:val="-1"/>
          <w:sz w:val="24"/>
          <w:szCs w:val="24"/>
        </w:rPr>
        <w:t xml:space="preserve"> </w:t>
      </w:r>
      <w:r w:rsidRPr="00DC2C07">
        <w:rPr>
          <w:rFonts w:ascii="Times New Roman" w:hAnsi="Times New Roman" w:cs="Times New Roman"/>
          <w:spacing w:val="-1"/>
          <w:sz w:val="24"/>
          <w:szCs w:val="24"/>
        </w:rPr>
        <w:t>vadovavimo ir fizinio saugumo (r = 0,</w:t>
      </w:r>
      <w:r>
        <w:rPr>
          <w:rFonts w:ascii="Times New Roman" w:hAnsi="Times New Roman" w:cs="Times New Roman"/>
          <w:spacing w:val="-1"/>
          <w:sz w:val="24"/>
          <w:szCs w:val="24"/>
        </w:rPr>
        <w:t>517</w:t>
      </w:r>
      <w:r w:rsidRPr="00DC2C07">
        <w:rPr>
          <w:rFonts w:ascii="Times New Roman" w:hAnsi="Times New Roman" w:cs="Times New Roman"/>
          <w:spacing w:val="-1"/>
          <w:sz w:val="24"/>
          <w:szCs w:val="24"/>
        </w:rPr>
        <w:t xml:space="preserve">, p &lt; 0,01), pripažinimo ir palaikymo (r = 0,625, p &lt; 0,01) bei </w:t>
      </w:r>
      <w:r>
        <w:rPr>
          <w:rFonts w:ascii="Times New Roman" w:hAnsi="Times New Roman" w:cs="Times New Roman"/>
          <w:spacing w:val="-1"/>
          <w:sz w:val="24"/>
          <w:szCs w:val="24"/>
        </w:rPr>
        <w:t xml:space="preserve">santykių su bendradarbiais ir horizontalaus pasitikėjimo </w:t>
      </w:r>
      <w:r w:rsidRPr="00DC2C07">
        <w:rPr>
          <w:rFonts w:ascii="Times New Roman" w:hAnsi="Times New Roman" w:cs="Times New Roman"/>
          <w:spacing w:val="-1"/>
          <w:sz w:val="24"/>
          <w:szCs w:val="24"/>
        </w:rPr>
        <w:t xml:space="preserve"> (r = 0,</w:t>
      </w:r>
      <w:r>
        <w:rPr>
          <w:rFonts w:ascii="Times New Roman" w:hAnsi="Times New Roman" w:cs="Times New Roman"/>
          <w:spacing w:val="-1"/>
          <w:sz w:val="24"/>
          <w:szCs w:val="24"/>
        </w:rPr>
        <w:t>502</w:t>
      </w:r>
      <w:r w:rsidRPr="00DC2C07">
        <w:rPr>
          <w:rFonts w:ascii="Times New Roman" w:hAnsi="Times New Roman" w:cs="Times New Roman"/>
          <w:spacing w:val="-1"/>
          <w:sz w:val="24"/>
          <w:szCs w:val="24"/>
        </w:rPr>
        <w:t xml:space="preserve">, p &lt; 0,01). </w:t>
      </w:r>
      <w:r>
        <w:rPr>
          <w:rFonts w:ascii="Times New Roman" w:hAnsi="Times New Roman" w:cs="Times New Roman"/>
          <w:spacing w:val="-1"/>
          <w:sz w:val="24"/>
          <w:szCs w:val="24"/>
        </w:rPr>
        <w:t>Galima daryti išvadą, kad pasitikėjimo ir palaikymo komponentai stipriausiai susiję</w:t>
      </w:r>
      <w:r w:rsidRPr="00DC2C07">
        <w:rPr>
          <w:rFonts w:ascii="Times New Roman" w:hAnsi="Times New Roman" w:cs="Times New Roman"/>
          <w:spacing w:val="-1"/>
          <w:sz w:val="24"/>
          <w:szCs w:val="24"/>
        </w:rPr>
        <w:t xml:space="preserve"> </w:t>
      </w:r>
      <w:r>
        <w:rPr>
          <w:rFonts w:ascii="Times New Roman" w:hAnsi="Times New Roman" w:cs="Times New Roman"/>
          <w:spacing w:val="-1"/>
          <w:sz w:val="24"/>
          <w:szCs w:val="24"/>
        </w:rPr>
        <w:t>su Kauno rajono darželių darbuotojų pasitenkinimo darbu subkomponentais. Tyrimo r</w:t>
      </w:r>
      <w:r w:rsidRPr="00DC2C07">
        <w:rPr>
          <w:rFonts w:ascii="Times New Roman" w:hAnsi="Times New Roman" w:cs="Times New Roman"/>
          <w:spacing w:val="-1"/>
          <w:sz w:val="24"/>
          <w:szCs w:val="24"/>
        </w:rPr>
        <w:t xml:space="preserve">ezultatai atskleidė ir tai, kad tik nesaugumas dėl darbo neigiamai </w:t>
      </w:r>
      <w:r>
        <w:rPr>
          <w:rFonts w:ascii="Times New Roman" w:hAnsi="Times New Roman" w:cs="Times New Roman"/>
          <w:spacing w:val="-1"/>
          <w:sz w:val="24"/>
          <w:szCs w:val="24"/>
        </w:rPr>
        <w:t xml:space="preserve">koreliuoja </w:t>
      </w:r>
      <w:r w:rsidRPr="00DC2C07">
        <w:rPr>
          <w:rFonts w:ascii="Times New Roman" w:hAnsi="Times New Roman" w:cs="Times New Roman"/>
          <w:spacing w:val="-1"/>
          <w:sz w:val="24"/>
          <w:szCs w:val="24"/>
        </w:rPr>
        <w:t>su vis</w:t>
      </w:r>
      <w:r>
        <w:rPr>
          <w:rFonts w:ascii="Times New Roman" w:hAnsi="Times New Roman" w:cs="Times New Roman"/>
          <w:spacing w:val="-1"/>
          <w:sz w:val="24"/>
          <w:szCs w:val="24"/>
        </w:rPr>
        <w:t>omi</w:t>
      </w:r>
      <w:r w:rsidRPr="00DC2C07">
        <w:rPr>
          <w:rFonts w:ascii="Times New Roman" w:hAnsi="Times New Roman" w:cs="Times New Roman"/>
          <w:spacing w:val="-1"/>
          <w:sz w:val="24"/>
          <w:szCs w:val="24"/>
        </w:rPr>
        <w:t xml:space="preserve">s pasitenkinimo darbu </w:t>
      </w:r>
      <w:r>
        <w:rPr>
          <w:rFonts w:ascii="Times New Roman" w:hAnsi="Times New Roman" w:cs="Times New Roman"/>
          <w:spacing w:val="-1"/>
          <w:sz w:val="24"/>
          <w:szCs w:val="24"/>
        </w:rPr>
        <w:t>dimensijomis</w:t>
      </w:r>
      <w:r w:rsidRPr="00DC2C07">
        <w:rPr>
          <w:rFonts w:ascii="Times New Roman" w:hAnsi="Times New Roman" w:cs="Times New Roman"/>
          <w:spacing w:val="-1"/>
          <w:sz w:val="24"/>
          <w:szCs w:val="24"/>
        </w:rPr>
        <w:t>, tačiau šios koreliacijos nėra stiprios</w:t>
      </w:r>
      <w:r>
        <w:rPr>
          <w:rFonts w:ascii="Times New Roman" w:hAnsi="Times New Roman" w:cs="Times New Roman"/>
          <w:spacing w:val="-1"/>
          <w:sz w:val="24"/>
          <w:szCs w:val="24"/>
        </w:rPr>
        <w:t xml:space="preserve"> ir</w:t>
      </w:r>
      <w:r w:rsidRPr="00DC2C07">
        <w:rPr>
          <w:rFonts w:ascii="Times New Roman" w:hAnsi="Times New Roman" w:cs="Times New Roman"/>
          <w:spacing w:val="-1"/>
          <w:sz w:val="24"/>
          <w:szCs w:val="24"/>
        </w:rPr>
        <w:t xml:space="preserve"> statistiškai reikšmingos. </w:t>
      </w:r>
    </w:p>
    <w:p w14:paraId="536B24A8" w14:textId="07BC1835" w:rsidR="005A66A0" w:rsidRPr="00DC2C07" w:rsidRDefault="001B4B9D">
      <w:pPr>
        <w:spacing w:after="0" w:line="360" w:lineRule="auto"/>
        <w:ind w:firstLine="567"/>
        <w:jc w:val="both"/>
        <w:rPr>
          <w:rFonts w:ascii="Times New Roman" w:hAnsi="Times New Roman" w:cs="Times New Roman"/>
          <w:sz w:val="24"/>
          <w:szCs w:val="24"/>
        </w:rPr>
        <w:sectPr w:rsidR="005A66A0" w:rsidRPr="00DC2C07" w:rsidSect="00FC6F8C">
          <w:footerReference w:type="default" r:id="rId37"/>
          <w:pgSz w:w="11906" w:h="16838"/>
          <w:pgMar w:top="1701" w:right="567" w:bottom="1134" w:left="1701" w:header="567" w:footer="567" w:gutter="0"/>
          <w:cols w:space="1296"/>
          <w:docGrid w:linePitch="360"/>
        </w:sectPr>
      </w:pPr>
      <w:r>
        <w:rPr>
          <w:rFonts w:ascii="Times New Roman" w:hAnsi="Times New Roman" w:cs="Times New Roman"/>
          <w:sz w:val="24"/>
          <w:szCs w:val="24"/>
        </w:rPr>
        <w:t xml:space="preserve"> </w:t>
      </w:r>
      <w:r w:rsidR="005A66A0" w:rsidRPr="00DC2C07">
        <w:rPr>
          <w:rFonts w:ascii="Times New Roman" w:hAnsi="Times New Roman" w:cs="Times New Roman"/>
          <w:sz w:val="24"/>
          <w:szCs w:val="24"/>
        </w:rPr>
        <w:t xml:space="preserve"> </w:t>
      </w:r>
    </w:p>
    <w:p w14:paraId="506A24C3" w14:textId="4939386F" w:rsidR="00D466A7" w:rsidRPr="00DC2C07" w:rsidRDefault="00CC24DD" w:rsidP="00D466A7">
      <w:pPr>
        <w:spacing w:after="0" w:line="360" w:lineRule="auto"/>
        <w:jc w:val="right"/>
        <w:rPr>
          <w:rFonts w:ascii="Times New Roman" w:hAnsi="Times New Roman" w:cs="Times New Roman"/>
          <w:sz w:val="21"/>
          <w:szCs w:val="21"/>
        </w:rPr>
      </w:pPr>
      <w:r w:rsidRPr="00DC2C07">
        <w:rPr>
          <w:rFonts w:ascii="Times New Roman" w:hAnsi="Times New Roman" w:cs="Times New Roman"/>
          <w:b/>
          <w:sz w:val="21"/>
          <w:szCs w:val="21"/>
        </w:rPr>
        <w:t xml:space="preserve">6 </w:t>
      </w:r>
      <w:r w:rsidR="00527CE1" w:rsidRPr="00DC2C07">
        <w:rPr>
          <w:rFonts w:ascii="Times New Roman" w:hAnsi="Times New Roman" w:cs="Times New Roman"/>
          <w:b/>
          <w:sz w:val="21"/>
          <w:szCs w:val="21"/>
        </w:rPr>
        <w:t>lentelė</w:t>
      </w:r>
      <w:r w:rsidR="00527CE1" w:rsidRPr="00DC2C07">
        <w:rPr>
          <w:rFonts w:ascii="Times New Roman" w:hAnsi="Times New Roman" w:cs="Times New Roman"/>
          <w:sz w:val="21"/>
          <w:szCs w:val="21"/>
        </w:rPr>
        <w:t xml:space="preserve"> </w:t>
      </w:r>
    </w:p>
    <w:p w14:paraId="13111D9E" w14:textId="0699D92B" w:rsidR="009879AE" w:rsidRPr="00DC2C07" w:rsidRDefault="0024579C" w:rsidP="00D466A7">
      <w:pPr>
        <w:spacing w:after="0" w:line="360" w:lineRule="auto"/>
        <w:jc w:val="center"/>
        <w:rPr>
          <w:rFonts w:ascii="Times New Roman" w:hAnsi="Times New Roman" w:cs="Times New Roman"/>
          <w:sz w:val="21"/>
          <w:szCs w:val="21"/>
        </w:rPr>
      </w:pPr>
      <w:r>
        <w:rPr>
          <w:rFonts w:ascii="Times New Roman" w:hAnsi="Times New Roman" w:cs="Times New Roman"/>
          <w:i/>
          <w:sz w:val="21"/>
          <w:szCs w:val="21"/>
        </w:rPr>
        <w:t>Darželių</w:t>
      </w:r>
      <w:r w:rsidR="00527CE1" w:rsidRPr="00DC2C07">
        <w:rPr>
          <w:rFonts w:ascii="Times New Roman" w:hAnsi="Times New Roman" w:cs="Times New Roman"/>
          <w:i/>
          <w:sz w:val="21"/>
          <w:szCs w:val="21"/>
        </w:rPr>
        <w:t xml:space="preserve"> mikroklimat</w:t>
      </w:r>
      <w:r w:rsidR="0008794B" w:rsidRPr="00DC2C07">
        <w:rPr>
          <w:rFonts w:ascii="Times New Roman" w:hAnsi="Times New Roman" w:cs="Times New Roman"/>
          <w:i/>
          <w:sz w:val="21"/>
          <w:szCs w:val="21"/>
        </w:rPr>
        <w:t>o</w:t>
      </w:r>
      <w:r w:rsidR="00527CE1" w:rsidRPr="00DC2C07">
        <w:rPr>
          <w:rFonts w:ascii="Times New Roman" w:hAnsi="Times New Roman" w:cs="Times New Roman"/>
          <w:i/>
          <w:sz w:val="21"/>
          <w:szCs w:val="21"/>
        </w:rPr>
        <w:t xml:space="preserve"> </w:t>
      </w:r>
      <w:r w:rsidR="000815C4" w:rsidRPr="00DC2C07">
        <w:rPr>
          <w:rFonts w:ascii="Times New Roman" w:hAnsi="Times New Roman" w:cs="Times New Roman"/>
          <w:i/>
          <w:sz w:val="21"/>
          <w:szCs w:val="21"/>
        </w:rPr>
        <w:t>komponentų</w:t>
      </w:r>
      <w:r w:rsidR="00527CE1" w:rsidRPr="00DC2C07">
        <w:rPr>
          <w:rFonts w:ascii="Times New Roman" w:hAnsi="Times New Roman" w:cs="Times New Roman"/>
          <w:i/>
          <w:sz w:val="21"/>
          <w:szCs w:val="21"/>
        </w:rPr>
        <w:t xml:space="preserve"> sąsajos</w:t>
      </w:r>
    </w:p>
    <w:tbl>
      <w:tblPr>
        <w:tblStyle w:val="TableGrid"/>
        <w:tblW w:w="14328" w:type="dxa"/>
        <w:tblLayout w:type="fixed"/>
        <w:tblLook w:val="04A0" w:firstRow="1" w:lastRow="0" w:firstColumn="1" w:lastColumn="0" w:noHBand="0" w:noVBand="1"/>
      </w:tblPr>
      <w:tblGrid>
        <w:gridCol w:w="2448"/>
        <w:gridCol w:w="720"/>
        <w:gridCol w:w="810"/>
        <w:gridCol w:w="900"/>
        <w:gridCol w:w="900"/>
        <w:gridCol w:w="990"/>
        <w:gridCol w:w="990"/>
        <w:gridCol w:w="900"/>
        <w:gridCol w:w="900"/>
        <w:gridCol w:w="900"/>
        <w:gridCol w:w="900"/>
        <w:gridCol w:w="990"/>
        <w:gridCol w:w="900"/>
        <w:gridCol w:w="1080"/>
      </w:tblGrid>
      <w:tr w:rsidR="00B55CCD" w:rsidRPr="00B55CCD" w14:paraId="5C3F0841" w14:textId="77777777" w:rsidTr="00B55CCD">
        <w:tc>
          <w:tcPr>
            <w:tcW w:w="2448" w:type="dxa"/>
            <w:vAlign w:val="center"/>
          </w:tcPr>
          <w:p w14:paraId="12A9E289" w14:textId="77777777" w:rsidR="00B6446B" w:rsidRPr="00B55CCD" w:rsidRDefault="00B6446B" w:rsidP="00B55CCD">
            <w:pPr>
              <w:autoSpaceDE w:val="0"/>
              <w:autoSpaceDN w:val="0"/>
              <w:adjustRightInd w:val="0"/>
              <w:spacing w:before="40" w:after="40"/>
              <w:jc w:val="center"/>
              <w:rPr>
                <w:rFonts w:ascii="Times New Roman" w:hAnsi="Times New Roman" w:cs="Times New Roman"/>
                <w:b/>
                <w:sz w:val="24"/>
                <w:szCs w:val="24"/>
              </w:rPr>
            </w:pPr>
          </w:p>
        </w:tc>
        <w:tc>
          <w:tcPr>
            <w:tcW w:w="720" w:type="dxa"/>
            <w:vAlign w:val="center"/>
          </w:tcPr>
          <w:p w14:paraId="5FD1E3A7" w14:textId="4BD155B6"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Am-žius</w:t>
            </w:r>
          </w:p>
        </w:tc>
        <w:tc>
          <w:tcPr>
            <w:tcW w:w="810" w:type="dxa"/>
            <w:vAlign w:val="center"/>
          </w:tcPr>
          <w:p w14:paraId="1A6454B9" w14:textId="524D42F2"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 xml:space="preserve">Pasit. </w:t>
            </w:r>
            <w:r w:rsidR="00EF49FC" w:rsidRPr="00B55CCD">
              <w:rPr>
                <w:rFonts w:ascii="Times New Roman" w:hAnsi="Times New Roman" w:cs="Times New Roman"/>
                <w:b/>
                <w:sz w:val="20"/>
                <w:szCs w:val="20"/>
              </w:rPr>
              <w:t>d</w:t>
            </w:r>
            <w:r w:rsidRPr="00B55CCD">
              <w:rPr>
                <w:rFonts w:ascii="Times New Roman" w:hAnsi="Times New Roman" w:cs="Times New Roman"/>
                <w:b/>
                <w:sz w:val="20"/>
                <w:szCs w:val="20"/>
              </w:rPr>
              <w:t>arb</w:t>
            </w:r>
            <w:r w:rsidR="00EF49FC" w:rsidRPr="00B55CCD">
              <w:rPr>
                <w:rFonts w:ascii="Times New Roman" w:hAnsi="Times New Roman" w:cs="Times New Roman"/>
                <w:b/>
                <w:sz w:val="20"/>
                <w:szCs w:val="20"/>
              </w:rPr>
              <w:t>.</w:t>
            </w:r>
          </w:p>
        </w:tc>
        <w:tc>
          <w:tcPr>
            <w:tcW w:w="900" w:type="dxa"/>
            <w:vAlign w:val="center"/>
          </w:tcPr>
          <w:p w14:paraId="16130477" w14:textId="77777777"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Horiz. pasit.</w:t>
            </w:r>
          </w:p>
        </w:tc>
        <w:tc>
          <w:tcPr>
            <w:tcW w:w="900" w:type="dxa"/>
            <w:vAlign w:val="center"/>
          </w:tcPr>
          <w:p w14:paraId="729F191A" w14:textId="77777777"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Vert. pasit.</w:t>
            </w:r>
          </w:p>
        </w:tc>
        <w:tc>
          <w:tcPr>
            <w:tcW w:w="990" w:type="dxa"/>
            <w:vAlign w:val="center"/>
          </w:tcPr>
          <w:p w14:paraId="5C92EC69" w14:textId="77777777"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Palaik.</w:t>
            </w:r>
          </w:p>
        </w:tc>
        <w:tc>
          <w:tcPr>
            <w:tcW w:w="990" w:type="dxa"/>
            <w:vAlign w:val="center"/>
          </w:tcPr>
          <w:p w14:paraId="0B845CA0" w14:textId="77777777" w:rsidR="00B6446B" w:rsidRPr="00B55CCD" w:rsidRDefault="00B6446B" w:rsidP="00B55CCD">
            <w:pPr>
              <w:autoSpaceDE w:val="0"/>
              <w:autoSpaceDN w:val="0"/>
              <w:adjustRightInd w:val="0"/>
              <w:ind w:left="60" w:right="33"/>
              <w:jc w:val="center"/>
              <w:rPr>
                <w:rFonts w:ascii="Times New Roman" w:hAnsi="Times New Roman" w:cs="Times New Roman"/>
                <w:b/>
                <w:sz w:val="20"/>
                <w:szCs w:val="20"/>
              </w:rPr>
            </w:pPr>
            <w:r w:rsidRPr="00B55CCD">
              <w:rPr>
                <w:rFonts w:ascii="Times New Roman" w:hAnsi="Times New Roman" w:cs="Times New Roman"/>
                <w:b/>
                <w:sz w:val="20"/>
                <w:szCs w:val="20"/>
              </w:rPr>
              <w:t>Nesaug.</w:t>
            </w:r>
          </w:p>
        </w:tc>
        <w:tc>
          <w:tcPr>
            <w:tcW w:w="900" w:type="dxa"/>
            <w:vAlign w:val="center"/>
          </w:tcPr>
          <w:p w14:paraId="6FE22FDA" w14:textId="77777777"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p>
          <w:p w14:paraId="5352B435" w14:textId="77777777" w:rsidR="00B6446B" w:rsidRPr="00B55CCD" w:rsidRDefault="00B6446B" w:rsidP="00B55CCD">
            <w:pPr>
              <w:autoSpaceDE w:val="0"/>
              <w:autoSpaceDN w:val="0"/>
              <w:adjustRightInd w:val="0"/>
              <w:ind w:left="60" w:right="-108"/>
              <w:jc w:val="center"/>
              <w:rPr>
                <w:rFonts w:ascii="Times New Roman" w:hAnsi="Times New Roman" w:cs="Times New Roman"/>
                <w:b/>
                <w:sz w:val="20"/>
                <w:szCs w:val="20"/>
              </w:rPr>
            </w:pPr>
            <w:r w:rsidRPr="00B55CCD">
              <w:rPr>
                <w:rFonts w:ascii="Times New Roman" w:hAnsi="Times New Roman" w:cs="Times New Roman"/>
                <w:b/>
                <w:sz w:val="20"/>
                <w:szCs w:val="20"/>
              </w:rPr>
              <w:t>Sveik.</w:t>
            </w:r>
          </w:p>
        </w:tc>
        <w:tc>
          <w:tcPr>
            <w:tcW w:w="900" w:type="dxa"/>
            <w:vAlign w:val="center"/>
          </w:tcPr>
          <w:p w14:paraId="26D83264" w14:textId="33D6F05A" w:rsidR="00B6446B" w:rsidRPr="00B55CCD" w:rsidRDefault="00277C03"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Prasta s</w:t>
            </w:r>
            <w:r w:rsidR="00B6446B" w:rsidRPr="00B55CCD">
              <w:rPr>
                <w:rFonts w:ascii="Times New Roman" w:hAnsi="Times New Roman" w:cs="Times New Roman"/>
                <w:b/>
                <w:sz w:val="20"/>
                <w:szCs w:val="20"/>
              </w:rPr>
              <w:t>avij.</w:t>
            </w:r>
          </w:p>
        </w:tc>
        <w:tc>
          <w:tcPr>
            <w:tcW w:w="900" w:type="dxa"/>
            <w:vAlign w:val="center"/>
          </w:tcPr>
          <w:p w14:paraId="4F11F7B3" w14:textId="77777777"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Saviv.</w:t>
            </w:r>
          </w:p>
        </w:tc>
        <w:tc>
          <w:tcPr>
            <w:tcW w:w="900" w:type="dxa"/>
            <w:vAlign w:val="center"/>
          </w:tcPr>
          <w:p w14:paraId="7F5871E7" w14:textId="77777777"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Fiz. saug.</w:t>
            </w:r>
          </w:p>
        </w:tc>
        <w:tc>
          <w:tcPr>
            <w:tcW w:w="990" w:type="dxa"/>
            <w:vAlign w:val="center"/>
          </w:tcPr>
          <w:p w14:paraId="7F16AFFD" w14:textId="77777777" w:rsidR="00B6446B" w:rsidRPr="00B55CCD" w:rsidRDefault="00B6446B" w:rsidP="00B55CCD">
            <w:pPr>
              <w:autoSpaceDE w:val="0"/>
              <w:autoSpaceDN w:val="0"/>
              <w:adjustRightInd w:val="0"/>
              <w:ind w:left="60" w:right="60"/>
              <w:jc w:val="center"/>
              <w:rPr>
                <w:rFonts w:ascii="Times New Roman" w:hAnsi="Times New Roman" w:cs="Times New Roman"/>
                <w:b/>
                <w:sz w:val="20"/>
                <w:szCs w:val="20"/>
              </w:rPr>
            </w:pPr>
            <w:r w:rsidRPr="00B55CCD">
              <w:rPr>
                <w:rFonts w:ascii="Times New Roman" w:hAnsi="Times New Roman" w:cs="Times New Roman"/>
                <w:b/>
                <w:sz w:val="20"/>
                <w:szCs w:val="20"/>
              </w:rPr>
              <w:t>GR tėvams</w:t>
            </w:r>
          </w:p>
        </w:tc>
        <w:tc>
          <w:tcPr>
            <w:tcW w:w="900" w:type="dxa"/>
            <w:vAlign w:val="center"/>
          </w:tcPr>
          <w:p w14:paraId="246A6D88" w14:textId="0B0C79A3" w:rsidR="00B6446B" w:rsidRPr="00B55CCD" w:rsidRDefault="00B6446B" w:rsidP="00B55CCD">
            <w:pPr>
              <w:autoSpaceDE w:val="0"/>
              <w:autoSpaceDN w:val="0"/>
              <w:adjustRightInd w:val="0"/>
              <w:ind w:left="-18" w:right="60"/>
              <w:jc w:val="center"/>
              <w:rPr>
                <w:rFonts w:ascii="Times New Roman" w:hAnsi="Times New Roman" w:cs="Times New Roman"/>
                <w:b/>
                <w:sz w:val="20"/>
                <w:szCs w:val="20"/>
              </w:rPr>
            </w:pPr>
            <w:r w:rsidRPr="00B55CCD">
              <w:rPr>
                <w:rFonts w:ascii="Times New Roman" w:hAnsi="Times New Roman" w:cs="Times New Roman"/>
                <w:b/>
                <w:sz w:val="20"/>
                <w:szCs w:val="20"/>
              </w:rPr>
              <w:t>Tarp. GR</w:t>
            </w:r>
          </w:p>
        </w:tc>
        <w:tc>
          <w:tcPr>
            <w:tcW w:w="1080" w:type="dxa"/>
            <w:vAlign w:val="center"/>
          </w:tcPr>
          <w:p w14:paraId="21F8AE2F" w14:textId="5F729B4E" w:rsidR="00B6446B" w:rsidRPr="00B55CCD" w:rsidRDefault="00B6446B" w:rsidP="00B55CCD">
            <w:pPr>
              <w:tabs>
                <w:tab w:val="left" w:pos="993"/>
              </w:tabs>
              <w:autoSpaceDE w:val="0"/>
              <w:autoSpaceDN w:val="0"/>
              <w:adjustRightInd w:val="0"/>
              <w:ind w:right="60"/>
              <w:jc w:val="center"/>
              <w:rPr>
                <w:rFonts w:ascii="Times New Roman" w:hAnsi="Times New Roman" w:cs="Times New Roman"/>
                <w:b/>
                <w:sz w:val="20"/>
                <w:szCs w:val="20"/>
              </w:rPr>
            </w:pPr>
            <w:r w:rsidRPr="00B55CCD">
              <w:rPr>
                <w:rFonts w:ascii="Times New Roman" w:hAnsi="Times New Roman" w:cs="Times New Roman"/>
                <w:b/>
                <w:sz w:val="20"/>
                <w:szCs w:val="20"/>
              </w:rPr>
              <w:t>Bend-ruom.</w:t>
            </w:r>
          </w:p>
        </w:tc>
      </w:tr>
      <w:tr w:rsidR="00B55CCD" w:rsidRPr="00B55CCD" w14:paraId="0A4674C2" w14:textId="77777777" w:rsidTr="00B55CCD">
        <w:tc>
          <w:tcPr>
            <w:tcW w:w="2448" w:type="dxa"/>
            <w:vAlign w:val="center"/>
          </w:tcPr>
          <w:p w14:paraId="481770DF" w14:textId="4EB35A40"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Amžius</w:t>
            </w:r>
          </w:p>
        </w:tc>
        <w:tc>
          <w:tcPr>
            <w:tcW w:w="720" w:type="dxa"/>
            <w:vAlign w:val="center"/>
          </w:tcPr>
          <w:p w14:paraId="28421CD6" w14:textId="3488AD75"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810" w:type="dxa"/>
            <w:vAlign w:val="center"/>
          </w:tcPr>
          <w:p w14:paraId="4651F706" w14:textId="321BF0F3"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w:t>
            </w:r>
            <w:r>
              <w:rPr>
                <w:rFonts w:ascii="Arial" w:hAnsi="Arial" w:cs="Arial"/>
                <w:sz w:val="18"/>
                <w:szCs w:val="18"/>
              </w:rPr>
              <w:t>1</w:t>
            </w:r>
          </w:p>
        </w:tc>
        <w:tc>
          <w:tcPr>
            <w:tcW w:w="900" w:type="dxa"/>
            <w:vAlign w:val="center"/>
          </w:tcPr>
          <w:p w14:paraId="517E7D1E" w14:textId="74F75FCF"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0.06</w:t>
            </w:r>
          </w:p>
        </w:tc>
        <w:tc>
          <w:tcPr>
            <w:tcW w:w="900" w:type="dxa"/>
            <w:vAlign w:val="center"/>
          </w:tcPr>
          <w:p w14:paraId="7C92BCDD" w14:textId="5123779E"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0.07</w:t>
            </w:r>
          </w:p>
        </w:tc>
        <w:tc>
          <w:tcPr>
            <w:tcW w:w="990" w:type="dxa"/>
            <w:vAlign w:val="center"/>
          </w:tcPr>
          <w:p w14:paraId="246469BD" w14:textId="10ADE91C"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w:t>
            </w:r>
            <w:r>
              <w:rPr>
                <w:rFonts w:ascii="Arial" w:hAnsi="Arial" w:cs="Arial"/>
                <w:sz w:val="18"/>
                <w:szCs w:val="18"/>
              </w:rPr>
              <w:t>3</w:t>
            </w:r>
          </w:p>
        </w:tc>
        <w:tc>
          <w:tcPr>
            <w:tcW w:w="990" w:type="dxa"/>
            <w:vAlign w:val="center"/>
          </w:tcPr>
          <w:p w14:paraId="3B395073" w14:textId="7AD49A14"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0,23**</w:t>
            </w:r>
          </w:p>
        </w:tc>
        <w:tc>
          <w:tcPr>
            <w:tcW w:w="900" w:type="dxa"/>
            <w:vAlign w:val="center"/>
          </w:tcPr>
          <w:p w14:paraId="20D02EFC" w14:textId="1D952CB0"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-0,21**</w:t>
            </w:r>
          </w:p>
        </w:tc>
        <w:tc>
          <w:tcPr>
            <w:tcW w:w="900" w:type="dxa"/>
            <w:vAlign w:val="center"/>
          </w:tcPr>
          <w:p w14:paraId="6DA73FE7" w14:textId="78CF983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w:t>
            </w:r>
            <w:r>
              <w:rPr>
                <w:rFonts w:ascii="Arial" w:hAnsi="Arial" w:cs="Arial"/>
                <w:sz w:val="18"/>
                <w:szCs w:val="18"/>
              </w:rPr>
              <w:t>6</w:t>
            </w:r>
          </w:p>
        </w:tc>
        <w:tc>
          <w:tcPr>
            <w:tcW w:w="900" w:type="dxa"/>
            <w:vAlign w:val="center"/>
          </w:tcPr>
          <w:p w14:paraId="444B7043" w14:textId="362EF23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w:t>
            </w:r>
            <w:r>
              <w:rPr>
                <w:rFonts w:ascii="Arial" w:hAnsi="Arial" w:cs="Arial"/>
                <w:sz w:val="18"/>
                <w:szCs w:val="18"/>
              </w:rPr>
              <w:t>1</w:t>
            </w:r>
          </w:p>
        </w:tc>
        <w:tc>
          <w:tcPr>
            <w:tcW w:w="900" w:type="dxa"/>
            <w:vAlign w:val="center"/>
          </w:tcPr>
          <w:p w14:paraId="1D1E9109" w14:textId="420F36F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-0.04</w:t>
            </w:r>
          </w:p>
        </w:tc>
        <w:tc>
          <w:tcPr>
            <w:tcW w:w="990" w:type="dxa"/>
            <w:vAlign w:val="center"/>
          </w:tcPr>
          <w:p w14:paraId="38AEBFD1" w14:textId="26A6493D"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w:t>
            </w:r>
            <w:r>
              <w:rPr>
                <w:rFonts w:ascii="Arial" w:hAnsi="Arial" w:cs="Arial"/>
                <w:sz w:val="18"/>
                <w:szCs w:val="18"/>
              </w:rPr>
              <w:t>7</w:t>
            </w:r>
          </w:p>
        </w:tc>
        <w:tc>
          <w:tcPr>
            <w:tcW w:w="900" w:type="dxa"/>
            <w:vAlign w:val="center"/>
          </w:tcPr>
          <w:p w14:paraId="23017B96" w14:textId="54547476"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-0.02</w:t>
            </w:r>
          </w:p>
        </w:tc>
        <w:tc>
          <w:tcPr>
            <w:tcW w:w="1080" w:type="dxa"/>
            <w:vAlign w:val="center"/>
          </w:tcPr>
          <w:p w14:paraId="0AEEE7FC" w14:textId="1C8A2916" w:rsidR="00B55CCD" w:rsidRPr="00B55CCD" w:rsidRDefault="00B55CCD" w:rsidP="00B55CCD">
            <w:pPr>
              <w:autoSpaceDE w:val="0"/>
              <w:autoSpaceDN w:val="0"/>
              <w:adjustRightInd w:val="0"/>
              <w:ind w:right="60"/>
              <w:jc w:val="center"/>
              <w:rPr>
                <w:rFonts w:ascii="Times New Roman" w:hAnsi="Times New Roman" w:cs="Times New Roman"/>
                <w:sz w:val="20"/>
                <w:szCs w:val="20"/>
              </w:rPr>
            </w:pPr>
            <w:r w:rsidRPr="00B55CCD">
              <w:rPr>
                <w:rFonts w:ascii="Arial" w:hAnsi="Arial" w:cs="Arial"/>
                <w:sz w:val="18"/>
                <w:szCs w:val="18"/>
              </w:rPr>
              <w:t>-0.</w:t>
            </w:r>
            <w:r>
              <w:rPr>
                <w:rFonts w:ascii="Arial" w:hAnsi="Arial" w:cs="Arial"/>
                <w:sz w:val="18"/>
                <w:szCs w:val="18"/>
              </w:rPr>
              <w:t>1</w:t>
            </w:r>
          </w:p>
        </w:tc>
      </w:tr>
      <w:tr w:rsidR="00B55CCD" w:rsidRPr="00B55CCD" w14:paraId="422ECBB6" w14:textId="77777777" w:rsidTr="00B55CCD">
        <w:trPr>
          <w:trHeight w:val="431"/>
        </w:trPr>
        <w:tc>
          <w:tcPr>
            <w:tcW w:w="2448" w:type="dxa"/>
            <w:vAlign w:val="center"/>
          </w:tcPr>
          <w:p w14:paraId="792C94E1"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Pasitenkinimas darbu</w:t>
            </w:r>
          </w:p>
        </w:tc>
        <w:tc>
          <w:tcPr>
            <w:tcW w:w="720" w:type="dxa"/>
            <w:vAlign w:val="center"/>
          </w:tcPr>
          <w:p w14:paraId="6F69D4A8" w14:textId="790A682D"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3E5871D3" w14:textId="664CEFA7"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00" w:type="dxa"/>
            <w:vAlign w:val="center"/>
          </w:tcPr>
          <w:p w14:paraId="62138FAE" w14:textId="7B570343"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0,53**</w:t>
            </w:r>
          </w:p>
        </w:tc>
        <w:tc>
          <w:tcPr>
            <w:tcW w:w="900" w:type="dxa"/>
            <w:vAlign w:val="center"/>
          </w:tcPr>
          <w:p w14:paraId="237BF2DC" w14:textId="54250C1D"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0,68**</w:t>
            </w:r>
          </w:p>
        </w:tc>
        <w:tc>
          <w:tcPr>
            <w:tcW w:w="990" w:type="dxa"/>
            <w:vAlign w:val="center"/>
          </w:tcPr>
          <w:p w14:paraId="6520A3EF" w14:textId="2C4E883B"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0,53**</w:t>
            </w:r>
          </w:p>
        </w:tc>
        <w:tc>
          <w:tcPr>
            <w:tcW w:w="990" w:type="dxa"/>
            <w:vAlign w:val="center"/>
          </w:tcPr>
          <w:p w14:paraId="303DE2A3" w14:textId="5BCD1526"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-0.09</w:t>
            </w:r>
          </w:p>
        </w:tc>
        <w:tc>
          <w:tcPr>
            <w:tcW w:w="900" w:type="dxa"/>
            <w:vAlign w:val="center"/>
          </w:tcPr>
          <w:p w14:paraId="512C66BF" w14:textId="65B14B36"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0,16*</w:t>
            </w:r>
          </w:p>
        </w:tc>
        <w:tc>
          <w:tcPr>
            <w:tcW w:w="900" w:type="dxa"/>
            <w:vAlign w:val="center"/>
          </w:tcPr>
          <w:p w14:paraId="2F6E9DEE" w14:textId="443A2ED1"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-0,46**</w:t>
            </w:r>
          </w:p>
        </w:tc>
        <w:tc>
          <w:tcPr>
            <w:tcW w:w="900" w:type="dxa"/>
            <w:vAlign w:val="center"/>
          </w:tcPr>
          <w:p w14:paraId="41AD868E" w14:textId="0722D58E"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0,18**</w:t>
            </w:r>
          </w:p>
        </w:tc>
        <w:tc>
          <w:tcPr>
            <w:tcW w:w="900" w:type="dxa"/>
            <w:vAlign w:val="center"/>
          </w:tcPr>
          <w:p w14:paraId="390FE049" w14:textId="3F4C1796"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0,57**</w:t>
            </w:r>
          </w:p>
        </w:tc>
        <w:tc>
          <w:tcPr>
            <w:tcW w:w="990" w:type="dxa"/>
            <w:vAlign w:val="center"/>
          </w:tcPr>
          <w:p w14:paraId="311C1D2C" w14:textId="3EBB5A9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0.1</w:t>
            </w:r>
            <w:r>
              <w:rPr>
                <w:rFonts w:ascii="Arial" w:hAnsi="Arial" w:cs="Arial"/>
                <w:sz w:val="18"/>
                <w:szCs w:val="18"/>
              </w:rPr>
              <w:t>3</w:t>
            </w:r>
          </w:p>
        </w:tc>
        <w:tc>
          <w:tcPr>
            <w:tcW w:w="900" w:type="dxa"/>
            <w:vAlign w:val="center"/>
          </w:tcPr>
          <w:p w14:paraId="1E97F3DC" w14:textId="5247FB35"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0,37**</w:t>
            </w:r>
          </w:p>
        </w:tc>
        <w:tc>
          <w:tcPr>
            <w:tcW w:w="1080" w:type="dxa"/>
            <w:vAlign w:val="center"/>
          </w:tcPr>
          <w:p w14:paraId="4672EE5A" w14:textId="2E7D1405" w:rsidR="00B55CCD" w:rsidRPr="00114D38" w:rsidRDefault="00B55CCD" w:rsidP="00B55CCD">
            <w:pPr>
              <w:autoSpaceDE w:val="0"/>
              <w:autoSpaceDN w:val="0"/>
              <w:adjustRightInd w:val="0"/>
              <w:ind w:right="60"/>
              <w:jc w:val="center"/>
              <w:rPr>
                <w:rFonts w:ascii="Times New Roman" w:hAnsi="Times New Roman" w:cs="Times New Roman"/>
                <w:b/>
                <w:sz w:val="20"/>
                <w:szCs w:val="20"/>
              </w:rPr>
            </w:pPr>
            <w:r w:rsidRPr="00114D38">
              <w:rPr>
                <w:rFonts w:ascii="Arial" w:hAnsi="Arial" w:cs="Arial"/>
                <w:b/>
                <w:sz w:val="18"/>
                <w:szCs w:val="18"/>
              </w:rPr>
              <w:t>0,49**</w:t>
            </w:r>
          </w:p>
        </w:tc>
      </w:tr>
      <w:tr w:rsidR="00B55CCD" w:rsidRPr="00B55CCD" w14:paraId="2760AEC7" w14:textId="77777777" w:rsidTr="00B55CCD">
        <w:tc>
          <w:tcPr>
            <w:tcW w:w="2448" w:type="dxa"/>
            <w:vAlign w:val="center"/>
          </w:tcPr>
          <w:p w14:paraId="1849D6DE"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Horizontalus pasitikėjimas</w:t>
            </w:r>
          </w:p>
        </w:tc>
        <w:tc>
          <w:tcPr>
            <w:tcW w:w="720" w:type="dxa"/>
            <w:vAlign w:val="center"/>
          </w:tcPr>
          <w:p w14:paraId="6A9C7833" w14:textId="1F4B78FE"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63C4BCA4" w14:textId="2D6D584E"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D85D00D" w14:textId="24277000"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00" w:type="dxa"/>
            <w:vAlign w:val="center"/>
          </w:tcPr>
          <w:p w14:paraId="618B287C" w14:textId="35ABBFE3"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0,66**</w:t>
            </w:r>
          </w:p>
        </w:tc>
        <w:tc>
          <w:tcPr>
            <w:tcW w:w="990" w:type="dxa"/>
            <w:vAlign w:val="center"/>
          </w:tcPr>
          <w:p w14:paraId="329D0BDE" w14:textId="615F39F6"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w:t>
            </w:r>
          </w:p>
        </w:tc>
        <w:tc>
          <w:tcPr>
            <w:tcW w:w="990" w:type="dxa"/>
            <w:vAlign w:val="center"/>
          </w:tcPr>
          <w:p w14:paraId="4DDD0FED" w14:textId="1D3F8ADB"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-0,17*</w:t>
            </w:r>
          </w:p>
        </w:tc>
        <w:tc>
          <w:tcPr>
            <w:tcW w:w="900" w:type="dxa"/>
            <w:vAlign w:val="center"/>
          </w:tcPr>
          <w:p w14:paraId="34B8CD7E" w14:textId="29BEAA08"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0,18**</w:t>
            </w:r>
          </w:p>
        </w:tc>
        <w:tc>
          <w:tcPr>
            <w:tcW w:w="900" w:type="dxa"/>
            <w:vAlign w:val="center"/>
          </w:tcPr>
          <w:p w14:paraId="30B01ECF" w14:textId="128DD0C5"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-0,35**</w:t>
            </w:r>
          </w:p>
        </w:tc>
        <w:tc>
          <w:tcPr>
            <w:tcW w:w="900" w:type="dxa"/>
            <w:vAlign w:val="center"/>
          </w:tcPr>
          <w:p w14:paraId="6F9AC257" w14:textId="658EE391"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0,19**</w:t>
            </w:r>
          </w:p>
        </w:tc>
        <w:tc>
          <w:tcPr>
            <w:tcW w:w="900" w:type="dxa"/>
            <w:vAlign w:val="center"/>
          </w:tcPr>
          <w:p w14:paraId="1F1E66F6" w14:textId="35BD0EE3"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0,58**</w:t>
            </w:r>
          </w:p>
        </w:tc>
        <w:tc>
          <w:tcPr>
            <w:tcW w:w="990" w:type="dxa"/>
            <w:vAlign w:val="center"/>
          </w:tcPr>
          <w:p w14:paraId="6C60BFCF" w14:textId="269FA899"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0,19**</w:t>
            </w:r>
          </w:p>
        </w:tc>
        <w:tc>
          <w:tcPr>
            <w:tcW w:w="900" w:type="dxa"/>
            <w:vAlign w:val="center"/>
          </w:tcPr>
          <w:p w14:paraId="56AB5D3C" w14:textId="5613AE4D"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0,47**</w:t>
            </w:r>
          </w:p>
        </w:tc>
        <w:tc>
          <w:tcPr>
            <w:tcW w:w="1080" w:type="dxa"/>
            <w:vAlign w:val="center"/>
          </w:tcPr>
          <w:p w14:paraId="0724BC83" w14:textId="4C12AD11" w:rsidR="00B55CCD" w:rsidRPr="00114D38" w:rsidRDefault="00B55CCD" w:rsidP="00B55CCD">
            <w:pPr>
              <w:tabs>
                <w:tab w:val="left" w:pos="1602"/>
                <w:tab w:val="left" w:pos="1782"/>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0,46**</w:t>
            </w:r>
          </w:p>
        </w:tc>
      </w:tr>
      <w:tr w:rsidR="00B55CCD" w:rsidRPr="00B55CCD" w14:paraId="0BB5FA88" w14:textId="77777777" w:rsidTr="00B55CCD">
        <w:tc>
          <w:tcPr>
            <w:tcW w:w="2448" w:type="dxa"/>
            <w:vAlign w:val="center"/>
          </w:tcPr>
          <w:p w14:paraId="431DE32E"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Vertikalus pasitikėjimas</w:t>
            </w:r>
          </w:p>
        </w:tc>
        <w:tc>
          <w:tcPr>
            <w:tcW w:w="720" w:type="dxa"/>
            <w:vAlign w:val="center"/>
          </w:tcPr>
          <w:p w14:paraId="403F6877" w14:textId="56E16C5F"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6CA14236" w14:textId="21074FA8"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175FE0B" w14:textId="30879D06"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269F992E" w14:textId="0808A7E0"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90" w:type="dxa"/>
            <w:vAlign w:val="center"/>
          </w:tcPr>
          <w:p w14:paraId="53C4417E" w14:textId="52DE2F16"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0,62**</w:t>
            </w:r>
          </w:p>
        </w:tc>
        <w:tc>
          <w:tcPr>
            <w:tcW w:w="990" w:type="dxa"/>
            <w:vAlign w:val="center"/>
          </w:tcPr>
          <w:p w14:paraId="2B116491" w14:textId="00DEC75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-0.1</w:t>
            </w:r>
            <w:r>
              <w:rPr>
                <w:rFonts w:ascii="Arial" w:hAnsi="Arial" w:cs="Arial"/>
                <w:sz w:val="18"/>
                <w:szCs w:val="18"/>
              </w:rPr>
              <w:t>1</w:t>
            </w:r>
          </w:p>
        </w:tc>
        <w:tc>
          <w:tcPr>
            <w:tcW w:w="900" w:type="dxa"/>
            <w:vAlign w:val="center"/>
          </w:tcPr>
          <w:p w14:paraId="554BCC1E" w14:textId="7D924585"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0,16*</w:t>
            </w:r>
          </w:p>
        </w:tc>
        <w:tc>
          <w:tcPr>
            <w:tcW w:w="900" w:type="dxa"/>
            <w:vAlign w:val="center"/>
          </w:tcPr>
          <w:p w14:paraId="57E272A3" w14:textId="67AAA03E"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-0,37**</w:t>
            </w:r>
          </w:p>
        </w:tc>
        <w:tc>
          <w:tcPr>
            <w:tcW w:w="900" w:type="dxa"/>
            <w:vAlign w:val="center"/>
          </w:tcPr>
          <w:p w14:paraId="2554CBF4" w14:textId="17D25E71"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0,26**</w:t>
            </w:r>
          </w:p>
        </w:tc>
        <w:tc>
          <w:tcPr>
            <w:tcW w:w="900" w:type="dxa"/>
            <w:vAlign w:val="center"/>
          </w:tcPr>
          <w:p w14:paraId="41212954" w14:textId="7C7DC873"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0,63**</w:t>
            </w:r>
          </w:p>
        </w:tc>
        <w:tc>
          <w:tcPr>
            <w:tcW w:w="990" w:type="dxa"/>
            <w:vAlign w:val="center"/>
          </w:tcPr>
          <w:p w14:paraId="303B659E" w14:textId="007FD4D9"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0,34**</w:t>
            </w:r>
          </w:p>
        </w:tc>
        <w:tc>
          <w:tcPr>
            <w:tcW w:w="900" w:type="dxa"/>
            <w:vAlign w:val="center"/>
          </w:tcPr>
          <w:p w14:paraId="71B619AA" w14:textId="21472DE8"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0,52**</w:t>
            </w:r>
          </w:p>
        </w:tc>
        <w:tc>
          <w:tcPr>
            <w:tcW w:w="1080" w:type="dxa"/>
            <w:vAlign w:val="center"/>
          </w:tcPr>
          <w:p w14:paraId="72038298" w14:textId="4C71977E" w:rsidR="00B55CCD" w:rsidRPr="00114D38" w:rsidRDefault="00B55CCD" w:rsidP="00B55CCD">
            <w:pPr>
              <w:tabs>
                <w:tab w:val="left" w:pos="255"/>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0,65**</w:t>
            </w:r>
          </w:p>
        </w:tc>
      </w:tr>
      <w:tr w:rsidR="00B55CCD" w:rsidRPr="00B55CCD" w14:paraId="4AA2DC49" w14:textId="77777777" w:rsidTr="00B55CCD">
        <w:tc>
          <w:tcPr>
            <w:tcW w:w="2448" w:type="dxa"/>
            <w:vAlign w:val="center"/>
          </w:tcPr>
          <w:p w14:paraId="5F58E9E1"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Palaikymas</w:t>
            </w:r>
          </w:p>
        </w:tc>
        <w:tc>
          <w:tcPr>
            <w:tcW w:w="720" w:type="dxa"/>
            <w:vAlign w:val="center"/>
          </w:tcPr>
          <w:p w14:paraId="5A783976" w14:textId="5D9FC37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71113899" w14:textId="551AE00F"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3CB539F2" w14:textId="031276E5"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F7CD634" w14:textId="7667E1B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433241D6" w14:textId="6281EAA7"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90" w:type="dxa"/>
            <w:vAlign w:val="center"/>
          </w:tcPr>
          <w:p w14:paraId="7A148A60" w14:textId="3CCDADEA"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-0.12</w:t>
            </w:r>
          </w:p>
        </w:tc>
        <w:tc>
          <w:tcPr>
            <w:tcW w:w="900" w:type="dxa"/>
            <w:vAlign w:val="center"/>
          </w:tcPr>
          <w:p w14:paraId="010D8AB3" w14:textId="431F5B24"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0,24**</w:t>
            </w:r>
          </w:p>
        </w:tc>
        <w:tc>
          <w:tcPr>
            <w:tcW w:w="900" w:type="dxa"/>
            <w:vAlign w:val="center"/>
          </w:tcPr>
          <w:p w14:paraId="7F8EB862" w14:textId="634B13A1"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-0,37**</w:t>
            </w:r>
          </w:p>
        </w:tc>
        <w:tc>
          <w:tcPr>
            <w:tcW w:w="900" w:type="dxa"/>
            <w:vAlign w:val="center"/>
          </w:tcPr>
          <w:p w14:paraId="2144931F" w14:textId="080CBD9E"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0,41**</w:t>
            </w:r>
          </w:p>
        </w:tc>
        <w:tc>
          <w:tcPr>
            <w:tcW w:w="900" w:type="dxa"/>
            <w:vAlign w:val="center"/>
          </w:tcPr>
          <w:p w14:paraId="5ECCD384" w14:textId="6BD30E5E"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0,57**</w:t>
            </w:r>
          </w:p>
        </w:tc>
        <w:tc>
          <w:tcPr>
            <w:tcW w:w="990" w:type="dxa"/>
            <w:vAlign w:val="center"/>
          </w:tcPr>
          <w:p w14:paraId="72DB6530" w14:textId="63727F30"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0,32**</w:t>
            </w:r>
          </w:p>
        </w:tc>
        <w:tc>
          <w:tcPr>
            <w:tcW w:w="900" w:type="dxa"/>
            <w:vAlign w:val="center"/>
          </w:tcPr>
          <w:p w14:paraId="65C5D467" w14:textId="3A863924"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0,45**</w:t>
            </w:r>
          </w:p>
        </w:tc>
        <w:tc>
          <w:tcPr>
            <w:tcW w:w="1080" w:type="dxa"/>
            <w:vAlign w:val="center"/>
          </w:tcPr>
          <w:p w14:paraId="717257E5" w14:textId="4A4AF8B6"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0,57**</w:t>
            </w:r>
          </w:p>
        </w:tc>
      </w:tr>
      <w:tr w:rsidR="00B55CCD" w:rsidRPr="00B55CCD" w14:paraId="180EC386" w14:textId="77777777" w:rsidTr="00B55CCD">
        <w:tc>
          <w:tcPr>
            <w:tcW w:w="2448" w:type="dxa"/>
            <w:vAlign w:val="center"/>
          </w:tcPr>
          <w:p w14:paraId="64E9AC2B"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Nesaugumas dėl darbo</w:t>
            </w:r>
          </w:p>
        </w:tc>
        <w:tc>
          <w:tcPr>
            <w:tcW w:w="720" w:type="dxa"/>
            <w:vAlign w:val="center"/>
          </w:tcPr>
          <w:p w14:paraId="537B05CA" w14:textId="0A4A2D7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737ECAAE" w14:textId="5ABF7A8F"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623265FA" w14:textId="7ECDA69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427F0FE5" w14:textId="327D35F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1F91A97F" w14:textId="088B29DC"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322036CB" w14:textId="5144735D"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00" w:type="dxa"/>
            <w:vAlign w:val="center"/>
          </w:tcPr>
          <w:p w14:paraId="18E2D26E" w14:textId="25B20864"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w:t>
            </w:r>
          </w:p>
        </w:tc>
        <w:tc>
          <w:tcPr>
            <w:tcW w:w="900" w:type="dxa"/>
            <w:vAlign w:val="center"/>
          </w:tcPr>
          <w:p w14:paraId="50AF80C7" w14:textId="39F8A42B"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0,17*</w:t>
            </w:r>
          </w:p>
        </w:tc>
        <w:tc>
          <w:tcPr>
            <w:tcW w:w="900" w:type="dxa"/>
            <w:vAlign w:val="center"/>
          </w:tcPr>
          <w:p w14:paraId="77EC42AF" w14:textId="3E2B1393"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-0,24**</w:t>
            </w:r>
          </w:p>
        </w:tc>
        <w:tc>
          <w:tcPr>
            <w:tcW w:w="900" w:type="dxa"/>
            <w:vAlign w:val="center"/>
          </w:tcPr>
          <w:p w14:paraId="3DC71F19" w14:textId="6FC6EFC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-0.1</w:t>
            </w:r>
            <w:r>
              <w:rPr>
                <w:rFonts w:ascii="Arial" w:hAnsi="Arial" w:cs="Arial"/>
                <w:sz w:val="18"/>
                <w:szCs w:val="18"/>
              </w:rPr>
              <w:t>2</w:t>
            </w:r>
          </w:p>
        </w:tc>
        <w:tc>
          <w:tcPr>
            <w:tcW w:w="990" w:type="dxa"/>
            <w:vAlign w:val="center"/>
          </w:tcPr>
          <w:p w14:paraId="1B00CEBC" w14:textId="3DE8E647"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-0,15*</w:t>
            </w:r>
          </w:p>
        </w:tc>
        <w:tc>
          <w:tcPr>
            <w:tcW w:w="900" w:type="dxa"/>
            <w:vAlign w:val="center"/>
          </w:tcPr>
          <w:p w14:paraId="0907D52C" w14:textId="184A877D"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w:t>
            </w:r>
            <w:r>
              <w:rPr>
                <w:rFonts w:ascii="Arial" w:hAnsi="Arial" w:cs="Arial"/>
                <w:sz w:val="18"/>
                <w:szCs w:val="18"/>
              </w:rPr>
              <w:t>6</w:t>
            </w:r>
          </w:p>
        </w:tc>
        <w:tc>
          <w:tcPr>
            <w:tcW w:w="1080" w:type="dxa"/>
            <w:vAlign w:val="center"/>
          </w:tcPr>
          <w:p w14:paraId="0C89A86B" w14:textId="74F3DEE8" w:rsidR="00B55CCD" w:rsidRPr="00B55CCD" w:rsidRDefault="00B55CCD" w:rsidP="00B55CCD">
            <w:pPr>
              <w:tabs>
                <w:tab w:val="left" w:pos="345"/>
                <w:tab w:val="right" w:pos="4032"/>
              </w:tabs>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-0.1</w:t>
            </w:r>
            <w:r>
              <w:rPr>
                <w:rFonts w:ascii="Arial" w:hAnsi="Arial" w:cs="Arial"/>
                <w:sz w:val="18"/>
                <w:szCs w:val="18"/>
              </w:rPr>
              <w:t>1</w:t>
            </w:r>
          </w:p>
        </w:tc>
      </w:tr>
      <w:tr w:rsidR="00B55CCD" w:rsidRPr="00B55CCD" w14:paraId="65565DE7" w14:textId="77777777" w:rsidTr="00B55CCD">
        <w:tc>
          <w:tcPr>
            <w:tcW w:w="2448" w:type="dxa"/>
            <w:vAlign w:val="center"/>
          </w:tcPr>
          <w:p w14:paraId="096FBD6E"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Sveikata</w:t>
            </w:r>
          </w:p>
        </w:tc>
        <w:tc>
          <w:tcPr>
            <w:tcW w:w="720" w:type="dxa"/>
            <w:vAlign w:val="center"/>
          </w:tcPr>
          <w:p w14:paraId="7B2B5AA8" w14:textId="5DD17F16"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1EC2DEF5" w14:textId="4905689A"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34F0271C" w14:textId="6F8AAE37"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7C19294C" w14:textId="364A5EC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6C52376D" w14:textId="5E21E5CF"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29254351" w14:textId="557A0BE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15943180" w14:textId="730FD6EA"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00" w:type="dxa"/>
            <w:vAlign w:val="center"/>
          </w:tcPr>
          <w:p w14:paraId="713BC261" w14:textId="4ABB4DB6"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-0,34**</w:t>
            </w:r>
          </w:p>
        </w:tc>
        <w:tc>
          <w:tcPr>
            <w:tcW w:w="900" w:type="dxa"/>
            <w:vAlign w:val="center"/>
          </w:tcPr>
          <w:p w14:paraId="1C9CFD00" w14:textId="5580BE17"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0,24**</w:t>
            </w:r>
          </w:p>
        </w:tc>
        <w:tc>
          <w:tcPr>
            <w:tcW w:w="900" w:type="dxa"/>
            <w:vAlign w:val="center"/>
          </w:tcPr>
          <w:p w14:paraId="4DA2A2EB" w14:textId="47094C0D"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0,18**</w:t>
            </w:r>
          </w:p>
        </w:tc>
        <w:tc>
          <w:tcPr>
            <w:tcW w:w="990" w:type="dxa"/>
            <w:vAlign w:val="center"/>
          </w:tcPr>
          <w:p w14:paraId="7350FADE" w14:textId="4AB7647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0.07</w:t>
            </w:r>
          </w:p>
        </w:tc>
        <w:tc>
          <w:tcPr>
            <w:tcW w:w="900" w:type="dxa"/>
            <w:vAlign w:val="center"/>
          </w:tcPr>
          <w:p w14:paraId="04B50D44" w14:textId="0A5735F4"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0.1</w:t>
            </w:r>
            <w:r>
              <w:rPr>
                <w:rFonts w:ascii="Arial" w:hAnsi="Arial" w:cs="Arial"/>
                <w:sz w:val="18"/>
                <w:szCs w:val="18"/>
              </w:rPr>
              <w:t>1</w:t>
            </w:r>
          </w:p>
        </w:tc>
        <w:tc>
          <w:tcPr>
            <w:tcW w:w="1080" w:type="dxa"/>
            <w:vAlign w:val="center"/>
          </w:tcPr>
          <w:p w14:paraId="30CA8B7F" w14:textId="589456F7" w:rsidR="00B55CCD" w:rsidRPr="00114D38" w:rsidRDefault="00B55CCD" w:rsidP="00B55CCD">
            <w:pPr>
              <w:tabs>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0,19**</w:t>
            </w:r>
          </w:p>
        </w:tc>
      </w:tr>
      <w:tr w:rsidR="00B55CCD" w:rsidRPr="00B55CCD" w14:paraId="54BACF53" w14:textId="77777777" w:rsidTr="00B55CCD">
        <w:tc>
          <w:tcPr>
            <w:tcW w:w="2448" w:type="dxa"/>
            <w:vAlign w:val="center"/>
          </w:tcPr>
          <w:p w14:paraId="3D5D4DCC" w14:textId="0831CA8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Prasta savijauta, stresas</w:t>
            </w:r>
          </w:p>
        </w:tc>
        <w:tc>
          <w:tcPr>
            <w:tcW w:w="720" w:type="dxa"/>
            <w:vAlign w:val="center"/>
          </w:tcPr>
          <w:p w14:paraId="00AD607F" w14:textId="4628086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3F7E4DA5" w14:textId="08D7C6BE"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6B75982B" w14:textId="58F020A4"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195B92AC" w14:textId="0F21279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69169D6F" w14:textId="05F7C66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23A29A12" w14:textId="0D8370B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2FFD69D9" w14:textId="06886D76"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27D28459" w14:textId="15AB15A6"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00" w:type="dxa"/>
            <w:vAlign w:val="center"/>
          </w:tcPr>
          <w:p w14:paraId="522C0DFE" w14:textId="1E0BF5D1"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w:t>
            </w:r>
          </w:p>
        </w:tc>
        <w:tc>
          <w:tcPr>
            <w:tcW w:w="900" w:type="dxa"/>
            <w:vAlign w:val="center"/>
          </w:tcPr>
          <w:p w14:paraId="7F21A3EF" w14:textId="39B7A81B"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-0,42**</w:t>
            </w:r>
          </w:p>
        </w:tc>
        <w:tc>
          <w:tcPr>
            <w:tcW w:w="990" w:type="dxa"/>
            <w:vAlign w:val="center"/>
          </w:tcPr>
          <w:p w14:paraId="489AFFC9" w14:textId="55B8F4D7"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sidRPr="00B55CCD">
              <w:rPr>
                <w:rFonts w:ascii="Arial" w:hAnsi="Arial" w:cs="Arial"/>
                <w:sz w:val="18"/>
                <w:szCs w:val="18"/>
              </w:rPr>
              <w:t>0.04</w:t>
            </w:r>
          </w:p>
        </w:tc>
        <w:tc>
          <w:tcPr>
            <w:tcW w:w="900" w:type="dxa"/>
            <w:vAlign w:val="center"/>
          </w:tcPr>
          <w:p w14:paraId="7D539483" w14:textId="3395BE90"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-0,23**</w:t>
            </w:r>
          </w:p>
        </w:tc>
        <w:tc>
          <w:tcPr>
            <w:tcW w:w="1080" w:type="dxa"/>
            <w:vAlign w:val="center"/>
          </w:tcPr>
          <w:p w14:paraId="0A756545" w14:textId="12BC67B7" w:rsidR="00B55CCD" w:rsidRPr="00114D38" w:rsidRDefault="00B55CCD" w:rsidP="00B55CCD">
            <w:pPr>
              <w:tabs>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-0,27**</w:t>
            </w:r>
          </w:p>
        </w:tc>
      </w:tr>
      <w:tr w:rsidR="00B55CCD" w:rsidRPr="00B55CCD" w14:paraId="5FE99E33" w14:textId="77777777" w:rsidTr="00B55CCD">
        <w:tc>
          <w:tcPr>
            <w:tcW w:w="2448" w:type="dxa"/>
            <w:vAlign w:val="center"/>
          </w:tcPr>
          <w:p w14:paraId="1DB07307"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Saviveiksmingumas</w:t>
            </w:r>
          </w:p>
        </w:tc>
        <w:tc>
          <w:tcPr>
            <w:tcW w:w="720" w:type="dxa"/>
            <w:vAlign w:val="center"/>
          </w:tcPr>
          <w:p w14:paraId="53C103F5" w14:textId="3ADBEBD5"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15399F26" w14:textId="21F32B6A"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5E9B32D8" w14:textId="08D53D9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2FA7199" w14:textId="77A90A58"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5CE4A7FD" w14:textId="2AFEC42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4B0D7199" w14:textId="0AB82BD8"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5DCBDF82" w14:textId="5676B3DE"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714A71C3" w14:textId="22DF208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4FFB497D" w14:textId="0A2F7A8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00" w:type="dxa"/>
            <w:vAlign w:val="center"/>
          </w:tcPr>
          <w:p w14:paraId="763F1FCA" w14:textId="60E3A34E"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0,36**</w:t>
            </w:r>
          </w:p>
        </w:tc>
        <w:tc>
          <w:tcPr>
            <w:tcW w:w="990" w:type="dxa"/>
            <w:vAlign w:val="center"/>
          </w:tcPr>
          <w:p w14:paraId="6EB39159" w14:textId="5B42F6B4"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0,28**</w:t>
            </w:r>
          </w:p>
        </w:tc>
        <w:tc>
          <w:tcPr>
            <w:tcW w:w="900" w:type="dxa"/>
            <w:vAlign w:val="center"/>
          </w:tcPr>
          <w:p w14:paraId="79DC0508" w14:textId="32FF2C49"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0,33**</w:t>
            </w:r>
          </w:p>
        </w:tc>
        <w:tc>
          <w:tcPr>
            <w:tcW w:w="1080" w:type="dxa"/>
            <w:vAlign w:val="center"/>
          </w:tcPr>
          <w:p w14:paraId="08B9EDEF" w14:textId="0252BEA5" w:rsidR="00B55CCD" w:rsidRPr="00114D38" w:rsidRDefault="00B55CCD" w:rsidP="00B55CCD">
            <w:pPr>
              <w:tabs>
                <w:tab w:val="left" w:pos="240"/>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0,42**</w:t>
            </w:r>
          </w:p>
        </w:tc>
      </w:tr>
      <w:tr w:rsidR="00B55CCD" w:rsidRPr="00B55CCD" w14:paraId="43B61D08" w14:textId="77777777" w:rsidTr="00B55CCD">
        <w:tc>
          <w:tcPr>
            <w:tcW w:w="2448" w:type="dxa"/>
            <w:vAlign w:val="center"/>
          </w:tcPr>
          <w:p w14:paraId="2066E318"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Fizinis saugumas</w:t>
            </w:r>
          </w:p>
        </w:tc>
        <w:tc>
          <w:tcPr>
            <w:tcW w:w="720" w:type="dxa"/>
            <w:vAlign w:val="center"/>
          </w:tcPr>
          <w:p w14:paraId="574F3FBB" w14:textId="64F0469E"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2622DE05" w14:textId="70D1F83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22AC388A" w14:textId="422CF1A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4401CDFD" w14:textId="513FAE65"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1448442C" w14:textId="131235E8"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336BF69F" w14:textId="3CAAB74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4FE0F2CD" w14:textId="7C453EB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3CF6F6E" w14:textId="0784916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47F270FA" w14:textId="03CA236A"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3AE5127E" w14:textId="1E7FAED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90" w:type="dxa"/>
            <w:vAlign w:val="center"/>
          </w:tcPr>
          <w:p w14:paraId="0103464A" w14:textId="197D3940"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0,24**</w:t>
            </w:r>
          </w:p>
        </w:tc>
        <w:tc>
          <w:tcPr>
            <w:tcW w:w="900" w:type="dxa"/>
            <w:vAlign w:val="center"/>
          </w:tcPr>
          <w:p w14:paraId="75AC488A" w14:textId="06E2CD85"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0,48**</w:t>
            </w:r>
          </w:p>
        </w:tc>
        <w:tc>
          <w:tcPr>
            <w:tcW w:w="1080" w:type="dxa"/>
            <w:vAlign w:val="center"/>
          </w:tcPr>
          <w:p w14:paraId="6D67D728" w14:textId="31939C60" w:rsidR="00B55CCD" w:rsidRPr="00114D38" w:rsidRDefault="00B55CCD" w:rsidP="00B55CCD">
            <w:pPr>
              <w:tabs>
                <w:tab w:val="left" w:pos="2517"/>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0,53**</w:t>
            </w:r>
          </w:p>
        </w:tc>
      </w:tr>
      <w:tr w:rsidR="00B55CCD" w:rsidRPr="00B55CCD" w14:paraId="100934B1" w14:textId="77777777" w:rsidTr="00B55CCD">
        <w:tc>
          <w:tcPr>
            <w:tcW w:w="2448" w:type="dxa"/>
            <w:vAlign w:val="center"/>
          </w:tcPr>
          <w:p w14:paraId="3C848D5B"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GR tėvams</w:t>
            </w:r>
          </w:p>
        </w:tc>
        <w:tc>
          <w:tcPr>
            <w:tcW w:w="720" w:type="dxa"/>
            <w:vAlign w:val="center"/>
          </w:tcPr>
          <w:p w14:paraId="1D2331B6" w14:textId="7CBD3F9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442FA08B" w14:textId="033CA85F"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722ECF15" w14:textId="4914006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8CB49A0" w14:textId="1F5F681A"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79D42F4D" w14:textId="2A297647"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5C27954E" w14:textId="13AB4A8D"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7597C6BF" w14:textId="2D57C503"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5AB07F6D" w14:textId="1B2DCA00"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4015641F" w14:textId="46AB278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FAEC5D7" w14:textId="2F187BD3"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3EE89502" w14:textId="05F0728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900" w:type="dxa"/>
            <w:vAlign w:val="center"/>
          </w:tcPr>
          <w:p w14:paraId="7BA947A3" w14:textId="3F848A28" w:rsidR="00B55CCD" w:rsidRPr="00114D38" w:rsidRDefault="00B55CCD" w:rsidP="00B55CCD">
            <w:pPr>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0,58**</w:t>
            </w:r>
          </w:p>
        </w:tc>
        <w:tc>
          <w:tcPr>
            <w:tcW w:w="1080" w:type="dxa"/>
            <w:vAlign w:val="center"/>
          </w:tcPr>
          <w:p w14:paraId="282E3738" w14:textId="5AB4EB62" w:rsidR="00B55CCD" w:rsidRPr="00114D38" w:rsidRDefault="00B55CCD" w:rsidP="00B55CCD">
            <w:pPr>
              <w:tabs>
                <w:tab w:val="left" w:pos="2517"/>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0,53**</w:t>
            </w:r>
          </w:p>
        </w:tc>
      </w:tr>
      <w:tr w:rsidR="00B55CCD" w:rsidRPr="00B55CCD" w14:paraId="0F55425B" w14:textId="77777777" w:rsidTr="00B55CCD">
        <w:tc>
          <w:tcPr>
            <w:tcW w:w="2448" w:type="dxa"/>
            <w:vAlign w:val="center"/>
          </w:tcPr>
          <w:p w14:paraId="4C371981"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Tarpusavio GR</w:t>
            </w:r>
          </w:p>
        </w:tc>
        <w:tc>
          <w:tcPr>
            <w:tcW w:w="720" w:type="dxa"/>
            <w:vAlign w:val="center"/>
          </w:tcPr>
          <w:p w14:paraId="556184E0" w14:textId="59532B50"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78DA5455" w14:textId="66B177D9"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6AE2455A" w14:textId="414FAD3A"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58B6CEF" w14:textId="28B56B67"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50DEBB34" w14:textId="52E6266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0BC0A471" w14:textId="625B60E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787141C3" w14:textId="66A08B6D"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2BF4D751" w14:textId="3811BFD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6AF51378" w14:textId="1BF8B25C"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56F8C2A7" w14:textId="2EDF297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2050556A" w14:textId="4245D2D4"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44E987B1" w14:textId="3C5172EB"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c>
          <w:tcPr>
            <w:tcW w:w="1080" w:type="dxa"/>
            <w:vAlign w:val="center"/>
          </w:tcPr>
          <w:p w14:paraId="4E077661" w14:textId="2BA38A55" w:rsidR="00B55CCD" w:rsidRPr="00114D38" w:rsidRDefault="00B55CCD" w:rsidP="00B55CCD">
            <w:pPr>
              <w:tabs>
                <w:tab w:val="left" w:pos="270"/>
                <w:tab w:val="right" w:pos="4032"/>
              </w:tabs>
              <w:autoSpaceDE w:val="0"/>
              <w:autoSpaceDN w:val="0"/>
              <w:adjustRightInd w:val="0"/>
              <w:ind w:left="60" w:right="60"/>
              <w:jc w:val="center"/>
              <w:rPr>
                <w:rFonts w:ascii="Times New Roman" w:hAnsi="Times New Roman" w:cs="Times New Roman"/>
                <w:b/>
                <w:sz w:val="20"/>
                <w:szCs w:val="20"/>
              </w:rPr>
            </w:pPr>
            <w:r w:rsidRPr="00114D38">
              <w:rPr>
                <w:rFonts w:ascii="Arial" w:hAnsi="Arial" w:cs="Arial"/>
                <w:b/>
                <w:sz w:val="18"/>
                <w:szCs w:val="18"/>
              </w:rPr>
              <w:t>0,68**</w:t>
            </w:r>
          </w:p>
        </w:tc>
      </w:tr>
      <w:tr w:rsidR="00B55CCD" w:rsidRPr="00B55CCD" w14:paraId="141AA03C" w14:textId="77777777" w:rsidTr="00B55CCD">
        <w:tc>
          <w:tcPr>
            <w:tcW w:w="2448" w:type="dxa"/>
            <w:vAlign w:val="center"/>
          </w:tcPr>
          <w:p w14:paraId="54DF4BBD" w14:textId="77777777" w:rsidR="00B55CCD" w:rsidRPr="00B55CCD" w:rsidRDefault="00B55CCD" w:rsidP="00B55CCD">
            <w:pPr>
              <w:autoSpaceDE w:val="0"/>
              <w:autoSpaceDN w:val="0"/>
              <w:adjustRightInd w:val="0"/>
              <w:spacing w:before="40" w:after="40"/>
              <w:ind w:left="62" w:right="62"/>
              <w:jc w:val="center"/>
              <w:rPr>
                <w:rFonts w:ascii="Times New Roman" w:hAnsi="Times New Roman" w:cs="Times New Roman"/>
                <w:b/>
              </w:rPr>
            </w:pPr>
            <w:r w:rsidRPr="00B55CCD">
              <w:rPr>
                <w:rFonts w:ascii="Times New Roman" w:hAnsi="Times New Roman" w:cs="Times New Roman"/>
                <w:b/>
              </w:rPr>
              <w:t>Bendruomeniškumas</w:t>
            </w:r>
          </w:p>
        </w:tc>
        <w:tc>
          <w:tcPr>
            <w:tcW w:w="720" w:type="dxa"/>
            <w:vAlign w:val="center"/>
          </w:tcPr>
          <w:p w14:paraId="671441E5" w14:textId="0BB5F5BF"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810" w:type="dxa"/>
            <w:vAlign w:val="center"/>
          </w:tcPr>
          <w:p w14:paraId="156971B9" w14:textId="5EA154FC"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093C7471" w14:textId="6E463504"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6F4BC94C" w14:textId="166CC2C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497655EE" w14:textId="657839F5"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5BCB65E6" w14:textId="50544FA8"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25110B9D" w14:textId="4D80D033"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19F73E75" w14:textId="61C00B25"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3D23DFBA" w14:textId="1F78636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244AB884" w14:textId="68897161"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90" w:type="dxa"/>
            <w:vAlign w:val="center"/>
          </w:tcPr>
          <w:p w14:paraId="6195608A" w14:textId="7BCF7AB7"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900" w:type="dxa"/>
            <w:vAlign w:val="center"/>
          </w:tcPr>
          <w:p w14:paraId="3AA57E00" w14:textId="61A3AE92" w:rsidR="00B55CCD" w:rsidRPr="00B55CCD" w:rsidRDefault="00B55CCD" w:rsidP="00B55CCD">
            <w:pPr>
              <w:autoSpaceDE w:val="0"/>
              <w:autoSpaceDN w:val="0"/>
              <w:adjustRightInd w:val="0"/>
              <w:ind w:left="60" w:right="60"/>
              <w:jc w:val="center"/>
              <w:rPr>
                <w:rFonts w:ascii="Times New Roman" w:hAnsi="Times New Roman" w:cs="Times New Roman"/>
                <w:sz w:val="20"/>
                <w:szCs w:val="20"/>
              </w:rPr>
            </w:pPr>
          </w:p>
        </w:tc>
        <w:tc>
          <w:tcPr>
            <w:tcW w:w="1080" w:type="dxa"/>
            <w:vAlign w:val="center"/>
          </w:tcPr>
          <w:p w14:paraId="79DFA71B" w14:textId="28925F46" w:rsidR="00B55CCD" w:rsidRPr="00B55CCD" w:rsidRDefault="00B55CCD" w:rsidP="00B55CCD">
            <w:pPr>
              <w:tabs>
                <w:tab w:val="right" w:pos="4032"/>
              </w:tabs>
              <w:autoSpaceDE w:val="0"/>
              <w:autoSpaceDN w:val="0"/>
              <w:adjustRightInd w:val="0"/>
              <w:ind w:left="60" w:right="60"/>
              <w:jc w:val="center"/>
              <w:rPr>
                <w:rFonts w:ascii="Times New Roman" w:hAnsi="Times New Roman" w:cs="Times New Roman"/>
                <w:sz w:val="20"/>
                <w:szCs w:val="20"/>
              </w:rPr>
            </w:pPr>
            <w:r>
              <w:rPr>
                <w:rFonts w:ascii="Arial" w:hAnsi="Arial" w:cs="Arial"/>
                <w:sz w:val="18"/>
                <w:szCs w:val="18"/>
              </w:rPr>
              <w:t>-</w:t>
            </w:r>
          </w:p>
        </w:tc>
      </w:tr>
    </w:tbl>
    <w:p w14:paraId="5C81E726" w14:textId="77777777" w:rsidR="00527CE1" w:rsidRPr="00DC2C07" w:rsidRDefault="00527CE1" w:rsidP="00062CB6">
      <w:pPr>
        <w:spacing w:line="360" w:lineRule="auto"/>
        <w:jc w:val="both"/>
        <w:rPr>
          <w:rFonts w:ascii="Times New Roman" w:hAnsi="Times New Roman" w:cs="Times New Roman"/>
        </w:rPr>
      </w:pPr>
      <w:r w:rsidRPr="00DC2C07">
        <w:rPr>
          <w:rFonts w:ascii="Times New Roman" w:hAnsi="Times New Roman" w:cs="Times New Roman"/>
        </w:rPr>
        <w:t xml:space="preserve">*p </w:t>
      </w:r>
      <w:r w:rsidRPr="00DC2C07">
        <w:rPr>
          <w:rFonts w:ascii="Times New Roman" w:hAnsi="Times New Roman" w:cs="Times New Roman"/>
        </w:rPr>
        <w:sym w:font="Symbol" w:char="F03C"/>
      </w:r>
      <w:r w:rsidRPr="00DC2C07">
        <w:rPr>
          <w:rFonts w:ascii="Times New Roman" w:hAnsi="Times New Roman" w:cs="Times New Roman"/>
        </w:rPr>
        <w:t xml:space="preserve"> 0,05; **p </w:t>
      </w:r>
      <w:r w:rsidRPr="00DC2C07">
        <w:rPr>
          <w:rFonts w:ascii="Times New Roman" w:hAnsi="Times New Roman" w:cs="Times New Roman"/>
        </w:rPr>
        <w:sym w:font="Symbol" w:char="F03C"/>
      </w:r>
      <w:r w:rsidRPr="00DC2C07">
        <w:rPr>
          <w:rFonts w:ascii="Times New Roman" w:hAnsi="Times New Roman" w:cs="Times New Roman"/>
        </w:rPr>
        <w:t xml:space="preserve"> 0,01</w:t>
      </w:r>
    </w:p>
    <w:p w14:paraId="7E8D9656" w14:textId="77777777" w:rsidR="00527CE1" w:rsidRPr="00DC2C07" w:rsidRDefault="00527CE1" w:rsidP="00062CB6">
      <w:pPr>
        <w:spacing w:line="360" w:lineRule="auto"/>
        <w:jc w:val="both"/>
        <w:rPr>
          <w:rFonts w:ascii="Times New Roman" w:hAnsi="Times New Roman" w:cs="Times New Roman"/>
          <w:sz w:val="24"/>
          <w:szCs w:val="24"/>
        </w:rPr>
      </w:pPr>
    </w:p>
    <w:p w14:paraId="18CD52E9" w14:textId="77777777" w:rsidR="009879AE" w:rsidRPr="00DC2C07" w:rsidRDefault="00527CE1" w:rsidP="00062CB6">
      <w:pPr>
        <w:spacing w:line="360" w:lineRule="auto"/>
        <w:jc w:val="both"/>
        <w:rPr>
          <w:rFonts w:ascii="Times New Roman" w:hAnsi="Times New Roman" w:cs="Times New Roman"/>
          <w:b/>
          <w:sz w:val="24"/>
          <w:szCs w:val="24"/>
        </w:rPr>
      </w:pPr>
      <w:r w:rsidRPr="00DC2C07">
        <w:rPr>
          <w:rFonts w:ascii="Times New Roman" w:hAnsi="Times New Roman" w:cs="Times New Roman"/>
          <w:b/>
          <w:sz w:val="24"/>
          <w:szCs w:val="24"/>
        </w:rPr>
        <w:br w:type="page"/>
      </w:r>
    </w:p>
    <w:p w14:paraId="17F27D41" w14:textId="03132FAB" w:rsidR="00A95B21" w:rsidRPr="00DC2C07" w:rsidRDefault="00CC24DD" w:rsidP="00A95B21">
      <w:pPr>
        <w:spacing w:after="0" w:line="360" w:lineRule="auto"/>
        <w:ind w:left="10368" w:firstLine="1296"/>
        <w:jc w:val="center"/>
        <w:rPr>
          <w:rFonts w:ascii="Times New Roman" w:hAnsi="Times New Roman" w:cs="Times New Roman"/>
          <w:b/>
        </w:rPr>
      </w:pPr>
      <w:r w:rsidRPr="00DC2C07">
        <w:rPr>
          <w:rFonts w:ascii="Times New Roman" w:hAnsi="Times New Roman" w:cs="Times New Roman"/>
          <w:b/>
        </w:rPr>
        <w:t>7</w:t>
      </w:r>
      <w:r w:rsidR="00A95B21" w:rsidRPr="00DC2C07">
        <w:rPr>
          <w:rFonts w:ascii="Times New Roman" w:hAnsi="Times New Roman" w:cs="Times New Roman"/>
          <w:b/>
        </w:rPr>
        <w:t xml:space="preserve"> lentelė</w:t>
      </w:r>
    </w:p>
    <w:p w14:paraId="4CBBDA77" w14:textId="77777777" w:rsidR="00C3610C" w:rsidRPr="00DC2C07" w:rsidRDefault="00C3610C" w:rsidP="00C3610C">
      <w:pPr>
        <w:spacing w:after="0" w:line="360" w:lineRule="auto"/>
        <w:jc w:val="center"/>
        <w:rPr>
          <w:rFonts w:ascii="Times New Roman" w:hAnsi="Times New Roman" w:cs="Times New Roman"/>
          <w:sz w:val="21"/>
          <w:szCs w:val="21"/>
        </w:rPr>
      </w:pPr>
      <w:r w:rsidRPr="00DC2C07">
        <w:rPr>
          <w:rFonts w:ascii="Times New Roman" w:hAnsi="Times New Roman" w:cs="Times New Roman"/>
          <w:i/>
        </w:rPr>
        <w:t xml:space="preserve">Pasitenkinimo darbu </w:t>
      </w:r>
      <w:r w:rsidR="00131E8F" w:rsidRPr="00DC2C07">
        <w:rPr>
          <w:rFonts w:ascii="Times New Roman" w:hAnsi="Times New Roman" w:cs="Times New Roman"/>
          <w:i/>
        </w:rPr>
        <w:t>subkomponentų</w:t>
      </w:r>
      <w:r w:rsidRPr="00DC2C07">
        <w:rPr>
          <w:rFonts w:ascii="Times New Roman" w:hAnsi="Times New Roman" w:cs="Times New Roman"/>
          <w:i/>
        </w:rPr>
        <w:t xml:space="preserve"> </w:t>
      </w:r>
      <w:r w:rsidR="0081641B" w:rsidRPr="00DC2C07">
        <w:rPr>
          <w:rFonts w:ascii="Times New Roman" w:hAnsi="Times New Roman" w:cs="Times New Roman"/>
          <w:i/>
        </w:rPr>
        <w:t>tarpusavio</w:t>
      </w:r>
      <w:r w:rsidRPr="00DC2C07">
        <w:rPr>
          <w:rFonts w:ascii="Times New Roman" w:hAnsi="Times New Roman" w:cs="Times New Roman"/>
          <w:i/>
          <w:sz w:val="21"/>
          <w:szCs w:val="21"/>
        </w:rPr>
        <w:t xml:space="preserve"> sąsajos</w:t>
      </w:r>
    </w:p>
    <w:tbl>
      <w:tblPr>
        <w:tblStyle w:val="TableGrid"/>
        <w:tblW w:w="13603" w:type="dxa"/>
        <w:tblLayout w:type="fixed"/>
        <w:tblLook w:val="04A0" w:firstRow="1" w:lastRow="0" w:firstColumn="1" w:lastColumn="0" w:noHBand="0" w:noVBand="1"/>
      </w:tblPr>
      <w:tblGrid>
        <w:gridCol w:w="2518"/>
        <w:gridCol w:w="1163"/>
        <w:gridCol w:w="1197"/>
        <w:gridCol w:w="1184"/>
        <w:gridCol w:w="1417"/>
        <w:gridCol w:w="1276"/>
        <w:gridCol w:w="1276"/>
        <w:gridCol w:w="1163"/>
        <w:gridCol w:w="1275"/>
        <w:gridCol w:w="1134"/>
      </w:tblGrid>
      <w:tr w:rsidR="00960601" w:rsidRPr="00DC2C07" w14:paraId="3D259D58" w14:textId="77777777" w:rsidTr="007A2AC3">
        <w:tc>
          <w:tcPr>
            <w:tcW w:w="2518" w:type="dxa"/>
            <w:vAlign w:val="center"/>
          </w:tcPr>
          <w:p w14:paraId="5DB8D561" w14:textId="77777777" w:rsidR="0081641B" w:rsidRPr="00DC2C07" w:rsidRDefault="0081641B" w:rsidP="007A2AC3">
            <w:pPr>
              <w:autoSpaceDE w:val="0"/>
              <w:autoSpaceDN w:val="0"/>
              <w:adjustRightInd w:val="0"/>
              <w:spacing w:before="40" w:after="40"/>
              <w:rPr>
                <w:rFonts w:ascii="Times New Roman" w:hAnsi="Times New Roman" w:cs="Times New Roman"/>
                <w:b/>
                <w:sz w:val="24"/>
                <w:szCs w:val="24"/>
              </w:rPr>
            </w:pPr>
          </w:p>
        </w:tc>
        <w:tc>
          <w:tcPr>
            <w:tcW w:w="1163" w:type="dxa"/>
            <w:vAlign w:val="center"/>
          </w:tcPr>
          <w:p w14:paraId="16DED563" w14:textId="77777777" w:rsidR="0081641B" w:rsidRPr="00DC2C07" w:rsidRDefault="0081641B" w:rsidP="007A2AC3">
            <w:pPr>
              <w:autoSpaceDE w:val="0"/>
              <w:autoSpaceDN w:val="0"/>
              <w:adjustRightInd w:val="0"/>
              <w:spacing w:before="40"/>
              <w:ind w:left="60" w:right="60"/>
              <w:rPr>
                <w:rFonts w:ascii="Times New Roman" w:hAnsi="Times New Roman" w:cs="Times New Roman"/>
                <w:b/>
                <w:sz w:val="20"/>
                <w:szCs w:val="20"/>
              </w:rPr>
            </w:pPr>
            <w:r w:rsidRPr="00DC2C07">
              <w:rPr>
                <w:rFonts w:ascii="Times New Roman" w:hAnsi="Times New Roman" w:cs="Times New Roman"/>
                <w:b/>
                <w:sz w:val="20"/>
                <w:szCs w:val="20"/>
              </w:rPr>
              <w:t>Pasit. darbu</w:t>
            </w:r>
          </w:p>
        </w:tc>
        <w:tc>
          <w:tcPr>
            <w:tcW w:w="1197" w:type="dxa"/>
            <w:vAlign w:val="center"/>
          </w:tcPr>
          <w:p w14:paraId="7DAD070F" w14:textId="38A9B686" w:rsidR="0081641B" w:rsidRPr="00DC2C07" w:rsidRDefault="0081641B" w:rsidP="007A2AC3">
            <w:pPr>
              <w:autoSpaceDE w:val="0"/>
              <w:autoSpaceDN w:val="0"/>
              <w:adjustRightInd w:val="0"/>
              <w:spacing w:before="40"/>
              <w:ind w:left="60" w:right="60"/>
              <w:rPr>
                <w:rFonts w:ascii="Times New Roman" w:hAnsi="Times New Roman" w:cs="Times New Roman"/>
                <w:b/>
                <w:sz w:val="20"/>
                <w:szCs w:val="20"/>
              </w:rPr>
            </w:pPr>
            <w:r w:rsidRPr="00DC2C07">
              <w:rPr>
                <w:rFonts w:ascii="Times New Roman" w:hAnsi="Times New Roman" w:cs="Times New Roman"/>
                <w:b/>
                <w:sz w:val="20"/>
                <w:szCs w:val="20"/>
              </w:rPr>
              <w:t>Užmok</w:t>
            </w:r>
            <w:r w:rsidR="00AC4BA0">
              <w:rPr>
                <w:rFonts w:ascii="Times New Roman" w:hAnsi="Times New Roman" w:cs="Times New Roman"/>
                <w:b/>
                <w:sz w:val="20"/>
                <w:szCs w:val="20"/>
              </w:rPr>
              <w:t>es-tis</w:t>
            </w:r>
          </w:p>
        </w:tc>
        <w:tc>
          <w:tcPr>
            <w:tcW w:w="1184" w:type="dxa"/>
            <w:vAlign w:val="center"/>
          </w:tcPr>
          <w:p w14:paraId="71F4D151" w14:textId="7A06179C" w:rsidR="0081641B" w:rsidRPr="00DC2C07" w:rsidRDefault="00AC4BA0" w:rsidP="007A2AC3">
            <w:pPr>
              <w:autoSpaceDE w:val="0"/>
              <w:autoSpaceDN w:val="0"/>
              <w:adjustRightInd w:val="0"/>
              <w:spacing w:before="40"/>
              <w:ind w:left="60" w:right="60"/>
              <w:rPr>
                <w:rFonts w:ascii="Times New Roman" w:hAnsi="Times New Roman" w:cs="Times New Roman"/>
                <w:b/>
                <w:sz w:val="20"/>
                <w:szCs w:val="20"/>
              </w:rPr>
            </w:pPr>
            <w:r w:rsidRPr="00DC2C07">
              <w:rPr>
                <w:rFonts w:ascii="Times New Roman" w:hAnsi="Times New Roman" w:cs="Times New Roman"/>
                <w:b/>
                <w:sz w:val="20"/>
                <w:szCs w:val="20"/>
              </w:rPr>
              <w:t>Paaukšt. galim.</w:t>
            </w:r>
          </w:p>
        </w:tc>
        <w:tc>
          <w:tcPr>
            <w:tcW w:w="1417" w:type="dxa"/>
            <w:vAlign w:val="center"/>
          </w:tcPr>
          <w:p w14:paraId="580F0ED4" w14:textId="640C1C18" w:rsidR="0081641B" w:rsidRPr="00DC2C07" w:rsidRDefault="00AC4BA0" w:rsidP="007A2AC3">
            <w:pPr>
              <w:autoSpaceDE w:val="0"/>
              <w:autoSpaceDN w:val="0"/>
              <w:adjustRightInd w:val="0"/>
              <w:spacing w:before="40"/>
              <w:ind w:left="60" w:right="60"/>
              <w:rPr>
                <w:rFonts w:ascii="Times New Roman" w:hAnsi="Times New Roman" w:cs="Times New Roman"/>
                <w:b/>
                <w:sz w:val="20"/>
                <w:szCs w:val="20"/>
              </w:rPr>
            </w:pPr>
            <w:r w:rsidRPr="00DC2C07">
              <w:rPr>
                <w:rFonts w:ascii="Times New Roman" w:hAnsi="Times New Roman" w:cs="Times New Roman"/>
                <w:b/>
                <w:sz w:val="20"/>
                <w:szCs w:val="20"/>
              </w:rPr>
              <w:t>Vadovav</w:t>
            </w:r>
            <w:r>
              <w:rPr>
                <w:rFonts w:ascii="Times New Roman" w:hAnsi="Times New Roman" w:cs="Times New Roman"/>
                <w:b/>
                <w:sz w:val="20"/>
                <w:szCs w:val="20"/>
              </w:rPr>
              <w:t>i-mas</w:t>
            </w:r>
          </w:p>
        </w:tc>
        <w:tc>
          <w:tcPr>
            <w:tcW w:w="1276" w:type="dxa"/>
            <w:vAlign w:val="center"/>
          </w:tcPr>
          <w:p w14:paraId="6F4ED731" w14:textId="77777777" w:rsidR="00AC4BA0" w:rsidRDefault="00AC4BA0" w:rsidP="007A2AC3">
            <w:pPr>
              <w:autoSpaceDE w:val="0"/>
              <w:autoSpaceDN w:val="0"/>
              <w:adjustRightInd w:val="0"/>
              <w:spacing w:before="40"/>
              <w:ind w:left="60" w:right="33"/>
              <w:rPr>
                <w:rFonts w:ascii="Times New Roman" w:hAnsi="Times New Roman" w:cs="Times New Roman"/>
                <w:b/>
                <w:sz w:val="20"/>
                <w:szCs w:val="20"/>
              </w:rPr>
            </w:pPr>
            <w:r>
              <w:rPr>
                <w:rFonts w:ascii="Times New Roman" w:hAnsi="Times New Roman" w:cs="Times New Roman"/>
                <w:b/>
                <w:sz w:val="20"/>
                <w:szCs w:val="20"/>
              </w:rPr>
              <w:t>Pripaži-</w:t>
            </w:r>
          </w:p>
          <w:p w14:paraId="54B8C557" w14:textId="39BD5A62" w:rsidR="0081641B" w:rsidRPr="00DC2C07" w:rsidRDefault="00AC4BA0" w:rsidP="007A2AC3">
            <w:pPr>
              <w:autoSpaceDE w:val="0"/>
              <w:autoSpaceDN w:val="0"/>
              <w:adjustRightInd w:val="0"/>
              <w:spacing w:before="40"/>
              <w:ind w:left="60" w:right="33"/>
              <w:rPr>
                <w:rFonts w:ascii="Times New Roman" w:hAnsi="Times New Roman" w:cs="Times New Roman"/>
                <w:b/>
                <w:sz w:val="20"/>
                <w:szCs w:val="20"/>
              </w:rPr>
            </w:pPr>
            <w:r>
              <w:rPr>
                <w:rFonts w:ascii="Times New Roman" w:hAnsi="Times New Roman" w:cs="Times New Roman"/>
                <w:b/>
                <w:sz w:val="20"/>
                <w:szCs w:val="20"/>
              </w:rPr>
              <w:t>nimas</w:t>
            </w:r>
          </w:p>
        </w:tc>
        <w:tc>
          <w:tcPr>
            <w:tcW w:w="1276" w:type="dxa"/>
            <w:vAlign w:val="center"/>
          </w:tcPr>
          <w:p w14:paraId="4F776AC7" w14:textId="77777777" w:rsidR="00A95B21" w:rsidRPr="00DC2C07" w:rsidRDefault="00A95B21" w:rsidP="007A2AC3">
            <w:pPr>
              <w:autoSpaceDE w:val="0"/>
              <w:autoSpaceDN w:val="0"/>
              <w:adjustRightInd w:val="0"/>
              <w:spacing w:before="40"/>
              <w:ind w:left="60" w:right="-108"/>
              <w:rPr>
                <w:rFonts w:ascii="Times New Roman" w:hAnsi="Times New Roman" w:cs="Times New Roman"/>
                <w:b/>
                <w:sz w:val="20"/>
                <w:szCs w:val="20"/>
              </w:rPr>
            </w:pPr>
          </w:p>
          <w:p w14:paraId="33483BC5" w14:textId="4D62F5ED" w:rsidR="0081641B" w:rsidRPr="00DC2C07" w:rsidRDefault="00AC4BA0" w:rsidP="007A2AC3">
            <w:pPr>
              <w:autoSpaceDE w:val="0"/>
              <w:autoSpaceDN w:val="0"/>
              <w:adjustRightInd w:val="0"/>
              <w:spacing w:before="40"/>
              <w:ind w:left="60" w:right="-108"/>
              <w:rPr>
                <w:rFonts w:ascii="Times New Roman" w:hAnsi="Times New Roman" w:cs="Times New Roman"/>
                <w:b/>
                <w:sz w:val="20"/>
                <w:szCs w:val="20"/>
              </w:rPr>
            </w:pPr>
            <w:r w:rsidRPr="00DC2C07">
              <w:rPr>
                <w:rFonts w:ascii="Times New Roman" w:hAnsi="Times New Roman" w:cs="Times New Roman"/>
                <w:b/>
                <w:sz w:val="20"/>
                <w:szCs w:val="20"/>
              </w:rPr>
              <w:t>Darbo organiz.</w:t>
            </w:r>
          </w:p>
        </w:tc>
        <w:tc>
          <w:tcPr>
            <w:tcW w:w="1163" w:type="dxa"/>
            <w:vAlign w:val="center"/>
          </w:tcPr>
          <w:p w14:paraId="7529C87C" w14:textId="28AC2687" w:rsidR="0081641B" w:rsidRPr="00DC2C07" w:rsidRDefault="00AC4BA0" w:rsidP="007A2AC3">
            <w:pPr>
              <w:autoSpaceDE w:val="0"/>
              <w:autoSpaceDN w:val="0"/>
              <w:adjustRightInd w:val="0"/>
              <w:spacing w:before="40"/>
              <w:ind w:left="60" w:right="60"/>
              <w:rPr>
                <w:rFonts w:ascii="Times New Roman" w:hAnsi="Times New Roman" w:cs="Times New Roman"/>
                <w:b/>
                <w:sz w:val="20"/>
                <w:szCs w:val="20"/>
              </w:rPr>
            </w:pPr>
            <w:r w:rsidRPr="00DC2C07">
              <w:rPr>
                <w:rFonts w:ascii="Times New Roman" w:hAnsi="Times New Roman" w:cs="Times New Roman"/>
                <w:b/>
                <w:sz w:val="20"/>
                <w:szCs w:val="20"/>
              </w:rPr>
              <w:t>Bendra</w:t>
            </w:r>
            <w:r>
              <w:rPr>
                <w:rFonts w:ascii="Times New Roman" w:hAnsi="Times New Roman" w:cs="Times New Roman"/>
                <w:b/>
                <w:sz w:val="20"/>
                <w:szCs w:val="20"/>
              </w:rPr>
              <w:t>-</w:t>
            </w:r>
            <w:r w:rsidRPr="00DC2C07">
              <w:rPr>
                <w:rFonts w:ascii="Times New Roman" w:hAnsi="Times New Roman" w:cs="Times New Roman"/>
                <w:b/>
                <w:sz w:val="20"/>
                <w:szCs w:val="20"/>
              </w:rPr>
              <w:t>d</w:t>
            </w:r>
            <w:r>
              <w:rPr>
                <w:rFonts w:ascii="Times New Roman" w:hAnsi="Times New Roman" w:cs="Times New Roman"/>
                <w:b/>
                <w:sz w:val="20"/>
                <w:szCs w:val="20"/>
              </w:rPr>
              <w:t>arbiai</w:t>
            </w:r>
          </w:p>
        </w:tc>
        <w:tc>
          <w:tcPr>
            <w:tcW w:w="1275" w:type="dxa"/>
            <w:vAlign w:val="center"/>
          </w:tcPr>
          <w:p w14:paraId="5EFD27AB" w14:textId="68817078" w:rsidR="0081641B" w:rsidRPr="00DC2C07" w:rsidRDefault="00AC4BA0" w:rsidP="007A2AC3">
            <w:pPr>
              <w:autoSpaceDE w:val="0"/>
              <w:autoSpaceDN w:val="0"/>
              <w:adjustRightInd w:val="0"/>
              <w:spacing w:before="40"/>
              <w:ind w:left="60" w:right="60"/>
              <w:rPr>
                <w:rFonts w:ascii="Times New Roman" w:hAnsi="Times New Roman" w:cs="Times New Roman"/>
                <w:b/>
                <w:sz w:val="20"/>
                <w:szCs w:val="20"/>
              </w:rPr>
            </w:pPr>
            <w:r w:rsidRPr="00DC2C07">
              <w:rPr>
                <w:rFonts w:ascii="Times New Roman" w:hAnsi="Times New Roman" w:cs="Times New Roman"/>
                <w:b/>
                <w:sz w:val="20"/>
                <w:szCs w:val="20"/>
              </w:rPr>
              <w:t>Darbo pobūdis</w:t>
            </w:r>
          </w:p>
        </w:tc>
        <w:tc>
          <w:tcPr>
            <w:tcW w:w="1134" w:type="dxa"/>
            <w:vAlign w:val="center"/>
          </w:tcPr>
          <w:p w14:paraId="30E7B73E" w14:textId="77777777" w:rsidR="0081641B" w:rsidRPr="00DC2C07" w:rsidRDefault="0081641B" w:rsidP="007A2AC3">
            <w:pPr>
              <w:autoSpaceDE w:val="0"/>
              <w:autoSpaceDN w:val="0"/>
              <w:adjustRightInd w:val="0"/>
              <w:spacing w:before="40"/>
              <w:ind w:left="60" w:right="60"/>
              <w:rPr>
                <w:rFonts w:ascii="Times New Roman" w:hAnsi="Times New Roman" w:cs="Times New Roman"/>
                <w:b/>
                <w:sz w:val="20"/>
                <w:szCs w:val="20"/>
              </w:rPr>
            </w:pPr>
          </w:p>
          <w:p w14:paraId="446DA37C" w14:textId="4D828F33" w:rsidR="0081641B" w:rsidRPr="00DC2C07" w:rsidRDefault="00AC4BA0" w:rsidP="007A2AC3">
            <w:pPr>
              <w:autoSpaceDE w:val="0"/>
              <w:autoSpaceDN w:val="0"/>
              <w:adjustRightInd w:val="0"/>
              <w:spacing w:before="40"/>
              <w:ind w:left="60" w:right="60"/>
              <w:rPr>
                <w:rFonts w:ascii="Times New Roman" w:hAnsi="Times New Roman" w:cs="Times New Roman"/>
                <w:b/>
                <w:sz w:val="20"/>
                <w:szCs w:val="20"/>
              </w:rPr>
            </w:pPr>
            <w:r>
              <w:rPr>
                <w:rFonts w:ascii="Times New Roman" w:hAnsi="Times New Roman" w:cs="Times New Roman"/>
                <w:b/>
                <w:sz w:val="20"/>
                <w:szCs w:val="20"/>
              </w:rPr>
              <w:t>Komuni-kacija</w:t>
            </w:r>
          </w:p>
        </w:tc>
      </w:tr>
      <w:tr w:rsidR="007A2AC3" w:rsidRPr="00DC2C07" w14:paraId="3CA72024" w14:textId="77777777" w:rsidTr="007A2AC3">
        <w:tc>
          <w:tcPr>
            <w:tcW w:w="2518" w:type="dxa"/>
            <w:vAlign w:val="center"/>
          </w:tcPr>
          <w:p w14:paraId="671215E1" w14:textId="3EA25DF3" w:rsidR="007A2AC3" w:rsidRPr="00DC2C07" w:rsidRDefault="007A2AC3" w:rsidP="007A2AC3">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Užmokestis</w:t>
            </w:r>
          </w:p>
        </w:tc>
        <w:tc>
          <w:tcPr>
            <w:tcW w:w="1163" w:type="dxa"/>
            <w:vAlign w:val="center"/>
          </w:tcPr>
          <w:p w14:paraId="3BDE3B92" w14:textId="7CCD6273"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0,731</w:t>
            </w:r>
            <w:r w:rsidRPr="00D1178D">
              <w:rPr>
                <w:rFonts w:ascii="Arial" w:hAnsi="Arial" w:cs="Arial"/>
                <w:b/>
                <w:color w:val="000000"/>
                <w:sz w:val="18"/>
                <w:szCs w:val="18"/>
                <w:vertAlign w:val="superscript"/>
              </w:rPr>
              <w:t>**</w:t>
            </w:r>
          </w:p>
        </w:tc>
        <w:tc>
          <w:tcPr>
            <w:tcW w:w="1197" w:type="dxa"/>
            <w:vAlign w:val="center"/>
          </w:tcPr>
          <w:p w14:paraId="57A019EB" w14:textId="3B75BCA1"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w:t>
            </w:r>
          </w:p>
        </w:tc>
        <w:tc>
          <w:tcPr>
            <w:tcW w:w="1184" w:type="dxa"/>
            <w:vAlign w:val="center"/>
          </w:tcPr>
          <w:p w14:paraId="340F29F5" w14:textId="069C3102"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0,339</w:t>
            </w:r>
            <w:r w:rsidRPr="00D1178D">
              <w:rPr>
                <w:rFonts w:ascii="Arial" w:hAnsi="Arial" w:cs="Arial"/>
                <w:b/>
                <w:color w:val="000000"/>
                <w:sz w:val="18"/>
                <w:szCs w:val="18"/>
                <w:vertAlign w:val="superscript"/>
              </w:rPr>
              <w:t>**</w:t>
            </w:r>
          </w:p>
        </w:tc>
        <w:tc>
          <w:tcPr>
            <w:tcW w:w="1417" w:type="dxa"/>
            <w:vAlign w:val="center"/>
          </w:tcPr>
          <w:p w14:paraId="44C970D3" w14:textId="6A80ADE0"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0,284</w:t>
            </w:r>
            <w:r w:rsidRPr="00D1178D">
              <w:rPr>
                <w:rFonts w:ascii="Arial" w:hAnsi="Arial" w:cs="Arial"/>
                <w:b/>
                <w:color w:val="000000"/>
                <w:sz w:val="18"/>
                <w:szCs w:val="18"/>
                <w:vertAlign w:val="superscript"/>
              </w:rPr>
              <w:t>**</w:t>
            </w:r>
          </w:p>
        </w:tc>
        <w:tc>
          <w:tcPr>
            <w:tcW w:w="1276" w:type="dxa"/>
            <w:vAlign w:val="center"/>
          </w:tcPr>
          <w:p w14:paraId="7EFA19CD" w14:textId="11A2F780"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0,690</w:t>
            </w:r>
            <w:r w:rsidRPr="00D1178D">
              <w:rPr>
                <w:rFonts w:ascii="Arial" w:hAnsi="Arial" w:cs="Arial"/>
                <w:b/>
                <w:color w:val="000000"/>
                <w:sz w:val="18"/>
                <w:szCs w:val="18"/>
                <w:vertAlign w:val="superscript"/>
              </w:rPr>
              <w:t>**</w:t>
            </w:r>
          </w:p>
        </w:tc>
        <w:tc>
          <w:tcPr>
            <w:tcW w:w="1276" w:type="dxa"/>
            <w:vAlign w:val="center"/>
          </w:tcPr>
          <w:p w14:paraId="5BBCD4CB" w14:textId="22DAFBBD"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0,395</w:t>
            </w:r>
            <w:r w:rsidRPr="00D1178D">
              <w:rPr>
                <w:rFonts w:ascii="Arial" w:hAnsi="Arial" w:cs="Arial"/>
                <w:b/>
                <w:color w:val="000000"/>
                <w:sz w:val="18"/>
                <w:szCs w:val="18"/>
                <w:vertAlign w:val="superscript"/>
              </w:rPr>
              <w:t>**</w:t>
            </w:r>
          </w:p>
        </w:tc>
        <w:tc>
          <w:tcPr>
            <w:tcW w:w="1163" w:type="dxa"/>
            <w:vAlign w:val="center"/>
          </w:tcPr>
          <w:p w14:paraId="763C4B61" w14:textId="5E211120"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0,225</w:t>
            </w:r>
            <w:r w:rsidRPr="00D1178D">
              <w:rPr>
                <w:rFonts w:ascii="Arial" w:hAnsi="Arial" w:cs="Arial"/>
                <w:b/>
                <w:color w:val="000000"/>
                <w:sz w:val="18"/>
                <w:szCs w:val="18"/>
                <w:vertAlign w:val="superscript"/>
              </w:rPr>
              <w:t>**</w:t>
            </w:r>
          </w:p>
        </w:tc>
        <w:tc>
          <w:tcPr>
            <w:tcW w:w="1275" w:type="dxa"/>
            <w:vAlign w:val="center"/>
          </w:tcPr>
          <w:p w14:paraId="0224CE10" w14:textId="13FB3DB1"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0,202</w:t>
            </w:r>
            <w:r w:rsidRPr="00D1178D">
              <w:rPr>
                <w:rFonts w:ascii="Arial" w:hAnsi="Arial" w:cs="Arial"/>
                <w:b/>
                <w:color w:val="000000"/>
                <w:sz w:val="18"/>
                <w:szCs w:val="18"/>
                <w:vertAlign w:val="superscript"/>
              </w:rPr>
              <w:t>**</w:t>
            </w:r>
          </w:p>
        </w:tc>
        <w:tc>
          <w:tcPr>
            <w:tcW w:w="1134" w:type="dxa"/>
            <w:vAlign w:val="center"/>
          </w:tcPr>
          <w:p w14:paraId="5901FF2C" w14:textId="7CC16037"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0,222</w:t>
            </w:r>
            <w:r w:rsidRPr="00D1178D">
              <w:rPr>
                <w:rFonts w:ascii="Arial" w:hAnsi="Arial" w:cs="Arial"/>
                <w:b/>
                <w:color w:val="000000"/>
                <w:sz w:val="18"/>
                <w:szCs w:val="18"/>
                <w:vertAlign w:val="superscript"/>
              </w:rPr>
              <w:t>**</w:t>
            </w:r>
          </w:p>
        </w:tc>
      </w:tr>
      <w:tr w:rsidR="007A2AC3" w:rsidRPr="00DC2C07" w14:paraId="03C3933A" w14:textId="77777777" w:rsidTr="007A2AC3">
        <w:tc>
          <w:tcPr>
            <w:tcW w:w="2518" w:type="dxa"/>
            <w:vAlign w:val="center"/>
          </w:tcPr>
          <w:p w14:paraId="7288D7CC" w14:textId="0074EA22" w:rsidR="007A2AC3" w:rsidRPr="00DC2C07" w:rsidRDefault="0093490A" w:rsidP="007A2AC3">
            <w:pPr>
              <w:autoSpaceDE w:val="0"/>
              <w:autoSpaceDN w:val="0"/>
              <w:adjustRightInd w:val="0"/>
              <w:spacing w:before="40" w:after="40"/>
              <w:ind w:left="62" w:right="62"/>
              <w:rPr>
                <w:rFonts w:ascii="Times New Roman" w:hAnsi="Times New Roman" w:cs="Times New Roman"/>
                <w:b/>
              </w:rPr>
            </w:pPr>
            <w:r>
              <w:rPr>
                <w:rFonts w:ascii="Times New Roman" w:hAnsi="Times New Roman" w:cs="Times New Roman"/>
                <w:b/>
              </w:rPr>
              <w:t>Paaukštinimo galim.</w:t>
            </w:r>
          </w:p>
        </w:tc>
        <w:tc>
          <w:tcPr>
            <w:tcW w:w="1163" w:type="dxa"/>
            <w:vAlign w:val="center"/>
          </w:tcPr>
          <w:p w14:paraId="06CB9B55" w14:textId="2BDFAEB6"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0,579</w:t>
            </w:r>
            <w:r w:rsidRPr="00D1178D">
              <w:rPr>
                <w:rFonts w:ascii="Arial" w:hAnsi="Arial" w:cs="Arial"/>
                <w:b/>
                <w:color w:val="000000"/>
                <w:sz w:val="18"/>
                <w:szCs w:val="18"/>
                <w:vertAlign w:val="superscript"/>
              </w:rPr>
              <w:t>**</w:t>
            </w:r>
          </w:p>
        </w:tc>
        <w:tc>
          <w:tcPr>
            <w:tcW w:w="1197" w:type="dxa"/>
            <w:vAlign w:val="center"/>
          </w:tcPr>
          <w:p w14:paraId="4C12C6D9" w14:textId="58E30E87"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 </w:t>
            </w:r>
          </w:p>
        </w:tc>
        <w:tc>
          <w:tcPr>
            <w:tcW w:w="1184" w:type="dxa"/>
            <w:vAlign w:val="center"/>
          </w:tcPr>
          <w:p w14:paraId="07634ACD" w14:textId="512095DF"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w:t>
            </w:r>
          </w:p>
        </w:tc>
        <w:tc>
          <w:tcPr>
            <w:tcW w:w="1417" w:type="dxa"/>
            <w:vAlign w:val="center"/>
          </w:tcPr>
          <w:p w14:paraId="07395765" w14:textId="7F4B0764"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0,411</w:t>
            </w:r>
            <w:r w:rsidRPr="00D1178D">
              <w:rPr>
                <w:rFonts w:ascii="Arial" w:hAnsi="Arial" w:cs="Arial"/>
                <w:b/>
                <w:color w:val="000000"/>
                <w:sz w:val="18"/>
                <w:szCs w:val="18"/>
                <w:vertAlign w:val="superscript"/>
              </w:rPr>
              <w:t>**</w:t>
            </w:r>
          </w:p>
        </w:tc>
        <w:tc>
          <w:tcPr>
            <w:tcW w:w="1276" w:type="dxa"/>
            <w:vAlign w:val="center"/>
          </w:tcPr>
          <w:p w14:paraId="3DDA64A8" w14:textId="33E5D3D6"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0,438</w:t>
            </w:r>
            <w:r w:rsidRPr="00D1178D">
              <w:rPr>
                <w:rFonts w:ascii="Arial" w:hAnsi="Arial" w:cs="Arial"/>
                <w:b/>
                <w:color w:val="000000"/>
                <w:sz w:val="18"/>
                <w:szCs w:val="18"/>
                <w:vertAlign w:val="superscript"/>
              </w:rPr>
              <w:t>**</w:t>
            </w:r>
          </w:p>
        </w:tc>
        <w:tc>
          <w:tcPr>
            <w:tcW w:w="1276" w:type="dxa"/>
            <w:vAlign w:val="center"/>
          </w:tcPr>
          <w:p w14:paraId="7E5445E3" w14:textId="481EE3E2" w:rsidR="007A2AC3" w:rsidRPr="00D1178D" w:rsidRDefault="007A2AC3" w:rsidP="007A2AC3">
            <w:pPr>
              <w:autoSpaceDE w:val="0"/>
              <w:autoSpaceDN w:val="0"/>
              <w:adjustRightInd w:val="0"/>
              <w:spacing w:before="40"/>
              <w:ind w:left="60" w:right="60"/>
              <w:rPr>
                <w:rFonts w:ascii="Times New Roman" w:hAnsi="Times New Roman" w:cs="Times New Roman"/>
                <w:sz w:val="20"/>
                <w:szCs w:val="20"/>
              </w:rPr>
            </w:pPr>
            <w:r w:rsidRPr="00D1178D">
              <w:rPr>
                <w:rFonts w:ascii="Arial" w:hAnsi="Arial" w:cs="Arial"/>
                <w:color w:val="000000"/>
                <w:sz w:val="18"/>
                <w:szCs w:val="18"/>
              </w:rPr>
              <w:t>0,062</w:t>
            </w:r>
          </w:p>
        </w:tc>
        <w:tc>
          <w:tcPr>
            <w:tcW w:w="1163" w:type="dxa"/>
            <w:vAlign w:val="center"/>
          </w:tcPr>
          <w:p w14:paraId="020A12E6" w14:textId="426683FC" w:rsidR="007A2AC3" w:rsidRPr="00D1178D" w:rsidRDefault="007A2AC3" w:rsidP="007A2AC3">
            <w:pPr>
              <w:autoSpaceDE w:val="0"/>
              <w:autoSpaceDN w:val="0"/>
              <w:adjustRightInd w:val="0"/>
              <w:spacing w:before="40"/>
              <w:ind w:left="60" w:right="60"/>
              <w:rPr>
                <w:rFonts w:ascii="Times New Roman" w:hAnsi="Times New Roman" w:cs="Times New Roman"/>
                <w:sz w:val="20"/>
                <w:szCs w:val="20"/>
              </w:rPr>
            </w:pPr>
            <w:r w:rsidRPr="00D1178D">
              <w:rPr>
                <w:rFonts w:ascii="Arial" w:hAnsi="Arial" w:cs="Arial"/>
                <w:color w:val="000000"/>
                <w:sz w:val="18"/>
                <w:szCs w:val="18"/>
              </w:rPr>
              <w:t>0,133</w:t>
            </w:r>
          </w:p>
        </w:tc>
        <w:tc>
          <w:tcPr>
            <w:tcW w:w="1275" w:type="dxa"/>
            <w:vAlign w:val="center"/>
          </w:tcPr>
          <w:p w14:paraId="5783B7BA" w14:textId="5B9C119B"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0,313</w:t>
            </w:r>
            <w:r w:rsidRPr="00D1178D">
              <w:rPr>
                <w:rFonts w:ascii="Arial" w:hAnsi="Arial" w:cs="Arial"/>
                <w:b/>
                <w:color w:val="000000"/>
                <w:sz w:val="18"/>
                <w:szCs w:val="18"/>
                <w:vertAlign w:val="superscript"/>
              </w:rPr>
              <w:t>**</w:t>
            </w:r>
          </w:p>
        </w:tc>
        <w:tc>
          <w:tcPr>
            <w:tcW w:w="1134" w:type="dxa"/>
            <w:vAlign w:val="center"/>
          </w:tcPr>
          <w:p w14:paraId="732C40EC" w14:textId="7251B032"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0,304</w:t>
            </w:r>
            <w:r w:rsidRPr="00D1178D">
              <w:rPr>
                <w:rFonts w:ascii="Arial" w:hAnsi="Arial" w:cs="Arial"/>
                <w:b/>
                <w:color w:val="000000"/>
                <w:sz w:val="18"/>
                <w:szCs w:val="18"/>
                <w:vertAlign w:val="superscript"/>
              </w:rPr>
              <w:t>**</w:t>
            </w:r>
          </w:p>
        </w:tc>
      </w:tr>
      <w:tr w:rsidR="007A2AC3" w:rsidRPr="00DC2C07" w14:paraId="6B17DA07" w14:textId="77777777" w:rsidTr="007A2AC3">
        <w:tc>
          <w:tcPr>
            <w:tcW w:w="2518" w:type="dxa"/>
            <w:vAlign w:val="center"/>
          </w:tcPr>
          <w:p w14:paraId="00F3C45B" w14:textId="62F660F5" w:rsidR="007A2AC3" w:rsidRPr="00DC2C07" w:rsidRDefault="007A2AC3" w:rsidP="007A2AC3">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Vadovavima</w:t>
            </w:r>
            <w:r>
              <w:rPr>
                <w:rFonts w:ascii="Times New Roman" w:hAnsi="Times New Roman" w:cs="Times New Roman"/>
                <w:b/>
              </w:rPr>
              <w:t>s</w:t>
            </w:r>
          </w:p>
        </w:tc>
        <w:tc>
          <w:tcPr>
            <w:tcW w:w="1163" w:type="dxa"/>
            <w:vAlign w:val="center"/>
          </w:tcPr>
          <w:p w14:paraId="22C097F3" w14:textId="53F33B01"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0,704</w:t>
            </w:r>
            <w:r w:rsidRPr="00D1178D">
              <w:rPr>
                <w:rFonts w:ascii="Arial" w:hAnsi="Arial" w:cs="Arial"/>
                <w:b/>
                <w:color w:val="000000"/>
                <w:sz w:val="18"/>
                <w:szCs w:val="18"/>
                <w:vertAlign w:val="superscript"/>
              </w:rPr>
              <w:t>**</w:t>
            </w:r>
          </w:p>
        </w:tc>
        <w:tc>
          <w:tcPr>
            <w:tcW w:w="1197" w:type="dxa"/>
            <w:vAlign w:val="center"/>
          </w:tcPr>
          <w:p w14:paraId="5192044B" w14:textId="7E547E9E"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 </w:t>
            </w:r>
          </w:p>
        </w:tc>
        <w:tc>
          <w:tcPr>
            <w:tcW w:w="1184" w:type="dxa"/>
            <w:vAlign w:val="center"/>
          </w:tcPr>
          <w:p w14:paraId="69BB8D5E" w14:textId="0A8A7ED8"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417" w:type="dxa"/>
            <w:vAlign w:val="center"/>
          </w:tcPr>
          <w:p w14:paraId="5B2B48AE" w14:textId="466D7990"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w:t>
            </w:r>
          </w:p>
        </w:tc>
        <w:tc>
          <w:tcPr>
            <w:tcW w:w="1276" w:type="dxa"/>
            <w:vAlign w:val="center"/>
          </w:tcPr>
          <w:p w14:paraId="26902CE1" w14:textId="2ACFDDB1"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0,515</w:t>
            </w:r>
            <w:r w:rsidRPr="00D1178D">
              <w:rPr>
                <w:rFonts w:ascii="Arial" w:hAnsi="Arial" w:cs="Arial"/>
                <w:b/>
                <w:color w:val="000000"/>
                <w:sz w:val="18"/>
                <w:szCs w:val="18"/>
                <w:vertAlign w:val="superscript"/>
              </w:rPr>
              <w:t>**</w:t>
            </w:r>
          </w:p>
        </w:tc>
        <w:tc>
          <w:tcPr>
            <w:tcW w:w="1276" w:type="dxa"/>
            <w:vAlign w:val="center"/>
          </w:tcPr>
          <w:p w14:paraId="04167C46" w14:textId="4514F1BC"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0,174</w:t>
            </w:r>
            <w:r w:rsidRPr="00D1178D">
              <w:rPr>
                <w:rFonts w:ascii="Arial" w:hAnsi="Arial" w:cs="Arial"/>
                <w:b/>
                <w:color w:val="000000"/>
                <w:sz w:val="18"/>
                <w:szCs w:val="18"/>
                <w:vertAlign w:val="superscript"/>
              </w:rPr>
              <w:t>*</w:t>
            </w:r>
          </w:p>
        </w:tc>
        <w:tc>
          <w:tcPr>
            <w:tcW w:w="1163" w:type="dxa"/>
            <w:vAlign w:val="center"/>
          </w:tcPr>
          <w:p w14:paraId="6DAA364F" w14:textId="13AB66D6"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0,370</w:t>
            </w:r>
            <w:r w:rsidRPr="00D1178D">
              <w:rPr>
                <w:rFonts w:ascii="Arial" w:hAnsi="Arial" w:cs="Arial"/>
                <w:b/>
                <w:color w:val="000000"/>
                <w:sz w:val="18"/>
                <w:szCs w:val="18"/>
                <w:vertAlign w:val="superscript"/>
              </w:rPr>
              <w:t>**</w:t>
            </w:r>
          </w:p>
        </w:tc>
        <w:tc>
          <w:tcPr>
            <w:tcW w:w="1275" w:type="dxa"/>
            <w:vAlign w:val="center"/>
          </w:tcPr>
          <w:p w14:paraId="35F26D56" w14:textId="36D68D3D"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0,285</w:t>
            </w:r>
            <w:r w:rsidRPr="00D1178D">
              <w:rPr>
                <w:rFonts w:ascii="Arial" w:hAnsi="Arial" w:cs="Arial"/>
                <w:b/>
                <w:color w:val="000000"/>
                <w:sz w:val="18"/>
                <w:szCs w:val="18"/>
                <w:vertAlign w:val="superscript"/>
              </w:rPr>
              <w:t>**</w:t>
            </w:r>
          </w:p>
        </w:tc>
        <w:tc>
          <w:tcPr>
            <w:tcW w:w="1134" w:type="dxa"/>
            <w:vAlign w:val="center"/>
          </w:tcPr>
          <w:p w14:paraId="305940CE" w14:textId="5C9F546E"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0,598</w:t>
            </w:r>
            <w:r w:rsidRPr="00D1178D">
              <w:rPr>
                <w:rFonts w:ascii="Arial" w:hAnsi="Arial" w:cs="Arial"/>
                <w:b/>
                <w:color w:val="000000"/>
                <w:sz w:val="18"/>
                <w:szCs w:val="18"/>
                <w:vertAlign w:val="superscript"/>
              </w:rPr>
              <w:t>**</w:t>
            </w:r>
          </w:p>
        </w:tc>
      </w:tr>
      <w:tr w:rsidR="007A2AC3" w:rsidRPr="00DC2C07" w14:paraId="591C0D2B" w14:textId="77777777" w:rsidTr="007A2AC3">
        <w:tc>
          <w:tcPr>
            <w:tcW w:w="2518" w:type="dxa"/>
            <w:vAlign w:val="center"/>
          </w:tcPr>
          <w:p w14:paraId="0D142B6B" w14:textId="27BE94AE" w:rsidR="007A2AC3" w:rsidRPr="00DC2C07" w:rsidRDefault="007A2AC3" w:rsidP="007A2AC3">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 xml:space="preserve">Pripažinimas </w:t>
            </w:r>
          </w:p>
        </w:tc>
        <w:tc>
          <w:tcPr>
            <w:tcW w:w="1163" w:type="dxa"/>
            <w:vAlign w:val="center"/>
          </w:tcPr>
          <w:p w14:paraId="59D25880" w14:textId="60895637"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0,794</w:t>
            </w:r>
            <w:r w:rsidRPr="00D1178D">
              <w:rPr>
                <w:rFonts w:ascii="Arial" w:hAnsi="Arial" w:cs="Arial"/>
                <w:b/>
                <w:color w:val="000000"/>
                <w:sz w:val="18"/>
                <w:szCs w:val="18"/>
                <w:vertAlign w:val="superscript"/>
              </w:rPr>
              <w:t>**</w:t>
            </w:r>
          </w:p>
        </w:tc>
        <w:tc>
          <w:tcPr>
            <w:tcW w:w="1197" w:type="dxa"/>
            <w:vAlign w:val="center"/>
          </w:tcPr>
          <w:p w14:paraId="7599FBEA" w14:textId="48AFBAE0"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 </w:t>
            </w:r>
          </w:p>
        </w:tc>
        <w:tc>
          <w:tcPr>
            <w:tcW w:w="1184" w:type="dxa"/>
            <w:vAlign w:val="center"/>
          </w:tcPr>
          <w:p w14:paraId="2F6242E9" w14:textId="18A0EBFC"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417" w:type="dxa"/>
            <w:vAlign w:val="center"/>
          </w:tcPr>
          <w:p w14:paraId="67ADA4B5" w14:textId="7089D665"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0B949936" w14:textId="78E6B8B0"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w:t>
            </w:r>
          </w:p>
        </w:tc>
        <w:tc>
          <w:tcPr>
            <w:tcW w:w="1276" w:type="dxa"/>
            <w:vAlign w:val="center"/>
          </w:tcPr>
          <w:p w14:paraId="5EC65DD8" w14:textId="1FB80097"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0,308</w:t>
            </w:r>
            <w:r w:rsidRPr="00D1178D">
              <w:rPr>
                <w:rFonts w:ascii="Arial" w:hAnsi="Arial" w:cs="Arial"/>
                <w:b/>
                <w:color w:val="000000"/>
                <w:sz w:val="18"/>
                <w:szCs w:val="18"/>
                <w:vertAlign w:val="superscript"/>
              </w:rPr>
              <w:t>**</w:t>
            </w:r>
          </w:p>
        </w:tc>
        <w:tc>
          <w:tcPr>
            <w:tcW w:w="1163" w:type="dxa"/>
            <w:tcBorders>
              <w:top w:val="single" w:sz="4" w:space="0" w:color="C0C0C0"/>
              <w:left w:val="single" w:sz="4" w:space="0" w:color="333333"/>
              <w:bottom w:val="single" w:sz="4" w:space="0" w:color="C0C0C0"/>
              <w:right w:val="single" w:sz="4" w:space="0" w:color="333333"/>
            </w:tcBorders>
            <w:shd w:val="clear" w:color="auto" w:fill="auto"/>
            <w:vAlign w:val="center"/>
          </w:tcPr>
          <w:p w14:paraId="7B0B0E44" w14:textId="56FE4E9D"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0,287</w:t>
            </w:r>
            <w:r w:rsidRPr="00D1178D">
              <w:rPr>
                <w:rFonts w:ascii="Arial" w:hAnsi="Arial" w:cs="Arial"/>
                <w:b/>
                <w:color w:val="000000"/>
                <w:sz w:val="18"/>
                <w:szCs w:val="18"/>
                <w:vertAlign w:val="superscript"/>
              </w:rPr>
              <w:t>**</w:t>
            </w:r>
          </w:p>
        </w:tc>
        <w:tc>
          <w:tcPr>
            <w:tcW w:w="1275" w:type="dxa"/>
            <w:tcBorders>
              <w:top w:val="single" w:sz="4" w:space="0" w:color="C0C0C0"/>
              <w:left w:val="nil"/>
              <w:bottom w:val="single" w:sz="4" w:space="0" w:color="C0C0C0"/>
              <w:right w:val="single" w:sz="4" w:space="0" w:color="333333"/>
            </w:tcBorders>
            <w:shd w:val="clear" w:color="auto" w:fill="auto"/>
            <w:vAlign w:val="center"/>
          </w:tcPr>
          <w:p w14:paraId="722F4EFF" w14:textId="4D5A2905"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0,342</w:t>
            </w:r>
            <w:r w:rsidRPr="00D1178D">
              <w:rPr>
                <w:rFonts w:ascii="Arial" w:hAnsi="Arial" w:cs="Arial"/>
                <w:b/>
                <w:color w:val="000000"/>
                <w:sz w:val="18"/>
                <w:szCs w:val="18"/>
                <w:vertAlign w:val="superscript"/>
              </w:rPr>
              <w:t>**</w:t>
            </w:r>
          </w:p>
        </w:tc>
        <w:tc>
          <w:tcPr>
            <w:tcW w:w="1134" w:type="dxa"/>
            <w:tcBorders>
              <w:top w:val="single" w:sz="4" w:space="0" w:color="C0C0C0"/>
              <w:left w:val="nil"/>
              <w:bottom w:val="single" w:sz="4" w:space="0" w:color="C0C0C0"/>
              <w:right w:val="single" w:sz="4" w:space="0" w:color="333333"/>
            </w:tcBorders>
            <w:shd w:val="clear" w:color="auto" w:fill="auto"/>
            <w:vAlign w:val="center"/>
          </w:tcPr>
          <w:p w14:paraId="1BF67610" w14:textId="580C826F"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0,402</w:t>
            </w:r>
            <w:r w:rsidRPr="00D1178D">
              <w:rPr>
                <w:rFonts w:ascii="Arial" w:hAnsi="Arial" w:cs="Arial"/>
                <w:b/>
                <w:color w:val="000000"/>
                <w:sz w:val="18"/>
                <w:szCs w:val="18"/>
                <w:vertAlign w:val="superscript"/>
              </w:rPr>
              <w:t>**</w:t>
            </w:r>
          </w:p>
        </w:tc>
      </w:tr>
      <w:tr w:rsidR="007A2AC3" w:rsidRPr="00DC2C07" w14:paraId="0CFA400D" w14:textId="77777777" w:rsidTr="007A2AC3">
        <w:tc>
          <w:tcPr>
            <w:tcW w:w="2518" w:type="dxa"/>
            <w:vAlign w:val="center"/>
          </w:tcPr>
          <w:p w14:paraId="2431FDCB" w14:textId="7D4DC20E" w:rsidR="007A2AC3" w:rsidRPr="00DC2C07" w:rsidRDefault="007A2AC3" w:rsidP="007A2AC3">
            <w:pPr>
              <w:autoSpaceDE w:val="0"/>
              <w:autoSpaceDN w:val="0"/>
              <w:adjustRightInd w:val="0"/>
              <w:spacing w:before="40" w:after="40"/>
              <w:ind w:left="62" w:right="62"/>
              <w:rPr>
                <w:rFonts w:ascii="Times New Roman" w:hAnsi="Times New Roman" w:cs="Times New Roman"/>
              </w:rPr>
            </w:pPr>
            <w:r w:rsidRPr="00DC2C07">
              <w:rPr>
                <w:rFonts w:ascii="Times New Roman" w:hAnsi="Times New Roman" w:cs="Times New Roman"/>
                <w:b/>
              </w:rPr>
              <w:t xml:space="preserve">Darbo organizavimas </w:t>
            </w:r>
          </w:p>
        </w:tc>
        <w:tc>
          <w:tcPr>
            <w:tcW w:w="1163" w:type="dxa"/>
            <w:vAlign w:val="center"/>
          </w:tcPr>
          <w:p w14:paraId="2CE2200D" w14:textId="6D306F5B"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0,443</w:t>
            </w:r>
            <w:r w:rsidRPr="00D1178D">
              <w:rPr>
                <w:rFonts w:ascii="Arial" w:hAnsi="Arial" w:cs="Arial"/>
                <w:b/>
                <w:color w:val="000000"/>
                <w:sz w:val="18"/>
                <w:szCs w:val="18"/>
                <w:vertAlign w:val="superscript"/>
              </w:rPr>
              <w:t>**</w:t>
            </w:r>
          </w:p>
        </w:tc>
        <w:tc>
          <w:tcPr>
            <w:tcW w:w="1197" w:type="dxa"/>
            <w:vAlign w:val="center"/>
          </w:tcPr>
          <w:p w14:paraId="79F45B40" w14:textId="5DA010CA"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 </w:t>
            </w:r>
          </w:p>
        </w:tc>
        <w:tc>
          <w:tcPr>
            <w:tcW w:w="1184" w:type="dxa"/>
            <w:vAlign w:val="center"/>
          </w:tcPr>
          <w:p w14:paraId="2E5D9FDC" w14:textId="60B0EE3F"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417" w:type="dxa"/>
            <w:vAlign w:val="center"/>
          </w:tcPr>
          <w:p w14:paraId="58CA8D44" w14:textId="7EB0D10E"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6D9A5B71" w14:textId="6051150C"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55B2F3E9" w14:textId="5CE64015"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w:t>
            </w:r>
          </w:p>
        </w:tc>
        <w:tc>
          <w:tcPr>
            <w:tcW w:w="1163" w:type="dxa"/>
            <w:vAlign w:val="center"/>
          </w:tcPr>
          <w:p w14:paraId="4D442735" w14:textId="34B14F15" w:rsidR="007A2AC3" w:rsidRPr="00D1178D" w:rsidRDefault="007A2AC3" w:rsidP="007A2AC3">
            <w:pPr>
              <w:autoSpaceDE w:val="0"/>
              <w:autoSpaceDN w:val="0"/>
              <w:adjustRightInd w:val="0"/>
              <w:spacing w:before="40"/>
              <w:ind w:left="60" w:right="60"/>
              <w:rPr>
                <w:rFonts w:ascii="Times New Roman" w:hAnsi="Times New Roman" w:cs="Times New Roman"/>
                <w:sz w:val="20"/>
                <w:szCs w:val="20"/>
              </w:rPr>
            </w:pPr>
            <w:r w:rsidRPr="00D1178D">
              <w:rPr>
                <w:rFonts w:ascii="Arial" w:hAnsi="Arial" w:cs="Arial"/>
                <w:color w:val="000000"/>
                <w:sz w:val="18"/>
                <w:szCs w:val="18"/>
              </w:rPr>
              <w:t>0,044</w:t>
            </w:r>
          </w:p>
        </w:tc>
        <w:tc>
          <w:tcPr>
            <w:tcW w:w="1275" w:type="dxa"/>
            <w:vAlign w:val="center"/>
          </w:tcPr>
          <w:p w14:paraId="4AA0F5DE" w14:textId="529B8647" w:rsidR="007A2AC3" w:rsidRPr="00D1178D" w:rsidRDefault="007A2AC3" w:rsidP="007A2AC3">
            <w:pPr>
              <w:autoSpaceDE w:val="0"/>
              <w:autoSpaceDN w:val="0"/>
              <w:adjustRightInd w:val="0"/>
              <w:spacing w:before="40"/>
              <w:ind w:left="60" w:right="60"/>
              <w:rPr>
                <w:rFonts w:ascii="Times New Roman" w:hAnsi="Times New Roman" w:cs="Times New Roman"/>
                <w:sz w:val="20"/>
                <w:szCs w:val="20"/>
              </w:rPr>
            </w:pPr>
            <w:r w:rsidRPr="00D1178D">
              <w:rPr>
                <w:rFonts w:ascii="Arial" w:hAnsi="Arial" w:cs="Arial"/>
                <w:color w:val="000000"/>
                <w:sz w:val="18"/>
                <w:szCs w:val="18"/>
              </w:rPr>
              <w:t>0,040</w:t>
            </w:r>
          </w:p>
        </w:tc>
        <w:tc>
          <w:tcPr>
            <w:tcW w:w="1134" w:type="dxa"/>
            <w:vAlign w:val="center"/>
          </w:tcPr>
          <w:p w14:paraId="1C0528C8" w14:textId="454A59F5" w:rsidR="007A2AC3" w:rsidRPr="00D1178D" w:rsidRDefault="007A2AC3" w:rsidP="007A2AC3">
            <w:pPr>
              <w:autoSpaceDE w:val="0"/>
              <w:autoSpaceDN w:val="0"/>
              <w:adjustRightInd w:val="0"/>
              <w:spacing w:before="40"/>
              <w:ind w:left="60" w:right="60"/>
              <w:rPr>
                <w:rFonts w:ascii="Times New Roman" w:hAnsi="Times New Roman" w:cs="Times New Roman"/>
                <w:sz w:val="20"/>
                <w:szCs w:val="20"/>
              </w:rPr>
            </w:pPr>
            <w:r w:rsidRPr="00D1178D">
              <w:rPr>
                <w:rFonts w:ascii="Arial" w:hAnsi="Arial" w:cs="Arial"/>
                <w:color w:val="000000"/>
                <w:sz w:val="18"/>
                <w:szCs w:val="18"/>
              </w:rPr>
              <w:t>0,122</w:t>
            </w:r>
          </w:p>
        </w:tc>
      </w:tr>
      <w:tr w:rsidR="007A2AC3" w:rsidRPr="00DC2C07" w14:paraId="478203B6" w14:textId="77777777" w:rsidTr="007A2AC3">
        <w:tc>
          <w:tcPr>
            <w:tcW w:w="2518" w:type="dxa"/>
            <w:vAlign w:val="center"/>
          </w:tcPr>
          <w:p w14:paraId="7777D975" w14:textId="229AF5B5" w:rsidR="007A2AC3" w:rsidRPr="00DC2C07" w:rsidRDefault="007A2AC3" w:rsidP="007A2AC3">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 xml:space="preserve">Bendradarbiai </w:t>
            </w:r>
          </w:p>
        </w:tc>
        <w:tc>
          <w:tcPr>
            <w:tcW w:w="1163" w:type="dxa"/>
            <w:vAlign w:val="center"/>
          </w:tcPr>
          <w:p w14:paraId="4BDE5A2F" w14:textId="33DF51E2"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0,521</w:t>
            </w:r>
            <w:r w:rsidRPr="00D1178D">
              <w:rPr>
                <w:rFonts w:ascii="Arial" w:hAnsi="Arial" w:cs="Arial"/>
                <w:b/>
                <w:color w:val="000000"/>
                <w:sz w:val="18"/>
                <w:szCs w:val="18"/>
                <w:vertAlign w:val="superscript"/>
              </w:rPr>
              <w:t>**</w:t>
            </w:r>
          </w:p>
        </w:tc>
        <w:tc>
          <w:tcPr>
            <w:tcW w:w="1197" w:type="dxa"/>
            <w:vAlign w:val="center"/>
          </w:tcPr>
          <w:p w14:paraId="2C36A081" w14:textId="5C42A3E6"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 </w:t>
            </w:r>
          </w:p>
        </w:tc>
        <w:tc>
          <w:tcPr>
            <w:tcW w:w="1184" w:type="dxa"/>
            <w:vAlign w:val="center"/>
          </w:tcPr>
          <w:p w14:paraId="46B85020" w14:textId="03969955"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417" w:type="dxa"/>
            <w:vAlign w:val="center"/>
          </w:tcPr>
          <w:p w14:paraId="27E6BE9B" w14:textId="4384FF23"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5A2B1820" w14:textId="603CB076"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424958F8" w14:textId="134A9B67"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163" w:type="dxa"/>
            <w:vAlign w:val="center"/>
          </w:tcPr>
          <w:p w14:paraId="12E6F7AA" w14:textId="7D60954E"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w:t>
            </w:r>
          </w:p>
        </w:tc>
        <w:tc>
          <w:tcPr>
            <w:tcW w:w="1275" w:type="dxa"/>
            <w:vAlign w:val="center"/>
          </w:tcPr>
          <w:p w14:paraId="41B7F8DE" w14:textId="0A1C1BB6"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0,247</w:t>
            </w:r>
            <w:r w:rsidRPr="00D1178D">
              <w:rPr>
                <w:rFonts w:ascii="Arial" w:hAnsi="Arial" w:cs="Arial"/>
                <w:b/>
                <w:color w:val="000000"/>
                <w:sz w:val="18"/>
                <w:szCs w:val="18"/>
                <w:vertAlign w:val="superscript"/>
              </w:rPr>
              <w:t>**</w:t>
            </w:r>
          </w:p>
        </w:tc>
        <w:tc>
          <w:tcPr>
            <w:tcW w:w="1134" w:type="dxa"/>
            <w:vAlign w:val="center"/>
          </w:tcPr>
          <w:p w14:paraId="49D33AC2" w14:textId="3F5CA156"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0,354</w:t>
            </w:r>
            <w:r w:rsidRPr="00D1178D">
              <w:rPr>
                <w:rFonts w:ascii="Arial" w:hAnsi="Arial" w:cs="Arial"/>
                <w:b/>
                <w:color w:val="000000"/>
                <w:sz w:val="18"/>
                <w:szCs w:val="18"/>
                <w:vertAlign w:val="superscript"/>
              </w:rPr>
              <w:t>**</w:t>
            </w:r>
          </w:p>
        </w:tc>
      </w:tr>
      <w:tr w:rsidR="007A2AC3" w:rsidRPr="00DC2C07" w14:paraId="13E266E7" w14:textId="77777777" w:rsidTr="007A2AC3">
        <w:tc>
          <w:tcPr>
            <w:tcW w:w="2518" w:type="dxa"/>
            <w:vAlign w:val="center"/>
          </w:tcPr>
          <w:p w14:paraId="61D531C9" w14:textId="2B1A808F" w:rsidR="007A2AC3" w:rsidRPr="00DC2C07" w:rsidRDefault="007A2AC3" w:rsidP="007A2AC3">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Darbo pobūdis</w:t>
            </w:r>
          </w:p>
        </w:tc>
        <w:tc>
          <w:tcPr>
            <w:tcW w:w="1163" w:type="dxa"/>
            <w:vAlign w:val="center"/>
          </w:tcPr>
          <w:p w14:paraId="4AE3CF99" w14:textId="721B075C"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0,553</w:t>
            </w:r>
            <w:r w:rsidRPr="00D1178D">
              <w:rPr>
                <w:rFonts w:ascii="Arial" w:hAnsi="Arial" w:cs="Arial"/>
                <w:b/>
                <w:color w:val="000000"/>
                <w:sz w:val="18"/>
                <w:szCs w:val="18"/>
                <w:vertAlign w:val="superscript"/>
              </w:rPr>
              <w:t>**</w:t>
            </w:r>
          </w:p>
        </w:tc>
        <w:tc>
          <w:tcPr>
            <w:tcW w:w="1197" w:type="dxa"/>
            <w:vAlign w:val="center"/>
          </w:tcPr>
          <w:p w14:paraId="20A009C9" w14:textId="5AEE821F"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 </w:t>
            </w:r>
          </w:p>
        </w:tc>
        <w:tc>
          <w:tcPr>
            <w:tcW w:w="1184" w:type="dxa"/>
            <w:vAlign w:val="center"/>
          </w:tcPr>
          <w:p w14:paraId="36A41865" w14:textId="0B02D354"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417" w:type="dxa"/>
            <w:vAlign w:val="center"/>
          </w:tcPr>
          <w:p w14:paraId="5048B342" w14:textId="0671FEDB"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1011B948" w14:textId="5E4ADA05"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12FDAB84" w14:textId="789AD013"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163" w:type="dxa"/>
            <w:vAlign w:val="center"/>
          </w:tcPr>
          <w:p w14:paraId="28A9AED0" w14:textId="662D5612"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5" w:type="dxa"/>
            <w:vAlign w:val="center"/>
          </w:tcPr>
          <w:p w14:paraId="10A41C76" w14:textId="0815010A"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w:t>
            </w:r>
          </w:p>
        </w:tc>
        <w:tc>
          <w:tcPr>
            <w:tcW w:w="1134" w:type="dxa"/>
            <w:vAlign w:val="center"/>
          </w:tcPr>
          <w:p w14:paraId="02E48581" w14:textId="0EA35B31"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0,244</w:t>
            </w:r>
            <w:r w:rsidRPr="00D1178D">
              <w:rPr>
                <w:rFonts w:ascii="Arial" w:hAnsi="Arial" w:cs="Arial"/>
                <w:b/>
                <w:color w:val="000000"/>
                <w:sz w:val="18"/>
                <w:szCs w:val="18"/>
                <w:vertAlign w:val="superscript"/>
              </w:rPr>
              <w:t>**</w:t>
            </w:r>
          </w:p>
        </w:tc>
      </w:tr>
      <w:tr w:rsidR="007A2AC3" w:rsidRPr="00DC2C07" w14:paraId="10569C1A" w14:textId="77777777" w:rsidTr="007A2AC3">
        <w:tc>
          <w:tcPr>
            <w:tcW w:w="2518" w:type="dxa"/>
            <w:vAlign w:val="center"/>
          </w:tcPr>
          <w:p w14:paraId="6F9278DE" w14:textId="2BE7C1B6" w:rsidR="007A2AC3" w:rsidRPr="00DC2C07" w:rsidRDefault="007A2AC3" w:rsidP="007A2AC3">
            <w:pPr>
              <w:autoSpaceDE w:val="0"/>
              <w:autoSpaceDN w:val="0"/>
              <w:adjustRightInd w:val="0"/>
              <w:spacing w:before="40" w:after="40"/>
              <w:ind w:left="62" w:right="62"/>
              <w:rPr>
                <w:rFonts w:ascii="Times New Roman" w:hAnsi="Times New Roman" w:cs="Times New Roman"/>
                <w:b/>
              </w:rPr>
            </w:pPr>
            <w:r>
              <w:rPr>
                <w:rFonts w:ascii="Times New Roman" w:hAnsi="Times New Roman" w:cs="Times New Roman"/>
                <w:b/>
              </w:rPr>
              <w:t>Komunikacija</w:t>
            </w:r>
          </w:p>
        </w:tc>
        <w:tc>
          <w:tcPr>
            <w:tcW w:w="1163" w:type="dxa"/>
            <w:vAlign w:val="center"/>
          </w:tcPr>
          <w:p w14:paraId="6133E265" w14:textId="2ECC35E5"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0,604</w:t>
            </w:r>
            <w:r w:rsidRPr="00D1178D">
              <w:rPr>
                <w:rFonts w:ascii="Arial" w:hAnsi="Arial" w:cs="Arial"/>
                <w:b/>
                <w:color w:val="000000"/>
                <w:sz w:val="18"/>
                <w:szCs w:val="18"/>
                <w:vertAlign w:val="superscript"/>
              </w:rPr>
              <w:t>**</w:t>
            </w:r>
          </w:p>
        </w:tc>
        <w:tc>
          <w:tcPr>
            <w:tcW w:w="1197" w:type="dxa"/>
            <w:vAlign w:val="center"/>
          </w:tcPr>
          <w:p w14:paraId="1E811F60" w14:textId="79479B37" w:rsidR="007A2AC3" w:rsidRPr="00DC2C07" w:rsidRDefault="007A2AC3" w:rsidP="007A2AC3">
            <w:pPr>
              <w:autoSpaceDE w:val="0"/>
              <w:autoSpaceDN w:val="0"/>
              <w:adjustRightInd w:val="0"/>
              <w:spacing w:before="40"/>
              <w:ind w:left="60" w:right="60"/>
              <w:rPr>
                <w:rFonts w:ascii="Times New Roman" w:hAnsi="Times New Roman" w:cs="Times New Roman"/>
                <w:sz w:val="20"/>
                <w:szCs w:val="20"/>
              </w:rPr>
            </w:pPr>
            <w:r>
              <w:rPr>
                <w:rFonts w:ascii="Arial" w:hAnsi="Arial" w:cs="Arial"/>
                <w:color w:val="000000"/>
                <w:sz w:val="18"/>
                <w:szCs w:val="18"/>
              </w:rPr>
              <w:t> </w:t>
            </w:r>
          </w:p>
        </w:tc>
        <w:tc>
          <w:tcPr>
            <w:tcW w:w="1184" w:type="dxa"/>
            <w:vAlign w:val="center"/>
          </w:tcPr>
          <w:p w14:paraId="5A9D61D1" w14:textId="4B1A8C22"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417" w:type="dxa"/>
            <w:vAlign w:val="center"/>
          </w:tcPr>
          <w:p w14:paraId="62BE74C0" w14:textId="547ED7A1"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3F91E42F" w14:textId="21232F2E"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6" w:type="dxa"/>
            <w:vAlign w:val="center"/>
          </w:tcPr>
          <w:p w14:paraId="5AEBB145" w14:textId="5DD5BC92"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163" w:type="dxa"/>
            <w:vAlign w:val="center"/>
          </w:tcPr>
          <w:p w14:paraId="1EFC87E0" w14:textId="6BB0041A"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275" w:type="dxa"/>
            <w:vAlign w:val="center"/>
          </w:tcPr>
          <w:p w14:paraId="58F54DC0" w14:textId="5A9A5C32"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 </w:t>
            </w:r>
          </w:p>
        </w:tc>
        <w:tc>
          <w:tcPr>
            <w:tcW w:w="1134" w:type="dxa"/>
            <w:vAlign w:val="center"/>
          </w:tcPr>
          <w:p w14:paraId="55B4B37D" w14:textId="2542859F" w:rsidR="007A2AC3" w:rsidRPr="00D1178D" w:rsidRDefault="007A2AC3" w:rsidP="007A2AC3">
            <w:pPr>
              <w:autoSpaceDE w:val="0"/>
              <w:autoSpaceDN w:val="0"/>
              <w:adjustRightInd w:val="0"/>
              <w:spacing w:before="40"/>
              <w:ind w:left="60" w:right="60"/>
              <w:rPr>
                <w:rFonts w:ascii="Times New Roman" w:hAnsi="Times New Roman" w:cs="Times New Roman"/>
                <w:b/>
                <w:sz w:val="20"/>
                <w:szCs w:val="20"/>
              </w:rPr>
            </w:pPr>
            <w:r w:rsidRPr="00D1178D">
              <w:rPr>
                <w:rFonts w:ascii="Arial" w:hAnsi="Arial" w:cs="Arial"/>
                <w:b/>
                <w:color w:val="000000"/>
                <w:sz w:val="18"/>
                <w:szCs w:val="18"/>
              </w:rPr>
              <w:t>-</w:t>
            </w:r>
          </w:p>
        </w:tc>
      </w:tr>
    </w:tbl>
    <w:p w14:paraId="65AF552E" w14:textId="11867944" w:rsidR="00AC7A39" w:rsidRPr="00DC2C07" w:rsidRDefault="0081641B" w:rsidP="00915D25">
      <w:pPr>
        <w:tabs>
          <w:tab w:val="left" w:pos="12915"/>
        </w:tabs>
        <w:spacing w:after="0" w:line="240" w:lineRule="auto"/>
        <w:jc w:val="both"/>
        <w:rPr>
          <w:rFonts w:ascii="Times New Roman" w:hAnsi="Times New Roman" w:cs="Times New Roman"/>
          <w:sz w:val="16"/>
          <w:szCs w:val="16"/>
        </w:rPr>
      </w:pPr>
      <w:r w:rsidRPr="00DC2C07">
        <w:rPr>
          <w:rFonts w:ascii="Times New Roman" w:hAnsi="Times New Roman" w:cs="Times New Roman"/>
        </w:rPr>
        <w:t xml:space="preserve">*p </w:t>
      </w:r>
      <w:r w:rsidRPr="00DC2C07">
        <w:rPr>
          <w:rFonts w:ascii="Times New Roman" w:hAnsi="Times New Roman" w:cs="Times New Roman"/>
        </w:rPr>
        <w:sym w:font="Symbol" w:char="F03C"/>
      </w:r>
      <w:r w:rsidRPr="00DC2C07">
        <w:rPr>
          <w:rFonts w:ascii="Times New Roman" w:hAnsi="Times New Roman" w:cs="Times New Roman"/>
        </w:rPr>
        <w:t xml:space="preserve"> 0,05; **p </w:t>
      </w:r>
      <w:r w:rsidRPr="00DC2C07">
        <w:rPr>
          <w:rFonts w:ascii="Times New Roman" w:hAnsi="Times New Roman" w:cs="Times New Roman"/>
        </w:rPr>
        <w:sym w:font="Symbol" w:char="F03C"/>
      </w:r>
      <w:r w:rsidRPr="00DC2C07">
        <w:rPr>
          <w:rFonts w:ascii="Times New Roman" w:hAnsi="Times New Roman" w:cs="Times New Roman"/>
        </w:rPr>
        <w:t xml:space="preserve"> 0,01</w:t>
      </w:r>
      <w:r w:rsidR="00936DEF" w:rsidRPr="00DC2C07">
        <w:rPr>
          <w:rFonts w:ascii="Times New Roman" w:hAnsi="Times New Roman" w:cs="Times New Roman"/>
        </w:rPr>
        <w:tab/>
      </w:r>
    </w:p>
    <w:p w14:paraId="1263A758" w14:textId="4E8C3416" w:rsidR="00A95B21" w:rsidRPr="00DC2C07" w:rsidRDefault="00CC24DD" w:rsidP="00AC7A39">
      <w:pPr>
        <w:spacing w:after="0" w:line="360" w:lineRule="auto"/>
        <w:ind w:left="11663" w:firstLine="1298"/>
        <w:jc w:val="both"/>
        <w:rPr>
          <w:rFonts w:ascii="Times New Roman" w:hAnsi="Times New Roman" w:cs="Times New Roman"/>
        </w:rPr>
      </w:pPr>
      <w:r w:rsidRPr="00DC2C07">
        <w:rPr>
          <w:rFonts w:ascii="Times New Roman" w:hAnsi="Times New Roman" w:cs="Times New Roman"/>
          <w:b/>
        </w:rPr>
        <w:t>8</w:t>
      </w:r>
      <w:r w:rsidR="00A95B21" w:rsidRPr="00DC2C07">
        <w:rPr>
          <w:rFonts w:ascii="Times New Roman" w:hAnsi="Times New Roman" w:cs="Times New Roman"/>
          <w:b/>
        </w:rPr>
        <w:t xml:space="preserve"> lentelė</w:t>
      </w:r>
    </w:p>
    <w:p w14:paraId="1417A873" w14:textId="77777777" w:rsidR="0081641B" w:rsidRPr="00DC2C07" w:rsidRDefault="0081641B" w:rsidP="0081641B">
      <w:pPr>
        <w:spacing w:after="0" w:line="360" w:lineRule="auto"/>
        <w:jc w:val="center"/>
        <w:rPr>
          <w:rFonts w:ascii="Times New Roman" w:hAnsi="Times New Roman" w:cs="Times New Roman"/>
          <w:sz w:val="21"/>
          <w:szCs w:val="21"/>
        </w:rPr>
      </w:pPr>
      <w:r w:rsidRPr="00DC2C07">
        <w:rPr>
          <w:rFonts w:ascii="Times New Roman" w:hAnsi="Times New Roman" w:cs="Times New Roman"/>
          <w:i/>
        </w:rPr>
        <w:t xml:space="preserve">Pasitenkinimo darbu </w:t>
      </w:r>
      <w:r w:rsidR="00131E8F" w:rsidRPr="00DC2C07">
        <w:rPr>
          <w:rFonts w:ascii="Times New Roman" w:hAnsi="Times New Roman" w:cs="Times New Roman"/>
          <w:i/>
        </w:rPr>
        <w:t>subkomponentų</w:t>
      </w:r>
      <w:r w:rsidRPr="00DC2C07">
        <w:rPr>
          <w:rFonts w:ascii="Times New Roman" w:hAnsi="Times New Roman" w:cs="Times New Roman"/>
          <w:i/>
        </w:rPr>
        <w:t xml:space="preserve"> ir kitų </w:t>
      </w:r>
      <w:r w:rsidRPr="00DC2C07">
        <w:rPr>
          <w:rFonts w:ascii="Times New Roman" w:hAnsi="Times New Roman" w:cs="Times New Roman"/>
          <w:i/>
          <w:sz w:val="21"/>
          <w:szCs w:val="21"/>
        </w:rPr>
        <w:t>mikroklimato komponentų sąsajos</w:t>
      </w:r>
    </w:p>
    <w:tbl>
      <w:tblPr>
        <w:tblStyle w:val="TableGrid"/>
        <w:tblW w:w="13858" w:type="dxa"/>
        <w:tblLayout w:type="fixed"/>
        <w:tblLook w:val="04A0" w:firstRow="1" w:lastRow="0" w:firstColumn="1" w:lastColumn="0" w:noHBand="0" w:noVBand="1"/>
      </w:tblPr>
      <w:tblGrid>
        <w:gridCol w:w="2518"/>
        <w:gridCol w:w="993"/>
        <w:gridCol w:w="992"/>
        <w:gridCol w:w="992"/>
        <w:gridCol w:w="992"/>
        <w:gridCol w:w="993"/>
        <w:gridCol w:w="992"/>
        <w:gridCol w:w="992"/>
        <w:gridCol w:w="992"/>
        <w:gridCol w:w="993"/>
        <w:gridCol w:w="1134"/>
        <w:gridCol w:w="1275"/>
      </w:tblGrid>
      <w:tr w:rsidR="00960601" w:rsidRPr="00DC2C07" w14:paraId="3BB748BA" w14:textId="77777777" w:rsidTr="0093490A">
        <w:tc>
          <w:tcPr>
            <w:tcW w:w="2518" w:type="dxa"/>
            <w:vAlign w:val="center"/>
          </w:tcPr>
          <w:p w14:paraId="6AA5F035" w14:textId="77777777" w:rsidR="00C6102F" w:rsidRPr="00DC2C07" w:rsidRDefault="00C6102F" w:rsidP="0093490A">
            <w:pPr>
              <w:autoSpaceDE w:val="0"/>
              <w:autoSpaceDN w:val="0"/>
              <w:adjustRightInd w:val="0"/>
              <w:spacing w:before="40" w:after="40"/>
              <w:rPr>
                <w:rFonts w:ascii="Times New Roman" w:hAnsi="Times New Roman" w:cs="Times New Roman"/>
                <w:b/>
                <w:sz w:val="24"/>
                <w:szCs w:val="24"/>
              </w:rPr>
            </w:pPr>
          </w:p>
        </w:tc>
        <w:tc>
          <w:tcPr>
            <w:tcW w:w="993" w:type="dxa"/>
            <w:vAlign w:val="center"/>
          </w:tcPr>
          <w:p w14:paraId="7AFD1670"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r w:rsidRPr="00DC2C07">
              <w:rPr>
                <w:rFonts w:ascii="Times New Roman" w:hAnsi="Times New Roman" w:cs="Times New Roman"/>
                <w:b/>
                <w:sz w:val="20"/>
                <w:szCs w:val="20"/>
              </w:rPr>
              <w:t>Horiz. pasit.</w:t>
            </w:r>
          </w:p>
        </w:tc>
        <w:tc>
          <w:tcPr>
            <w:tcW w:w="992" w:type="dxa"/>
            <w:vAlign w:val="center"/>
          </w:tcPr>
          <w:p w14:paraId="5A52CA2F"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r w:rsidRPr="00DC2C07">
              <w:rPr>
                <w:rFonts w:ascii="Times New Roman" w:hAnsi="Times New Roman" w:cs="Times New Roman"/>
                <w:b/>
                <w:sz w:val="20"/>
                <w:szCs w:val="20"/>
              </w:rPr>
              <w:t>Vert. pasit.</w:t>
            </w:r>
          </w:p>
        </w:tc>
        <w:tc>
          <w:tcPr>
            <w:tcW w:w="992" w:type="dxa"/>
            <w:vAlign w:val="center"/>
          </w:tcPr>
          <w:p w14:paraId="352364E3"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r w:rsidRPr="00DC2C07">
              <w:rPr>
                <w:rFonts w:ascii="Times New Roman" w:hAnsi="Times New Roman" w:cs="Times New Roman"/>
                <w:b/>
                <w:sz w:val="20"/>
                <w:szCs w:val="20"/>
              </w:rPr>
              <w:t>Palaik.</w:t>
            </w:r>
          </w:p>
        </w:tc>
        <w:tc>
          <w:tcPr>
            <w:tcW w:w="992" w:type="dxa"/>
            <w:vAlign w:val="center"/>
          </w:tcPr>
          <w:p w14:paraId="29E21CF3" w14:textId="77777777" w:rsidR="00C6102F" w:rsidRPr="00DC2C07" w:rsidRDefault="00C6102F" w:rsidP="0093490A">
            <w:pPr>
              <w:autoSpaceDE w:val="0"/>
              <w:autoSpaceDN w:val="0"/>
              <w:adjustRightInd w:val="0"/>
              <w:ind w:left="60" w:right="33"/>
              <w:rPr>
                <w:rFonts w:ascii="Times New Roman" w:hAnsi="Times New Roman" w:cs="Times New Roman"/>
                <w:b/>
                <w:sz w:val="20"/>
                <w:szCs w:val="20"/>
              </w:rPr>
            </w:pPr>
            <w:r w:rsidRPr="00DC2C07">
              <w:rPr>
                <w:rFonts w:ascii="Times New Roman" w:hAnsi="Times New Roman" w:cs="Times New Roman"/>
                <w:b/>
                <w:sz w:val="20"/>
                <w:szCs w:val="20"/>
              </w:rPr>
              <w:t>Nesaug.</w:t>
            </w:r>
          </w:p>
        </w:tc>
        <w:tc>
          <w:tcPr>
            <w:tcW w:w="993" w:type="dxa"/>
            <w:vAlign w:val="center"/>
          </w:tcPr>
          <w:p w14:paraId="627D70DD"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p>
          <w:p w14:paraId="015FBF48" w14:textId="77777777" w:rsidR="00C6102F" w:rsidRPr="00DC2C07" w:rsidRDefault="00C6102F" w:rsidP="0093490A">
            <w:pPr>
              <w:autoSpaceDE w:val="0"/>
              <w:autoSpaceDN w:val="0"/>
              <w:adjustRightInd w:val="0"/>
              <w:ind w:left="60" w:right="-108"/>
              <w:rPr>
                <w:rFonts w:ascii="Times New Roman" w:hAnsi="Times New Roman" w:cs="Times New Roman"/>
                <w:b/>
                <w:sz w:val="20"/>
                <w:szCs w:val="20"/>
              </w:rPr>
            </w:pPr>
            <w:r w:rsidRPr="00DC2C07">
              <w:rPr>
                <w:rFonts w:ascii="Times New Roman" w:hAnsi="Times New Roman" w:cs="Times New Roman"/>
                <w:b/>
                <w:sz w:val="20"/>
                <w:szCs w:val="20"/>
              </w:rPr>
              <w:t>Sveik.</w:t>
            </w:r>
          </w:p>
        </w:tc>
        <w:tc>
          <w:tcPr>
            <w:tcW w:w="992" w:type="dxa"/>
            <w:vAlign w:val="center"/>
          </w:tcPr>
          <w:p w14:paraId="5139DD56" w14:textId="551B56CF" w:rsidR="00C6102F" w:rsidRPr="00DC2C07" w:rsidRDefault="00E33963" w:rsidP="0093490A">
            <w:pPr>
              <w:autoSpaceDE w:val="0"/>
              <w:autoSpaceDN w:val="0"/>
              <w:adjustRightInd w:val="0"/>
              <w:ind w:left="60" w:right="60"/>
              <w:rPr>
                <w:rFonts w:ascii="Times New Roman" w:hAnsi="Times New Roman" w:cs="Times New Roman"/>
                <w:b/>
                <w:sz w:val="20"/>
                <w:szCs w:val="20"/>
              </w:rPr>
            </w:pPr>
            <w:r>
              <w:rPr>
                <w:rFonts w:ascii="Times New Roman" w:hAnsi="Times New Roman" w:cs="Times New Roman"/>
                <w:b/>
                <w:sz w:val="20"/>
                <w:szCs w:val="20"/>
              </w:rPr>
              <w:t>Prasta s</w:t>
            </w:r>
            <w:r w:rsidR="00C6102F" w:rsidRPr="00DC2C07">
              <w:rPr>
                <w:rFonts w:ascii="Times New Roman" w:hAnsi="Times New Roman" w:cs="Times New Roman"/>
                <w:b/>
                <w:sz w:val="20"/>
                <w:szCs w:val="20"/>
              </w:rPr>
              <w:t>avij.</w:t>
            </w:r>
          </w:p>
        </w:tc>
        <w:tc>
          <w:tcPr>
            <w:tcW w:w="992" w:type="dxa"/>
            <w:vAlign w:val="center"/>
          </w:tcPr>
          <w:p w14:paraId="33ECFE37"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r w:rsidRPr="00DC2C07">
              <w:rPr>
                <w:rFonts w:ascii="Times New Roman" w:hAnsi="Times New Roman" w:cs="Times New Roman"/>
                <w:b/>
                <w:sz w:val="20"/>
                <w:szCs w:val="20"/>
              </w:rPr>
              <w:t>Saviv.</w:t>
            </w:r>
          </w:p>
        </w:tc>
        <w:tc>
          <w:tcPr>
            <w:tcW w:w="992" w:type="dxa"/>
            <w:vAlign w:val="center"/>
          </w:tcPr>
          <w:p w14:paraId="25E15E59"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r w:rsidRPr="00DC2C07">
              <w:rPr>
                <w:rFonts w:ascii="Times New Roman" w:hAnsi="Times New Roman" w:cs="Times New Roman"/>
                <w:b/>
                <w:sz w:val="20"/>
                <w:szCs w:val="20"/>
              </w:rPr>
              <w:t>Fiz. saug.</w:t>
            </w:r>
          </w:p>
        </w:tc>
        <w:tc>
          <w:tcPr>
            <w:tcW w:w="993" w:type="dxa"/>
            <w:vAlign w:val="center"/>
          </w:tcPr>
          <w:p w14:paraId="51ED320E"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r w:rsidRPr="00DC2C07">
              <w:rPr>
                <w:rFonts w:ascii="Times New Roman" w:hAnsi="Times New Roman" w:cs="Times New Roman"/>
                <w:b/>
                <w:sz w:val="20"/>
                <w:szCs w:val="20"/>
              </w:rPr>
              <w:t>GR tėvams</w:t>
            </w:r>
          </w:p>
        </w:tc>
        <w:tc>
          <w:tcPr>
            <w:tcW w:w="1134" w:type="dxa"/>
            <w:vAlign w:val="center"/>
          </w:tcPr>
          <w:p w14:paraId="13A625FF" w14:textId="77777777" w:rsidR="00C6102F" w:rsidRPr="00DC2C07" w:rsidRDefault="00C6102F" w:rsidP="0093490A">
            <w:pPr>
              <w:autoSpaceDE w:val="0"/>
              <w:autoSpaceDN w:val="0"/>
              <w:adjustRightInd w:val="0"/>
              <w:ind w:left="60" w:right="60"/>
              <w:rPr>
                <w:rFonts w:ascii="Times New Roman" w:hAnsi="Times New Roman" w:cs="Times New Roman"/>
                <w:b/>
                <w:sz w:val="20"/>
                <w:szCs w:val="20"/>
              </w:rPr>
            </w:pPr>
            <w:r w:rsidRPr="00DC2C07">
              <w:rPr>
                <w:rFonts w:ascii="Times New Roman" w:hAnsi="Times New Roman" w:cs="Times New Roman"/>
                <w:b/>
                <w:sz w:val="20"/>
                <w:szCs w:val="20"/>
              </w:rPr>
              <w:t>Tarpus. GR</w:t>
            </w:r>
          </w:p>
        </w:tc>
        <w:tc>
          <w:tcPr>
            <w:tcW w:w="1275" w:type="dxa"/>
            <w:vAlign w:val="center"/>
          </w:tcPr>
          <w:p w14:paraId="680C521E" w14:textId="77777777" w:rsidR="00C6102F" w:rsidRPr="00DC2C07" w:rsidRDefault="00C6102F" w:rsidP="0093490A">
            <w:pPr>
              <w:tabs>
                <w:tab w:val="left" w:pos="993"/>
              </w:tabs>
              <w:autoSpaceDE w:val="0"/>
              <w:autoSpaceDN w:val="0"/>
              <w:adjustRightInd w:val="0"/>
              <w:ind w:right="60"/>
              <w:rPr>
                <w:rFonts w:ascii="Times New Roman" w:hAnsi="Times New Roman" w:cs="Times New Roman"/>
                <w:b/>
                <w:sz w:val="20"/>
                <w:szCs w:val="20"/>
              </w:rPr>
            </w:pPr>
            <w:r w:rsidRPr="00DC2C07">
              <w:rPr>
                <w:rFonts w:ascii="Times New Roman" w:hAnsi="Times New Roman" w:cs="Times New Roman"/>
                <w:b/>
                <w:sz w:val="20"/>
                <w:szCs w:val="20"/>
              </w:rPr>
              <w:t>Bendruo-menišk.</w:t>
            </w:r>
          </w:p>
        </w:tc>
      </w:tr>
      <w:tr w:rsidR="0093490A" w:rsidRPr="00DC2C07" w14:paraId="762CB258" w14:textId="77777777" w:rsidTr="0093490A">
        <w:tc>
          <w:tcPr>
            <w:tcW w:w="2518" w:type="dxa"/>
            <w:vAlign w:val="center"/>
          </w:tcPr>
          <w:p w14:paraId="016DDCC5" w14:textId="77777777" w:rsidR="0093490A" w:rsidRPr="00DC2C07" w:rsidRDefault="0093490A" w:rsidP="0093490A">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Užmokestis</w:t>
            </w:r>
          </w:p>
        </w:tc>
        <w:tc>
          <w:tcPr>
            <w:tcW w:w="993" w:type="dxa"/>
            <w:vAlign w:val="center"/>
          </w:tcPr>
          <w:p w14:paraId="6EBB12D5" w14:textId="46041433"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0,194**</w:t>
            </w:r>
          </w:p>
        </w:tc>
        <w:tc>
          <w:tcPr>
            <w:tcW w:w="992" w:type="dxa"/>
            <w:vAlign w:val="center"/>
          </w:tcPr>
          <w:p w14:paraId="19CE6819" w14:textId="5698C260"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0,257**</w:t>
            </w:r>
          </w:p>
        </w:tc>
        <w:tc>
          <w:tcPr>
            <w:tcW w:w="992" w:type="dxa"/>
            <w:vAlign w:val="center"/>
          </w:tcPr>
          <w:p w14:paraId="1E7C49B2" w14:textId="21D21A4C"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0,165*</w:t>
            </w:r>
          </w:p>
        </w:tc>
        <w:tc>
          <w:tcPr>
            <w:tcW w:w="992" w:type="dxa"/>
            <w:vAlign w:val="center"/>
          </w:tcPr>
          <w:p w14:paraId="2123F780" w14:textId="0911BB28"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-0,049</w:t>
            </w:r>
          </w:p>
        </w:tc>
        <w:tc>
          <w:tcPr>
            <w:tcW w:w="993" w:type="dxa"/>
            <w:vAlign w:val="center"/>
          </w:tcPr>
          <w:p w14:paraId="7BDAA810" w14:textId="718C636A"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0,068</w:t>
            </w:r>
          </w:p>
        </w:tc>
        <w:tc>
          <w:tcPr>
            <w:tcW w:w="992" w:type="dxa"/>
            <w:vAlign w:val="center"/>
          </w:tcPr>
          <w:p w14:paraId="0E6E615B" w14:textId="5BEC8138"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-0,290**</w:t>
            </w:r>
          </w:p>
        </w:tc>
        <w:tc>
          <w:tcPr>
            <w:tcW w:w="992" w:type="dxa"/>
            <w:vAlign w:val="center"/>
          </w:tcPr>
          <w:p w14:paraId="3B999722" w14:textId="657D8424"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-0,012</w:t>
            </w:r>
          </w:p>
        </w:tc>
        <w:tc>
          <w:tcPr>
            <w:tcW w:w="992" w:type="dxa"/>
            <w:vAlign w:val="center"/>
          </w:tcPr>
          <w:p w14:paraId="0E47BA3D" w14:textId="66E7DC6E"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0,248**</w:t>
            </w:r>
          </w:p>
        </w:tc>
        <w:tc>
          <w:tcPr>
            <w:tcW w:w="993" w:type="dxa"/>
            <w:vAlign w:val="center"/>
          </w:tcPr>
          <w:p w14:paraId="70C06330" w14:textId="7EEDB18B"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-0,097</w:t>
            </w:r>
          </w:p>
        </w:tc>
        <w:tc>
          <w:tcPr>
            <w:tcW w:w="1134" w:type="dxa"/>
            <w:vAlign w:val="center"/>
          </w:tcPr>
          <w:p w14:paraId="1FAA2F03" w14:textId="302AF6B5"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0,138</w:t>
            </w:r>
          </w:p>
        </w:tc>
        <w:tc>
          <w:tcPr>
            <w:tcW w:w="1275" w:type="dxa"/>
            <w:vAlign w:val="center"/>
          </w:tcPr>
          <w:p w14:paraId="5EDA4241" w14:textId="10CF5BAD" w:rsidR="0093490A" w:rsidRPr="00D1178D" w:rsidRDefault="0093490A" w:rsidP="0093490A">
            <w:pPr>
              <w:autoSpaceDE w:val="0"/>
              <w:autoSpaceDN w:val="0"/>
              <w:adjustRightInd w:val="0"/>
              <w:ind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0,198**</w:t>
            </w:r>
          </w:p>
        </w:tc>
      </w:tr>
      <w:tr w:rsidR="0093490A" w:rsidRPr="00DC2C07" w14:paraId="7F5E09A8" w14:textId="77777777" w:rsidTr="0093490A">
        <w:tc>
          <w:tcPr>
            <w:tcW w:w="2518" w:type="dxa"/>
            <w:vAlign w:val="center"/>
          </w:tcPr>
          <w:p w14:paraId="2BC2C80A" w14:textId="11308A15" w:rsidR="0093490A" w:rsidRPr="00DC2C07" w:rsidRDefault="0093490A" w:rsidP="0093490A">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Paaukštinimo galimybės</w:t>
            </w:r>
          </w:p>
        </w:tc>
        <w:tc>
          <w:tcPr>
            <w:tcW w:w="993" w:type="dxa"/>
            <w:vAlign w:val="center"/>
          </w:tcPr>
          <w:p w14:paraId="6A80FB07" w14:textId="2587C178"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0,252**</w:t>
            </w:r>
          </w:p>
        </w:tc>
        <w:tc>
          <w:tcPr>
            <w:tcW w:w="992" w:type="dxa"/>
            <w:vAlign w:val="center"/>
          </w:tcPr>
          <w:p w14:paraId="712B1BC0" w14:textId="3D65B90A"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0,339**</w:t>
            </w:r>
          </w:p>
        </w:tc>
        <w:tc>
          <w:tcPr>
            <w:tcW w:w="992" w:type="dxa"/>
            <w:vAlign w:val="center"/>
          </w:tcPr>
          <w:p w14:paraId="1DD47748" w14:textId="14479813"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0,340**</w:t>
            </w:r>
          </w:p>
        </w:tc>
        <w:tc>
          <w:tcPr>
            <w:tcW w:w="992" w:type="dxa"/>
            <w:vAlign w:val="center"/>
          </w:tcPr>
          <w:p w14:paraId="7AF0D999" w14:textId="1BA4E805" w:rsidR="0093490A" w:rsidRPr="0093490A" w:rsidRDefault="009A7DC0" w:rsidP="0093490A">
            <w:pPr>
              <w:autoSpaceDE w:val="0"/>
              <w:autoSpaceDN w:val="0"/>
              <w:adjustRightInd w:val="0"/>
              <w:ind w:left="60" w:right="60"/>
              <w:rPr>
                <w:rFonts w:ascii="Times New Roman" w:hAnsi="Times New Roman" w:cs="Times New Roman"/>
                <w:color w:val="000000" w:themeColor="text1"/>
                <w:sz w:val="20"/>
                <w:szCs w:val="20"/>
              </w:rPr>
            </w:pPr>
            <w:r>
              <w:rPr>
                <w:rFonts w:ascii="Arial" w:hAnsi="Arial" w:cs="Arial"/>
                <w:color w:val="000000" w:themeColor="text1"/>
                <w:sz w:val="18"/>
                <w:szCs w:val="18"/>
              </w:rPr>
              <w:t>-0,</w:t>
            </w:r>
            <w:r w:rsidR="0093490A" w:rsidRPr="0093490A">
              <w:rPr>
                <w:rFonts w:ascii="Arial" w:hAnsi="Arial" w:cs="Arial"/>
                <w:color w:val="000000" w:themeColor="text1"/>
                <w:sz w:val="18"/>
                <w:szCs w:val="18"/>
              </w:rPr>
              <w:t>062</w:t>
            </w:r>
          </w:p>
        </w:tc>
        <w:tc>
          <w:tcPr>
            <w:tcW w:w="993" w:type="dxa"/>
            <w:vAlign w:val="center"/>
          </w:tcPr>
          <w:p w14:paraId="04D8B7A0" w14:textId="48B32738"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0,183</w:t>
            </w:r>
            <w:r w:rsidRPr="00D1178D">
              <w:rPr>
                <w:rFonts w:ascii="Arial" w:hAnsi="Arial" w:cs="Arial"/>
                <w:b/>
                <w:color w:val="000000" w:themeColor="text1"/>
                <w:sz w:val="18"/>
                <w:szCs w:val="18"/>
                <w:vertAlign w:val="superscript"/>
              </w:rPr>
              <w:t>*</w:t>
            </w:r>
          </w:p>
        </w:tc>
        <w:tc>
          <w:tcPr>
            <w:tcW w:w="992" w:type="dxa"/>
            <w:vAlign w:val="center"/>
          </w:tcPr>
          <w:p w14:paraId="09091E1D" w14:textId="1B261A49"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-0,198**</w:t>
            </w:r>
          </w:p>
        </w:tc>
        <w:tc>
          <w:tcPr>
            <w:tcW w:w="992" w:type="dxa"/>
            <w:vAlign w:val="center"/>
          </w:tcPr>
          <w:p w14:paraId="3DD4FFB9" w14:textId="5FD2230B"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0,138</w:t>
            </w:r>
          </w:p>
        </w:tc>
        <w:tc>
          <w:tcPr>
            <w:tcW w:w="992" w:type="dxa"/>
            <w:vAlign w:val="center"/>
          </w:tcPr>
          <w:p w14:paraId="2F633719" w14:textId="68005F9F"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0,390**</w:t>
            </w:r>
          </w:p>
        </w:tc>
        <w:tc>
          <w:tcPr>
            <w:tcW w:w="993" w:type="dxa"/>
            <w:vAlign w:val="center"/>
          </w:tcPr>
          <w:p w14:paraId="0C457A39" w14:textId="158F455A"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0,093</w:t>
            </w:r>
          </w:p>
        </w:tc>
        <w:tc>
          <w:tcPr>
            <w:tcW w:w="1134" w:type="dxa"/>
            <w:vAlign w:val="center"/>
          </w:tcPr>
          <w:p w14:paraId="606EA2C3" w14:textId="1CA03237"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0,164</w:t>
            </w:r>
            <w:r w:rsidRPr="00D1178D">
              <w:rPr>
                <w:rFonts w:ascii="Arial" w:hAnsi="Arial" w:cs="Arial"/>
                <w:b/>
                <w:color w:val="000000" w:themeColor="text1"/>
                <w:sz w:val="18"/>
                <w:szCs w:val="18"/>
                <w:vertAlign w:val="superscript"/>
              </w:rPr>
              <w:t>*</w:t>
            </w:r>
          </w:p>
        </w:tc>
        <w:tc>
          <w:tcPr>
            <w:tcW w:w="1275" w:type="dxa"/>
            <w:vAlign w:val="center"/>
          </w:tcPr>
          <w:p w14:paraId="0F670CAD" w14:textId="7DFCC679" w:rsidR="0093490A" w:rsidRPr="00D1178D" w:rsidRDefault="0093490A" w:rsidP="0093490A">
            <w:pPr>
              <w:tabs>
                <w:tab w:val="left" w:pos="1602"/>
                <w:tab w:val="left" w:pos="1782"/>
                <w:tab w:val="right" w:pos="4032"/>
              </w:tabs>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0,280**</w:t>
            </w:r>
          </w:p>
        </w:tc>
      </w:tr>
      <w:tr w:rsidR="0093490A" w:rsidRPr="00DC2C07" w14:paraId="50BBDF26" w14:textId="77777777" w:rsidTr="0093490A">
        <w:tc>
          <w:tcPr>
            <w:tcW w:w="2518" w:type="dxa"/>
            <w:vAlign w:val="center"/>
          </w:tcPr>
          <w:p w14:paraId="55A576CE" w14:textId="0E2DFDF5" w:rsidR="0093490A" w:rsidRPr="00DC2C07" w:rsidRDefault="0093490A" w:rsidP="0093490A">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Vadovavima</w:t>
            </w:r>
            <w:r>
              <w:rPr>
                <w:rFonts w:ascii="Times New Roman" w:hAnsi="Times New Roman" w:cs="Times New Roman"/>
                <w:b/>
              </w:rPr>
              <w:t>s</w:t>
            </w:r>
          </w:p>
        </w:tc>
        <w:tc>
          <w:tcPr>
            <w:tcW w:w="993" w:type="dxa"/>
            <w:vAlign w:val="center"/>
          </w:tcPr>
          <w:p w14:paraId="47CB9194" w14:textId="6415E35F"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0,477**</w:t>
            </w:r>
          </w:p>
        </w:tc>
        <w:tc>
          <w:tcPr>
            <w:tcW w:w="992" w:type="dxa"/>
            <w:vAlign w:val="center"/>
          </w:tcPr>
          <w:p w14:paraId="679CC550" w14:textId="02787826"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0,711**</w:t>
            </w:r>
          </w:p>
        </w:tc>
        <w:tc>
          <w:tcPr>
            <w:tcW w:w="992" w:type="dxa"/>
            <w:vAlign w:val="center"/>
          </w:tcPr>
          <w:p w14:paraId="044A7325" w14:textId="19A1C8CD"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0,547**</w:t>
            </w:r>
          </w:p>
        </w:tc>
        <w:tc>
          <w:tcPr>
            <w:tcW w:w="992" w:type="dxa"/>
            <w:vAlign w:val="center"/>
          </w:tcPr>
          <w:p w14:paraId="37300731" w14:textId="6EC197D1"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-0,075</w:t>
            </w:r>
          </w:p>
        </w:tc>
        <w:tc>
          <w:tcPr>
            <w:tcW w:w="993" w:type="dxa"/>
            <w:vAlign w:val="center"/>
          </w:tcPr>
          <w:p w14:paraId="4890B7D8" w14:textId="18902B39"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0,123</w:t>
            </w:r>
          </w:p>
        </w:tc>
        <w:tc>
          <w:tcPr>
            <w:tcW w:w="992" w:type="dxa"/>
            <w:vAlign w:val="center"/>
          </w:tcPr>
          <w:p w14:paraId="72E9B986" w14:textId="1FCB2D4D"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-0,260**</w:t>
            </w:r>
          </w:p>
        </w:tc>
        <w:tc>
          <w:tcPr>
            <w:tcW w:w="992" w:type="dxa"/>
            <w:vAlign w:val="center"/>
          </w:tcPr>
          <w:p w14:paraId="0B7F44A4" w14:textId="6818386C"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0,111</w:t>
            </w:r>
          </w:p>
        </w:tc>
        <w:tc>
          <w:tcPr>
            <w:tcW w:w="992" w:type="dxa"/>
            <w:vAlign w:val="center"/>
          </w:tcPr>
          <w:p w14:paraId="2C78FDE7" w14:textId="716133AC"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0,517**</w:t>
            </w:r>
          </w:p>
        </w:tc>
        <w:tc>
          <w:tcPr>
            <w:tcW w:w="993" w:type="dxa"/>
            <w:vAlign w:val="center"/>
          </w:tcPr>
          <w:p w14:paraId="38B154D8" w14:textId="1BF474E0"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0,205</w:t>
            </w:r>
            <w:r w:rsidRPr="00D1178D">
              <w:rPr>
                <w:rFonts w:ascii="Arial" w:hAnsi="Arial" w:cs="Arial"/>
                <w:b/>
                <w:color w:val="000000" w:themeColor="text1"/>
                <w:sz w:val="18"/>
                <w:szCs w:val="18"/>
                <w:vertAlign w:val="superscript"/>
              </w:rPr>
              <w:t>**</w:t>
            </w:r>
          </w:p>
        </w:tc>
        <w:tc>
          <w:tcPr>
            <w:tcW w:w="1134" w:type="dxa"/>
            <w:vAlign w:val="center"/>
          </w:tcPr>
          <w:p w14:paraId="0610B8B7" w14:textId="0C346D93"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0,412</w:t>
            </w:r>
            <w:r w:rsidRPr="00D1178D">
              <w:rPr>
                <w:rFonts w:ascii="Arial" w:hAnsi="Arial" w:cs="Arial"/>
                <w:b/>
                <w:color w:val="000000" w:themeColor="text1"/>
                <w:sz w:val="18"/>
                <w:szCs w:val="18"/>
                <w:vertAlign w:val="superscript"/>
              </w:rPr>
              <w:t>**</w:t>
            </w:r>
          </w:p>
        </w:tc>
        <w:tc>
          <w:tcPr>
            <w:tcW w:w="1275" w:type="dxa"/>
            <w:vAlign w:val="center"/>
          </w:tcPr>
          <w:p w14:paraId="4A8AFA94" w14:textId="65570CDC" w:rsidR="0093490A" w:rsidRPr="00D1178D" w:rsidRDefault="0093490A" w:rsidP="0093490A">
            <w:pPr>
              <w:tabs>
                <w:tab w:val="left" w:pos="1602"/>
                <w:tab w:val="left" w:pos="1782"/>
                <w:tab w:val="right" w:pos="4032"/>
              </w:tabs>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0,439**</w:t>
            </w:r>
          </w:p>
        </w:tc>
      </w:tr>
      <w:tr w:rsidR="0093490A" w:rsidRPr="00DC2C07" w14:paraId="5A62761E" w14:textId="77777777" w:rsidTr="0093490A">
        <w:tc>
          <w:tcPr>
            <w:tcW w:w="2518" w:type="dxa"/>
            <w:vAlign w:val="center"/>
          </w:tcPr>
          <w:p w14:paraId="526C9769" w14:textId="15744792" w:rsidR="0093490A" w:rsidRPr="00DC2C07" w:rsidRDefault="0093490A" w:rsidP="0093490A">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 xml:space="preserve">Pripažinimas </w:t>
            </w:r>
          </w:p>
        </w:tc>
        <w:tc>
          <w:tcPr>
            <w:tcW w:w="993" w:type="dxa"/>
            <w:vAlign w:val="center"/>
          </w:tcPr>
          <w:p w14:paraId="2AF9727C" w14:textId="36C097FE"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0,338**</w:t>
            </w:r>
          </w:p>
        </w:tc>
        <w:tc>
          <w:tcPr>
            <w:tcW w:w="992" w:type="dxa"/>
            <w:vAlign w:val="center"/>
          </w:tcPr>
          <w:p w14:paraId="3EA9C2A2" w14:textId="62A5F02B"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0,532**</w:t>
            </w:r>
          </w:p>
        </w:tc>
        <w:tc>
          <w:tcPr>
            <w:tcW w:w="992" w:type="dxa"/>
            <w:vAlign w:val="center"/>
          </w:tcPr>
          <w:p w14:paraId="119C948D" w14:textId="6EA12747"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0,383**</w:t>
            </w:r>
          </w:p>
        </w:tc>
        <w:tc>
          <w:tcPr>
            <w:tcW w:w="992" w:type="dxa"/>
            <w:vAlign w:val="center"/>
          </w:tcPr>
          <w:p w14:paraId="3EFB9494" w14:textId="4506A93F"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-0,111</w:t>
            </w:r>
          </w:p>
        </w:tc>
        <w:tc>
          <w:tcPr>
            <w:tcW w:w="993" w:type="dxa"/>
            <w:vAlign w:val="center"/>
          </w:tcPr>
          <w:p w14:paraId="547FC3D0" w14:textId="77202E83"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0,124</w:t>
            </w:r>
          </w:p>
        </w:tc>
        <w:tc>
          <w:tcPr>
            <w:tcW w:w="992" w:type="dxa"/>
            <w:vAlign w:val="center"/>
          </w:tcPr>
          <w:p w14:paraId="4487D86E" w14:textId="5095A116"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-0,287**</w:t>
            </w:r>
          </w:p>
        </w:tc>
        <w:tc>
          <w:tcPr>
            <w:tcW w:w="992" w:type="dxa"/>
            <w:vAlign w:val="center"/>
          </w:tcPr>
          <w:p w14:paraId="2A86D3F2" w14:textId="69CF9C5F"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0,051</w:t>
            </w:r>
          </w:p>
        </w:tc>
        <w:tc>
          <w:tcPr>
            <w:tcW w:w="992" w:type="dxa"/>
            <w:vAlign w:val="center"/>
          </w:tcPr>
          <w:p w14:paraId="117DB88B" w14:textId="39083051"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0,404**</w:t>
            </w:r>
          </w:p>
        </w:tc>
        <w:tc>
          <w:tcPr>
            <w:tcW w:w="993" w:type="dxa"/>
            <w:vAlign w:val="center"/>
          </w:tcPr>
          <w:p w14:paraId="1F1D66DE" w14:textId="3C5DE126"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0,143</w:t>
            </w:r>
            <w:r w:rsidRPr="00D1178D">
              <w:rPr>
                <w:rFonts w:ascii="Arial" w:hAnsi="Arial" w:cs="Arial"/>
                <w:b/>
                <w:color w:val="000000" w:themeColor="text1"/>
                <w:sz w:val="18"/>
                <w:szCs w:val="18"/>
                <w:vertAlign w:val="superscript"/>
              </w:rPr>
              <w:t>*</w:t>
            </w:r>
          </w:p>
        </w:tc>
        <w:tc>
          <w:tcPr>
            <w:tcW w:w="1134" w:type="dxa"/>
            <w:vAlign w:val="center"/>
          </w:tcPr>
          <w:p w14:paraId="4600193B" w14:textId="525C5CB8"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0,285</w:t>
            </w:r>
            <w:r w:rsidRPr="00D1178D">
              <w:rPr>
                <w:rFonts w:ascii="Arial" w:hAnsi="Arial" w:cs="Arial"/>
                <w:b/>
                <w:color w:val="000000" w:themeColor="text1"/>
                <w:sz w:val="18"/>
                <w:szCs w:val="18"/>
                <w:vertAlign w:val="superscript"/>
              </w:rPr>
              <w:t>**</w:t>
            </w:r>
          </w:p>
        </w:tc>
        <w:tc>
          <w:tcPr>
            <w:tcW w:w="1275" w:type="dxa"/>
            <w:vAlign w:val="center"/>
          </w:tcPr>
          <w:p w14:paraId="0CD4CA52" w14:textId="57954C55" w:rsidR="0093490A" w:rsidRPr="00D1178D" w:rsidRDefault="0093490A" w:rsidP="0093490A">
            <w:pPr>
              <w:tabs>
                <w:tab w:val="left" w:pos="1602"/>
                <w:tab w:val="left" w:pos="1782"/>
                <w:tab w:val="right" w:pos="4032"/>
              </w:tabs>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0,317**</w:t>
            </w:r>
          </w:p>
        </w:tc>
      </w:tr>
      <w:tr w:rsidR="0093490A" w:rsidRPr="00DC2C07" w14:paraId="6C8C0DF7" w14:textId="77777777" w:rsidTr="0093490A">
        <w:tc>
          <w:tcPr>
            <w:tcW w:w="2518" w:type="dxa"/>
            <w:vAlign w:val="center"/>
          </w:tcPr>
          <w:p w14:paraId="0E5A3DEF" w14:textId="28EA5BEC" w:rsidR="0093490A" w:rsidRPr="00DC2C07" w:rsidRDefault="0093490A" w:rsidP="0093490A">
            <w:pPr>
              <w:autoSpaceDE w:val="0"/>
              <w:autoSpaceDN w:val="0"/>
              <w:adjustRightInd w:val="0"/>
              <w:spacing w:before="40" w:after="40"/>
              <w:ind w:left="62" w:right="62"/>
              <w:rPr>
                <w:rFonts w:ascii="Times New Roman" w:hAnsi="Times New Roman" w:cs="Times New Roman"/>
              </w:rPr>
            </w:pPr>
            <w:r w:rsidRPr="00DC2C07">
              <w:rPr>
                <w:rFonts w:ascii="Times New Roman" w:hAnsi="Times New Roman" w:cs="Times New Roman"/>
                <w:b/>
              </w:rPr>
              <w:t xml:space="preserve">Darbo organizavimas </w:t>
            </w:r>
          </w:p>
        </w:tc>
        <w:tc>
          <w:tcPr>
            <w:tcW w:w="993" w:type="dxa"/>
            <w:vAlign w:val="center"/>
          </w:tcPr>
          <w:p w14:paraId="3706B5EB" w14:textId="0B52060B"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 -0,042</w:t>
            </w:r>
          </w:p>
        </w:tc>
        <w:tc>
          <w:tcPr>
            <w:tcW w:w="992" w:type="dxa"/>
            <w:vAlign w:val="center"/>
          </w:tcPr>
          <w:p w14:paraId="177DC5C6" w14:textId="12FB7B77"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0,152*</w:t>
            </w:r>
          </w:p>
        </w:tc>
        <w:tc>
          <w:tcPr>
            <w:tcW w:w="992" w:type="dxa"/>
            <w:vAlign w:val="center"/>
          </w:tcPr>
          <w:p w14:paraId="4F1908C2" w14:textId="4C5B4EE8"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 0,057</w:t>
            </w:r>
          </w:p>
        </w:tc>
        <w:tc>
          <w:tcPr>
            <w:tcW w:w="992" w:type="dxa"/>
            <w:vAlign w:val="center"/>
          </w:tcPr>
          <w:p w14:paraId="0E71CD6D" w14:textId="4D596264"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-0,079</w:t>
            </w:r>
          </w:p>
        </w:tc>
        <w:tc>
          <w:tcPr>
            <w:tcW w:w="993" w:type="dxa"/>
            <w:vAlign w:val="center"/>
          </w:tcPr>
          <w:p w14:paraId="3EE284FF" w14:textId="6BDAFA88"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0,023</w:t>
            </w:r>
          </w:p>
        </w:tc>
        <w:tc>
          <w:tcPr>
            <w:tcW w:w="992" w:type="dxa"/>
            <w:vAlign w:val="center"/>
          </w:tcPr>
          <w:p w14:paraId="1314FF89" w14:textId="1751B916"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-0,197**</w:t>
            </w:r>
          </w:p>
        </w:tc>
        <w:tc>
          <w:tcPr>
            <w:tcW w:w="992" w:type="dxa"/>
            <w:vAlign w:val="center"/>
          </w:tcPr>
          <w:p w14:paraId="279BD688" w14:textId="4A307929"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0,049</w:t>
            </w:r>
          </w:p>
        </w:tc>
        <w:tc>
          <w:tcPr>
            <w:tcW w:w="992" w:type="dxa"/>
            <w:vAlign w:val="center"/>
          </w:tcPr>
          <w:p w14:paraId="2081D5E2" w14:textId="6AC384FC"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 -0,001</w:t>
            </w:r>
          </w:p>
        </w:tc>
        <w:tc>
          <w:tcPr>
            <w:tcW w:w="993" w:type="dxa"/>
            <w:vAlign w:val="center"/>
          </w:tcPr>
          <w:p w14:paraId="2FF6F49A" w14:textId="12E527F2"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-0,073</w:t>
            </w:r>
          </w:p>
        </w:tc>
        <w:tc>
          <w:tcPr>
            <w:tcW w:w="1134" w:type="dxa"/>
            <w:vAlign w:val="center"/>
          </w:tcPr>
          <w:p w14:paraId="301285F2" w14:textId="5FE9A99B"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-0,031</w:t>
            </w:r>
          </w:p>
        </w:tc>
        <w:tc>
          <w:tcPr>
            <w:tcW w:w="1275" w:type="dxa"/>
            <w:vAlign w:val="center"/>
          </w:tcPr>
          <w:p w14:paraId="51A97220" w14:textId="0097285D" w:rsidR="0093490A" w:rsidRPr="00D1178D" w:rsidRDefault="0093490A" w:rsidP="0093490A">
            <w:pPr>
              <w:tabs>
                <w:tab w:val="left" w:pos="1602"/>
                <w:tab w:val="left" w:pos="1782"/>
                <w:tab w:val="right" w:pos="4032"/>
              </w:tabs>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 0,081</w:t>
            </w:r>
          </w:p>
        </w:tc>
      </w:tr>
      <w:tr w:rsidR="0093490A" w:rsidRPr="00DC2C07" w14:paraId="75F8A61C" w14:textId="77777777" w:rsidTr="0093490A">
        <w:tc>
          <w:tcPr>
            <w:tcW w:w="2518" w:type="dxa"/>
            <w:vAlign w:val="center"/>
          </w:tcPr>
          <w:p w14:paraId="54009C7D" w14:textId="41D522D5" w:rsidR="0093490A" w:rsidRPr="00DC2C07" w:rsidRDefault="0093490A" w:rsidP="0093490A">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 xml:space="preserve">Bendradarbiai </w:t>
            </w:r>
          </w:p>
        </w:tc>
        <w:tc>
          <w:tcPr>
            <w:tcW w:w="993" w:type="dxa"/>
            <w:vAlign w:val="center"/>
          </w:tcPr>
          <w:p w14:paraId="368046A5" w14:textId="5E93B703"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0,502**</w:t>
            </w:r>
          </w:p>
        </w:tc>
        <w:tc>
          <w:tcPr>
            <w:tcW w:w="992" w:type="dxa"/>
            <w:vAlign w:val="center"/>
          </w:tcPr>
          <w:p w14:paraId="7222FC9C" w14:textId="54BC468B"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0,386**</w:t>
            </w:r>
          </w:p>
        </w:tc>
        <w:tc>
          <w:tcPr>
            <w:tcW w:w="992" w:type="dxa"/>
            <w:vAlign w:val="center"/>
          </w:tcPr>
          <w:p w14:paraId="4341D040" w14:textId="624B5575"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0,393**</w:t>
            </w:r>
          </w:p>
        </w:tc>
        <w:tc>
          <w:tcPr>
            <w:tcW w:w="992" w:type="dxa"/>
            <w:vAlign w:val="center"/>
          </w:tcPr>
          <w:p w14:paraId="4EDF1086" w14:textId="3DAA8713"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-0,023</w:t>
            </w:r>
          </w:p>
        </w:tc>
        <w:tc>
          <w:tcPr>
            <w:tcW w:w="993" w:type="dxa"/>
            <w:vAlign w:val="center"/>
          </w:tcPr>
          <w:p w14:paraId="5E89C662" w14:textId="49028B87"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0,201</w:t>
            </w:r>
            <w:r w:rsidRPr="00D1178D">
              <w:rPr>
                <w:rFonts w:ascii="Arial" w:hAnsi="Arial" w:cs="Arial"/>
                <w:b/>
                <w:color w:val="000000" w:themeColor="text1"/>
                <w:sz w:val="18"/>
                <w:szCs w:val="18"/>
                <w:vertAlign w:val="superscript"/>
              </w:rPr>
              <w:t>**</w:t>
            </w:r>
          </w:p>
        </w:tc>
        <w:tc>
          <w:tcPr>
            <w:tcW w:w="992" w:type="dxa"/>
            <w:vAlign w:val="center"/>
          </w:tcPr>
          <w:p w14:paraId="668C9868" w14:textId="353650A4"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-0,322**</w:t>
            </w:r>
          </w:p>
        </w:tc>
        <w:tc>
          <w:tcPr>
            <w:tcW w:w="992" w:type="dxa"/>
            <w:vAlign w:val="center"/>
          </w:tcPr>
          <w:p w14:paraId="3ABFC2D2" w14:textId="2C1F32DE"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0,146</w:t>
            </w:r>
            <w:r w:rsidRPr="00D1178D">
              <w:rPr>
                <w:rFonts w:ascii="Arial" w:hAnsi="Arial" w:cs="Arial"/>
                <w:b/>
                <w:color w:val="000000" w:themeColor="text1"/>
                <w:sz w:val="18"/>
                <w:szCs w:val="18"/>
                <w:vertAlign w:val="superscript"/>
              </w:rPr>
              <w:t>*</w:t>
            </w:r>
          </w:p>
        </w:tc>
        <w:tc>
          <w:tcPr>
            <w:tcW w:w="992" w:type="dxa"/>
            <w:vAlign w:val="center"/>
          </w:tcPr>
          <w:p w14:paraId="69A1C17C" w14:textId="493536CB"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0,438**</w:t>
            </w:r>
          </w:p>
        </w:tc>
        <w:tc>
          <w:tcPr>
            <w:tcW w:w="993" w:type="dxa"/>
            <w:vAlign w:val="center"/>
          </w:tcPr>
          <w:p w14:paraId="7D88B205" w14:textId="1A0CE027" w:rsidR="0093490A" w:rsidRPr="00D1178D"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D1178D">
              <w:rPr>
                <w:rFonts w:ascii="Arial" w:hAnsi="Arial" w:cs="Arial"/>
                <w:color w:val="000000" w:themeColor="text1"/>
                <w:sz w:val="18"/>
                <w:szCs w:val="18"/>
              </w:rPr>
              <w:t>0,009</w:t>
            </w:r>
          </w:p>
        </w:tc>
        <w:tc>
          <w:tcPr>
            <w:tcW w:w="1134" w:type="dxa"/>
            <w:vAlign w:val="center"/>
          </w:tcPr>
          <w:p w14:paraId="00227350" w14:textId="789354A1"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0,344</w:t>
            </w:r>
            <w:r w:rsidRPr="00D1178D">
              <w:rPr>
                <w:rFonts w:ascii="Arial" w:hAnsi="Arial" w:cs="Arial"/>
                <w:b/>
                <w:color w:val="000000" w:themeColor="text1"/>
                <w:sz w:val="18"/>
                <w:szCs w:val="18"/>
                <w:vertAlign w:val="superscript"/>
              </w:rPr>
              <w:t>**</w:t>
            </w:r>
          </w:p>
        </w:tc>
        <w:tc>
          <w:tcPr>
            <w:tcW w:w="1275" w:type="dxa"/>
            <w:vAlign w:val="center"/>
          </w:tcPr>
          <w:p w14:paraId="44AE8387" w14:textId="7074355E" w:rsidR="0093490A" w:rsidRPr="00D1178D" w:rsidRDefault="0093490A" w:rsidP="0093490A">
            <w:pPr>
              <w:tabs>
                <w:tab w:val="left" w:pos="255"/>
                <w:tab w:val="right" w:pos="4032"/>
              </w:tabs>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0,278**</w:t>
            </w:r>
          </w:p>
        </w:tc>
      </w:tr>
      <w:tr w:rsidR="0093490A" w:rsidRPr="00DC2C07" w14:paraId="30BB04AE" w14:textId="77777777" w:rsidTr="0093490A">
        <w:tc>
          <w:tcPr>
            <w:tcW w:w="2518" w:type="dxa"/>
            <w:vAlign w:val="center"/>
          </w:tcPr>
          <w:p w14:paraId="5F09871E" w14:textId="28A624C4" w:rsidR="0093490A" w:rsidRPr="00DC2C07" w:rsidRDefault="0093490A" w:rsidP="0093490A">
            <w:pPr>
              <w:autoSpaceDE w:val="0"/>
              <w:autoSpaceDN w:val="0"/>
              <w:adjustRightInd w:val="0"/>
              <w:spacing w:before="40" w:after="40"/>
              <w:ind w:left="62" w:right="62"/>
              <w:rPr>
                <w:rFonts w:ascii="Times New Roman" w:hAnsi="Times New Roman" w:cs="Times New Roman"/>
                <w:b/>
              </w:rPr>
            </w:pPr>
            <w:r w:rsidRPr="00DC2C07">
              <w:rPr>
                <w:rFonts w:ascii="Times New Roman" w:hAnsi="Times New Roman" w:cs="Times New Roman"/>
                <w:b/>
              </w:rPr>
              <w:t>Darbo pobūdis</w:t>
            </w:r>
          </w:p>
        </w:tc>
        <w:tc>
          <w:tcPr>
            <w:tcW w:w="993" w:type="dxa"/>
            <w:vAlign w:val="center"/>
          </w:tcPr>
          <w:p w14:paraId="0B9168FC" w14:textId="63E0CB26"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0,338**</w:t>
            </w:r>
          </w:p>
        </w:tc>
        <w:tc>
          <w:tcPr>
            <w:tcW w:w="992" w:type="dxa"/>
            <w:vAlign w:val="center"/>
          </w:tcPr>
          <w:p w14:paraId="64755247" w14:textId="55EB12D1"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0,393**</w:t>
            </w:r>
          </w:p>
        </w:tc>
        <w:tc>
          <w:tcPr>
            <w:tcW w:w="992" w:type="dxa"/>
            <w:vAlign w:val="center"/>
          </w:tcPr>
          <w:p w14:paraId="03E2599E" w14:textId="7F1A4BA8"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0,383**</w:t>
            </w:r>
          </w:p>
        </w:tc>
        <w:tc>
          <w:tcPr>
            <w:tcW w:w="992" w:type="dxa"/>
            <w:vAlign w:val="center"/>
          </w:tcPr>
          <w:p w14:paraId="1D94C47D" w14:textId="360E9F0A"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-0,107</w:t>
            </w:r>
          </w:p>
        </w:tc>
        <w:tc>
          <w:tcPr>
            <w:tcW w:w="993" w:type="dxa"/>
            <w:vAlign w:val="center"/>
          </w:tcPr>
          <w:p w14:paraId="6F42AAD3" w14:textId="6EE1DA32"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0,141</w:t>
            </w:r>
          </w:p>
        </w:tc>
        <w:tc>
          <w:tcPr>
            <w:tcW w:w="992" w:type="dxa"/>
            <w:vAlign w:val="center"/>
          </w:tcPr>
          <w:p w14:paraId="6BA0626D" w14:textId="7FC080A3"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-0,296**</w:t>
            </w:r>
          </w:p>
        </w:tc>
        <w:tc>
          <w:tcPr>
            <w:tcW w:w="992" w:type="dxa"/>
            <w:vAlign w:val="center"/>
          </w:tcPr>
          <w:p w14:paraId="02ECE085" w14:textId="43EF28F1"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0,378</w:t>
            </w:r>
            <w:r w:rsidRPr="00D1178D">
              <w:rPr>
                <w:rFonts w:ascii="Arial" w:hAnsi="Arial" w:cs="Arial"/>
                <w:b/>
                <w:color w:val="000000" w:themeColor="text1"/>
                <w:sz w:val="18"/>
                <w:szCs w:val="18"/>
                <w:vertAlign w:val="superscript"/>
              </w:rPr>
              <w:t>**</w:t>
            </w:r>
          </w:p>
        </w:tc>
        <w:tc>
          <w:tcPr>
            <w:tcW w:w="992" w:type="dxa"/>
            <w:vAlign w:val="center"/>
          </w:tcPr>
          <w:p w14:paraId="546DF79A" w14:textId="1983DA72"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0,357**</w:t>
            </w:r>
          </w:p>
        </w:tc>
        <w:tc>
          <w:tcPr>
            <w:tcW w:w="993" w:type="dxa"/>
            <w:vAlign w:val="center"/>
          </w:tcPr>
          <w:p w14:paraId="19C0AC03" w14:textId="6D7FAF43"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0,279</w:t>
            </w:r>
            <w:r w:rsidRPr="00D1178D">
              <w:rPr>
                <w:rFonts w:ascii="Arial" w:hAnsi="Arial" w:cs="Arial"/>
                <w:b/>
                <w:color w:val="000000" w:themeColor="text1"/>
                <w:sz w:val="18"/>
                <w:szCs w:val="18"/>
                <w:vertAlign w:val="superscript"/>
              </w:rPr>
              <w:t>**</w:t>
            </w:r>
          </w:p>
        </w:tc>
        <w:tc>
          <w:tcPr>
            <w:tcW w:w="1134" w:type="dxa"/>
            <w:vAlign w:val="center"/>
          </w:tcPr>
          <w:p w14:paraId="0F93AA23" w14:textId="47229EEC"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0,256</w:t>
            </w:r>
            <w:r w:rsidRPr="00D1178D">
              <w:rPr>
                <w:rFonts w:ascii="Arial" w:hAnsi="Arial" w:cs="Arial"/>
                <w:b/>
                <w:color w:val="000000" w:themeColor="text1"/>
                <w:sz w:val="18"/>
                <w:szCs w:val="18"/>
                <w:vertAlign w:val="superscript"/>
              </w:rPr>
              <w:t>**</w:t>
            </w:r>
          </w:p>
        </w:tc>
        <w:tc>
          <w:tcPr>
            <w:tcW w:w="1275" w:type="dxa"/>
            <w:vAlign w:val="center"/>
          </w:tcPr>
          <w:p w14:paraId="2EF2B949" w14:textId="35304B23"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0,386**</w:t>
            </w:r>
          </w:p>
        </w:tc>
      </w:tr>
      <w:tr w:rsidR="0093490A" w:rsidRPr="00DC2C07" w14:paraId="3F3E71C4" w14:textId="77777777" w:rsidTr="0093490A">
        <w:tc>
          <w:tcPr>
            <w:tcW w:w="2518" w:type="dxa"/>
            <w:vAlign w:val="center"/>
          </w:tcPr>
          <w:p w14:paraId="11AF54EA" w14:textId="08DD2F73" w:rsidR="0093490A" w:rsidRPr="00DC2C07" w:rsidRDefault="0093490A" w:rsidP="0093490A">
            <w:pPr>
              <w:autoSpaceDE w:val="0"/>
              <w:autoSpaceDN w:val="0"/>
              <w:adjustRightInd w:val="0"/>
              <w:spacing w:before="40" w:after="40"/>
              <w:ind w:left="62" w:right="62"/>
              <w:rPr>
                <w:rFonts w:ascii="Times New Roman" w:hAnsi="Times New Roman" w:cs="Times New Roman"/>
                <w:b/>
              </w:rPr>
            </w:pPr>
            <w:r>
              <w:rPr>
                <w:rFonts w:ascii="Times New Roman" w:hAnsi="Times New Roman" w:cs="Times New Roman"/>
                <w:b/>
              </w:rPr>
              <w:t>Komunikacija</w:t>
            </w:r>
          </w:p>
        </w:tc>
        <w:tc>
          <w:tcPr>
            <w:tcW w:w="993" w:type="dxa"/>
            <w:vAlign w:val="center"/>
          </w:tcPr>
          <w:p w14:paraId="0E595659" w14:textId="41DE6192"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0,617**</w:t>
            </w:r>
          </w:p>
        </w:tc>
        <w:tc>
          <w:tcPr>
            <w:tcW w:w="992" w:type="dxa"/>
            <w:vAlign w:val="center"/>
          </w:tcPr>
          <w:p w14:paraId="145256CC" w14:textId="363DD157"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0,607**</w:t>
            </w:r>
          </w:p>
        </w:tc>
        <w:tc>
          <w:tcPr>
            <w:tcW w:w="992" w:type="dxa"/>
            <w:vAlign w:val="center"/>
          </w:tcPr>
          <w:p w14:paraId="35D88802" w14:textId="2ED56A49"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0,510**</w:t>
            </w:r>
          </w:p>
        </w:tc>
        <w:tc>
          <w:tcPr>
            <w:tcW w:w="992" w:type="dxa"/>
            <w:vAlign w:val="center"/>
          </w:tcPr>
          <w:p w14:paraId="4EE67B89" w14:textId="1F435FE2"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-0,109</w:t>
            </w:r>
          </w:p>
        </w:tc>
        <w:tc>
          <w:tcPr>
            <w:tcW w:w="993" w:type="dxa"/>
            <w:vAlign w:val="center"/>
          </w:tcPr>
          <w:p w14:paraId="7B1E0331" w14:textId="01AF9C0E"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0,188</w:t>
            </w:r>
            <w:r w:rsidRPr="00D1178D">
              <w:rPr>
                <w:rFonts w:ascii="Arial" w:hAnsi="Arial" w:cs="Arial"/>
                <w:b/>
                <w:color w:val="000000" w:themeColor="text1"/>
                <w:sz w:val="18"/>
                <w:szCs w:val="18"/>
                <w:vertAlign w:val="superscript"/>
              </w:rPr>
              <w:t>**</w:t>
            </w:r>
          </w:p>
        </w:tc>
        <w:tc>
          <w:tcPr>
            <w:tcW w:w="992" w:type="dxa"/>
            <w:vAlign w:val="center"/>
          </w:tcPr>
          <w:p w14:paraId="496D797E" w14:textId="1713DDFC"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-0,368**</w:t>
            </w:r>
          </w:p>
        </w:tc>
        <w:tc>
          <w:tcPr>
            <w:tcW w:w="992" w:type="dxa"/>
            <w:vAlign w:val="center"/>
          </w:tcPr>
          <w:p w14:paraId="07DAB902" w14:textId="392F82C9" w:rsidR="0093490A" w:rsidRPr="0093490A" w:rsidRDefault="0093490A" w:rsidP="0093490A">
            <w:pPr>
              <w:autoSpaceDE w:val="0"/>
              <w:autoSpaceDN w:val="0"/>
              <w:adjustRightInd w:val="0"/>
              <w:ind w:left="60" w:right="60"/>
              <w:rPr>
                <w:rFonts w:ascii="Times New Roman" w:hAnsi="Times New Roman" w:cs="Times New Roman"/>
                <w:color w:val="000000" w:themeColor="text1"/>
                <w:sz w:val="20"/>
                <w:szCs w:val="20"/>
              </w:rPr>
            </w:pPr>
            <w:r w:rsidRPr="0093490A">
              <w:rPr>
                <w:rFonts w:ascii="Arial" w:hAnsi="Arial" w:cs="Arial"/>
                <w:color w:val="000000" w:themeColor="text1"/>
                <w:sz w:val="18"/>
                <w:szCs w:val="18"/>
              </w:rPr>
              <w:t>0,141</w:t>
            </w:r>
          </w:p>
        </w:tc>
        <w:tc>
          <w:tcPr>
            <w:tcW w:w="992" w:type="dxa"/>
            <w:vAlign w:val="center"/>
          </w:tcPr>
          <w:p w14:paraId="6CF83A38" w14:textId="726012F0"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0,518**</w:t>
            </w:r>
          </w:p>
        </w:tc>
        <w:tc>
          <w:tcPr>
            <w:tcW w:w="993" w:type="dxa"/>
            <w:vAlign w:val="center"/>
          </w:tcPr>
          <w:p w14:paraId="09DE74E7" w14:textId="56739B71"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0,201</w:t>
            </w:r>
            <w:r w:rsidRPr="00D1178D">
              <w:rPr>
                <w:rFonts w:ascii="Arial" w:hAnsi="Arial" w:cs="Arial"/>
                <w:b/>
                <w:color w:val="000000" w:themeColor="text1"/>
                <w:sz w:val="18"/>
                <w:szCs w:val="18"/>
                <w:vertAlign w:val="superscript"/>
              </w:rPr>
              <w:t>**</w:t>
            </w:r>
          </w:p>
        </w:tc>
        <w:tc>
          <w:tcPr>
            <w:tcW w:w="1134" w:type="dxa"/>
            <w:vAlign w:val="center"/>
          </w:tcPr>
          <w:p w14:paraId="36376D74" w14:textId="163795EF" w:rsidR="0093490A" w:rsidRPr="00D1178D" w:rsidRDefault="0093490A" w:rsidP="0093490A">
            <w:pPr>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0,406</w:t>
            </w:r>
            <w:r w:rsidRPr="00D1178D">
              <w:rPr>
                <w:rFonts w:ascii="Arial" w:hAnsi="Arial" w:cs="Arial"/>
                <w:b/>
                <w:color w:val="000000" w:themeColor="text1"/>
                <w:sz w:val="18"/>
                <w:szCs w:val="18"/>
                <w:vertAlign w:val="superscript"/>
              </w:rPr>
              <w:t>**</w:t>
            </w:r>
          </w:p>
        </w:tc>
        <w:tc>
          <w:tcPr>
            <w:tcW w:w="1275" w:type="dxa"/>
            <w:vAlign w:val="center"/>
          </w:tcPr>
          <w:p w14:paraId="076EC313" w14:textId="18BF5E73" w:rsidR="0093490A" w:rsidRPr="00D1178D" w:rsidRDefault="0093490A" w:rsidP="0093490A">
            <w:pPr>
              <w:tabs>
                <w:tab w:val="left" w:pos="345"/>
                <w:tab w:val="right" w:pos="4032"/>
              </w:tabs>
              <w:autoSpaceDE w:val="0"/>
              <w:autoSpaceDN w:val="0"/>
              <w:adjustRightInd w:val="0"/>
              <w:ind w:left="60" w:right="60"/>
              <w:rPr>
                <w:rFonts w:ascii="Times New Roman" w:hAnsi="Times New Roman" w:cs="Times New Roman"/>
                <w:b/>
                <w:color w:val="000000" w:themeColor="text1"/>
                <w:sz w:val="20"/>
                <w:szCs w:val="20"/>
              </w:rPr>
            </w:pPr>
            <w:r w:rsidRPr="00D1178D">
              <w:rPr>
                <w:rFonts w:ascii="Arial" w:hAnsi="Arial" w:cs="Arial"/>
                <w:b/>
                <w:color w:val="000000" w:themeColor="text1"/>
                <w:sz w:val="18"/>
                <w:szCs w:val="18"/>
              </w:rPr>
              <w:t>0,419**</w:t>
            </w:r>
          </w:p>
        </w:tc>
      </w:tr>
    </w:tbl>
    <w:p w14:paraId="599F3914" w14:textId="77777777" w:rsidR="0081641B" w:rsidRPr="00DC2C07" w:rsidRDefault="0081641B" w:rsidP="00915D25">
      <w:pPr>
        <w:spacing w:after="0" w:line="360" w:lineRule="auto"/>
        <w:jc w:val="both"/>
        <w:rPr>
          <w:rFonts w:ascii="Times New Roman" w:hAnsi="Times New Roman" w:cs="Times New Roman"/>
        </w:rPr>
      </w:pPr>
      <w:r w:rsidRPr="00DC2C07">
        <w:rPr>
          <w:rFonts w:ascii="Times New Roman" w:hAnsi="Times New Roman" w:cs="Times New Roman"/>
        </w:rPr>
        <w:t xml:space="preserve">*p </w:t>
      </w:r>
      <w:r w:rsidRPr="00DC2C07">
        <w:rPr>
          <w:rFonts w:ascii="Times New Roman" w:hAnsi="Times New Roman" w:cs="Times New Roman"/>
        </w:rPr>
        <w:sym w:font="Symbol" w:char="F03C"/>
      </w:r>
      <w:r w:rsidRPr="00DC2C07">
        <w:rPr>
          <w:rFonts w:ascii="Times New Roman" w:hAnsi="Times New Roman" w:cs="Times New Roman"/>
        </w:rPr>
        <w:t xml:space="preserve"> 0,05; **p </w:t>
      </w:r>
      <w:r w:rsidRPr="00DC2C07">
        <w:rPr>
          <w:rFonts w:ascii="Times New Roman" w:hAnsi="Times New Roman" w:cs="Times New Roman"/>
        </w:rPr>
        <w:sym w:font="Symbol" w:char="F03C"/>
      </w:r>
      <w:r w:rsidRPr="00DC2C07">
        <w:rPr>
          <w:rFonts w:ascii="Times New Roman" w:hAnsi="Times New Roman" w:cs="Times New Roman"/>
        </w:rPr>
        <w:t xml:space="preserve"> 0,01</w:t>
      </w:r>
    </w:p>
    <w:p w14:paraId="4C5D9C0A" w14:textId="77777777" w:rsidR="0081641B" w:rsidRPr="00DC2C07" w:rsidRDefault="0081641B" w:rsidP="0081641B">
      <w:pPr>
        <w:rPr>
          <w:rFonts w:ascii="Times New Roman" w:hAnsi="Times New Roman" w:cs="Times New Roman"/>
        </w:rPr>
        <w:sectPr w:rsidR="0081641B" w:rsidRPr="00DC2C07" w:rsidSect="00FA602C">
          <w:pgSz w:w="16838" w:h="11906" w:orient="landscape"/>
          <w:pgMar w:top="1701" w:right="1701" w:bottom="567" w:left="1134" w:header="567" w:footer="567" w:gutter="0"/>
          <w:cols w:space="1296"/>
          <w:docGrid w:linePitch="360"/>
        </w:sectPr>
      </w:pPr>
    </w:p>
    <w:p w14:paraId="2F4002C2" w14:textId="52120BB0" w:rsidR="0086210A" w:rsidRDefault="00BA27D7" w:rsidP="00C938F6">
      <w:pPr>
        <w:spacing w:after="0" w:line="360" w:lineRule="auto"/>
        <w:ind w:firstLine="562"/>
        <w:jc w:val="both"/>
        <w:rPr>
          <w:rFonts w:ascii="Times New Roman" w:hAnsi="Times New Roman" w:cs="Times New Roman"/>
          <w:sz w:val="24"/>
          <w:szCs w:val="24"/>
        </w:rPr>
      </w:pPr>
      <w:r w:rsidRPr="00DC2C07">
        <w:rPr>
          <w:rFonts w:ascii="Times New Roman" w:hAnsi="Times New Roman" w:cs="Times New Roman"/>
          <w:sz w:val="24"/>
          <w:szCs w:val="24"/>
        </w:rPr>
        <w:t>Apibendrinant galima teigti, kad</w:t>
      </w:r>
      <w:r w:rsidR="00877DCD">
        <w:rPr>
          <w:rFonts w:ascii="Times New Roman" w:hAnsi="Times New Roman" w:cs="Times New Roman"/>
          <w:sz w:val="24"/>
          <w:szCs w:val="24"/>
        </w:rPr>
        <w:t xml:space="preserve"> dauguma Kauno rajono darželių</w:t>
      </w:r>
      <w:r w:rsidR="00D466A7" w:rsidRPr="00DC2C07">
        <w:rPr>
          <w:rFonts w:ascii="Times New Roman" w:hAnsi="Times New Roman" w:cs="Times New Roman"/>
          <w:sz w:val="24"/>
          <w:szCs w:val="24"/>
        </w:rPr>
        <w:t xml:space="preserve"> </w:t>
      </w:r>
      <w:r w:rsidR="00877DCD">
        <w:rPr>
          <w:rFonts w:ascii="Times New Roman" w:hAnsi="Times New Roman" w:cs="Times New Roman"/>
          <w:sz w:val="24"/>
          <w:szCs w:val="24"/>
        </w:rPr>
        <w:t>mikroklimato komponentų yra tampriai susiję, ir</w:t>
      </w:r>
      <w:r w:rsidRPr="00DC2C07">
        <w:rPr>
          <w:rFonts w:ascii="Times New Roman" w:hAnsi="Times New Roman" w:cs="Times New Roman"/>
          <w:sz w:val="24"/>
          <w:szCs w:val="24"/>
        </w:rPr>
        <w:t xml:space="preserve"> </w:t>
      </w:r>
      <w:r w:rsidR="00877DCD">
        <w:rPr>
          <w:rFonts w:ascii="Times New Roman" w:hAnsi="Times New Roman" w:cs="Times New Roman"/>
          <w:sz w:val="24"/>
          <w:szCs w:val="24"/>
        </w:rPr>
        <w:t xml:space="preserve">šių </w:t>
      </w:r>
      <w:r w:rsidR="0024579C">
        <w:rPr>
          <w:rFonts w:ascii="Times New Roman" w:hAnsi="Times New Roman" w:cs="Times New Roman"/>
          <w:sz w:val="24"/>
          <w:szCs w:val="24"/>
        </w:rPr>
        <w:t>darželių</w:t>
      </w:r>
      <w:r w:rsidR="00D466A7" w:rsidRPr="00DC2C07">
        <w:rPr>
          <w:rFonts w:ascii="Times New Roman" w:hAnsi="Times New Roman" w:cs="Times New Roman"/>
          <w:sz w:val="24"/>
          <w:szCs w:val="24"/>
        </w:rPr>
        <w:t xml:space="preserve"> </w:t>
      </w:r>
      <w:r w:rsidR="005A66A0" w:rsidRPr="00DC2C07">
        <w:rPr>
          <w:rFonts w:ascii="Times New Roman" w:hAnsi="Times New Roman" w:cs="Times New Roman"/>
          <w:sz w:val="24"/>
          <w:szCs w:val="24"/>
        </w:rPr>
        <w:t>darbuotojų pasitenkinim</w:t>
      </w:r>
      <w:r w:rsidR="00EC6F7D">
        <w:rPr>
          <w:rFonts w:ascii="Times New Roman" w:hAnsi="Times New Roman" w:cs="Times New Roman"/>
          <w:sz w:val="24"/>
          <w:szCs w:val="24"/>
        </w:rPr>
        <w:t>as</w:t>
      </w:r>
      <w:r w:rsidR="005A66A0" w:rsidRPr="00DC2C07">
        <w:rPr>
          <w:rFonts w:ascii="Times New Roman" w:hAnsi="Times New Roman" w:cs="Times New Roman"/>
          <w:sz w:val="24"/>
          <w:szCs w:val="24"/>
        </w:rPr>
        <w:t xml:space="preserve"> darbu </w:t>
      </w:r>
      <w:r w:rsidR="00EC6F7D">
        <w:rPr>
          <w:rFonts w:ascii="Times New Roman" w:hAnsi="Times New Roman" w:cs="Times New Roman"/>
          <w:sz w:val="24"/>
          <w:szCs w:val="24"/>
        </w:rPr>
        <w:t>priklauso nuo</w:t>
      </w:r>
      <w:r w:rsidR="005A66A0" w:rsidRPr="00DC2C07">
        <w:rPr>
          <w:rFonts w:ascii="Times New Roman" w:hAnsi="Times New Roman" w:cs="Times New Roman"/>
          <w:sz w:val="24"/>
          <w:szCs w:val="24"/>
        </w:rPr>
        <w:t xml:space="preserve"> įvair</w:t>
      </w:r>
      <w:r w:rsidR="00EC6F7D">
        <w:rPr>
          <w:rFonts w:ascii="Times New Roman" w:hAnsi="Times New Roman" w:cs="Times New Roman"/>
          <w:sz w:val="24"/>
          <w:szCs w:val="24"/>
        </w:rPr>
        <w:t>ių</w:t>
      </w:r>
      <w:r w:rsidR="005A66A0" w:rsidRPr="00DC2C07">
        <w:rPr>
          <w:rFonts w:ascii="Times New Roman" w:hAnsi="Times New Roman" w:cs="Times New Roman"/>
          <w:sz w:val="24"/>
          <w:szCs w:val="24"/>
        </w:rPr>
        <w:t xml:space="preserve"> veiksni</w:t>
      </w:r>
      <w:r w:rsidR="00EC6F7D">
        <w:rPr>
          <w:rFonts w:ascii="Times New Roman" w:hAnsi="Times New Roman" w:cs="Times New Roman"/>
          <w:sz w:val="24"/>
          <w:szCs w:val="24"/>
        </w:rPr>
        <w:t>ų</w:t>
      </w:r>
      <w:r w:rsidR="005A66A0" w:rsidRPr="00DC2C07">
        <w:rPr>
          <w:rFonts w:ascii="Times New Roman" w:hAnsi="Times New Roman" w:cs="Times New Roman"/>
          <w:sz w:val="24"/>
          <w:szCs w:val="24"/>
        </w:rPr>
        <w:t xml:space="preserve">, tarp kurių esminiai yra </w:t>
      </w:r>
      <w:r w:rsidR="00BF5B94">
        <w:rPr>
          <w:rFonts w:ascii="Times New Roman" w:hAnsi="Times New Roman" w:cs="Times New Roman"/>
          <w:sz w:val="24"/>
          <w:szCs w:val="24"/>
        </w:rPr>
        <w:t xml:space="preserve">vertikalus pasitikėjimas (vadovybe), fizinis saugumas, </w:t>
      </w:r>
      <w:r w:rsidR="005A66A0" w:rsidRPr="00DC2C07">
        <w:rPr>
          <w:rFonts w:ascii="Times New Roman" w:hAnsi="Times New Roman" w:cs="Times New Roman"/>
          <w:sz w:val="24"/>
          <w:szCs w:val="24"/>
        </w:rPr>
        <w:t>bendradarbių</w:t>
      </w:r>
      <w:r w:rsidR="00E82CC8">
        <w:rPr>
          <w:rFonts w:ascii="Times New Roman" w:hAnsi="Times New Roman" w:cs="Times New Roman"/>
          <w:sz w:val="24"/>
          <w:szCs w:val="24"/>
        </w:rPr>
        <w:t xml:space="preserve">, </w:t>
      </w:r>
      <w:r w:rsidR="005A66A0" w:rsidRPr="00DC2C07">
        <w:rPr>
          <w:rFonts w:ascii="Times New Roman" w:hAnsi="Times New Roman" w:cs="Times New Roman"/>
          <w:sz w:val="24"/>
          <w:szCs w:val="24"/>
        </w:rPr>
        <w:t>vadovų</w:t>
      </w:r>
      <w:r w:rsidR="00E82CC8">
        <w:rPr>
          <w:rFonts w:ascii="Times New Roman" w:hAnsi="Times New Roman" w:cs="Times New Roman"/>
          <w:sz w:val="24"/>
          <w:szCs w:val="24"/>
        </w:rPr>
        <w:t xml:space="preserve"> ir tėvų</w:t>
      </w:r>
      <w:r w:rsidR="005A66A0" w:rsidRPr="00DC2C07">
        <w:rPr>
          <w:rFonts w:ascii="Times New Roman" w:hAnsi="Times New Roman" w:cs="Times New Roman"/>
          <w:sz w:val="24"/>
          <w:szCs w:val="24"/>
        </w:rPr>
        <w:t xml:space="preserve"> palaikymas</w:t>
      </w:r>
      <w:r w:rsidR="00D466A7" w:rsidRPr="00DC2C07">
        <w:rPr>
          <w:rFonts w:ascii="Times New Roman" w:hAnsi="Times New Roman" w:cs="Times New Roman"/>
          <w:sz w:val="24"/>
          <w:szCs w:val="24"/>
        </w:rPr>
        <w:t>, horizontalus pasitikėjimas (tarp kolegų</w:t>
      </w:r>
      <w:r w:rsidR="00425533" w:rsidRPr="00DC2C07">
        <w:rPr>
          <w:rFonts w:ascii="Times New Roman" w:hAnsi="Times New Roman" w:cs="Times New Roman"/>
          <w:sz w:val="24"/>
          <w:szCs w:val="24"/>
        </w:rPr>
        <w:t>)</w:t>
      </w:r>
      <w:r w:rsidR="006312C0" w:rsidRPr="00DC2C07">
        <w:rPr>
          <w:rFonts w:ascii="Times New Roman" w:hAnsi="Times New Roman" w:cs="Times New Roman"/>
          <w:sz w:val="24"/>
          <w:szCs w:val="24"/>
        </w:rPr>
        <w:t>,</w:t>
      </w:r>
      <w:r w:rsidR="00D466A7" w:rsidRPr="00DC2C07">
        <w:rPr>
          <w:rFonts w:ascii="Times New Roman" w:hAnsi="Times New Roman" w:cs="Times New Roman"/>
          <w:sz w:val="24"/>
          <w:szCs w:val="24"/>
        </w:rPr>
        <w:t xml:space="preserve"> bendruomeniškumas</w:t>
      </w:r>
      <w:r w:rsidR="006312C0" w:rsidRPr="00DC2C07">
        <w:rPr>
          <w:rFonts w:ascii="Times New Roman" w:hAnsi="Times New Roman" w:cs="Times New Roman"/>
          <w:sz w:val="24"/>
          <w:szCs w:val="24"/>
        </w:rPr>
        <w:t xml:space="preserve">, </w:t>
      </w:r>
      <w:r w:rsidR="00BF5B94" w:rsidRPr="00DC2C07">
        <w:rPr>
          <w:rFonts w:ascii="Times New Roman" w:hAnsi="Times New Roman" w:cs="Times New Roman"/>
          <w:sz w:val="24"/>
          <w:szCs w:val="24"/>
        </w:rPr>
        <w:t>pripažinimas</w:t>
      </w:r>
      <w:r w:rsidR="00BF5B94">
        <w:rPr>
          <w:rFonts w:ascii="Times New Roman" w:hAnsi="Times New Roman" w:cs="Times New Roman"/>
          <w:sz w:val="24"/>
          <w:szCs w:val="24"/>
        </w:rPr>
        <w:t xml:space="preserve"> </w:t>
      </w:r>
      <w:r w:rsidR="00BF5B94" w:rsidRPr="00DC2C07">
        <w:rPr>
          <w:rFonts w:ascii="Times New Roman" w:hAnsi="Times New Roman" w:cs="Times New Roman"/>
          <w:sz w:val="24"/>
          <w:szCs w:val="24"/>
        </w:rPr>
        <w:t>(įvertinimas)</w:t>
      </w:r>
      <w:r w:rsidR="00BF5B94">
        <w:rPr>
          <w:rFonts w:ascii="Times New Roman" w:hAnsi="Times New Roman" w:cs="Times New Roman"/>
          <w:sz w:val="24"/>
          <w:szCs w:val="24"/>
        </w:rPr>
        <w:t>,</w:t>
      </w:r>
      <w:r w:rsidR="00BF5B94" w:rsidRPr="00DC2C07">
        <w:rPr>
          <w:rFonts w:ascii="Times New Roman" w:hAnsi="Times New Roman" w:cs="Times New Roman"/>
          <w:sz w:val="24"/>
          <w:szCs w:val="24"/>
        </w:rPr>
        <w:t xml:space="preserve"> </w:t>
      </w:r>
      <w:r w:rsidR="00BF5B94">
        <w:rPr>
          <w:rFonts w:ascii="Times New Roman" w:hAnsi="Times New Roman" w:cs="Times New Roman"/>
          <w:sz w:val="24"/>
          <w:szCs w:val="24"/>
        </w:rPr>
        <w:t xml:space="preserve">užmokestis ir </w:t>
      </w:r>
      <w:r w:rsidR="00BF5B94" w:rsidRPr="00DC2C07">
        <w:rPr>
          <w:rFonts w:ascii="Times New Roman" w:hAnsi="Times New Roman" w:cs="Times New Roman"/>
          <w:sz w:val="24"/>
          <w:szCs w:val="24"/>
        </w:rPr>
        <w:t xml:space="preserve">vadovavimo </w:t>
      </w:r>
      <w:r w:rsidR="00BF5B94">
        <w:rPr>
          <w:rFonts w:ascii="Times New Roman" w:hAnsi="Times New Roman" w:cs="Times New Roman"/>
          <w:sz w:val="24"/>
          <w:szCs w:val="24"/>
        </w:rPr>
        <w:t xml:space="preserve">darželiui </w:t>
      </w:r>
      <w:r w:rsidR="00BF5B94" w:rsidRPr="00DC2C07">
        <w:rPr>
          <w:rFonts w:ascii="Times New Roman" w:hAnsi="Times New Roman" w:cs="Times New Roman"/>
          <w:sz w:val="24"/>
          <w:szCs w:val="24"/>
        </w:rPr>
        <w:t>kokybė</w:t>
      </w:r>
      <w:r w:rsidR="00D466A7" w:rsidRPr="00DC2C07">
        <w:rPr>
          <w:rFonts w:ascii="Times New Roman" w:hAnsi="Times New Roman" w:cs="Times New Roman"/>
          <w:sz w:val="24"/>
          <w:szCs w:val="24"/>
        </w:rPr>
        <w:t xml:space="preserve">; </w:t>
      </w:r>
      <w:r w:rsidR="00877DCD">
        <w:rPr>
          <w:rFonts w:ascii="Times New Roman" w:hAnsi="Times New Roman" w:cs="Times New Roman"/>
          <w:sz w:val="24"/>
          <w:szCs w:val="24"/>
        </w:rPr>
        <w:t>svarbu ir tai, kad</w:t>
      </w:r>
      <w:r w:rsidR="00D466A7" w:rsidRPr="00DC2C07">
        <w:rPr>
          <w:rFonts w:ascii="Times New Roman" w:hAnsi="Times New Roman" w:cs="Times New Roman"/>
          <w:sz w:val="24"/>
          <w:szCs w:val="24"/>
        </w:rPr>
        <w:t xml:space="preserve"> </w:t>
      </w:r>
      <w:r w:rsidR="00877DCD" w:rsidRPr="00DC2C07">
        <w:rPr>
          <w:rFonts w:ascii="Times New Roman" w:hAnsi="Times New Roman" w:cs="Times New Roman"/>
          <w:sz w:val="24"/>
          <w:szCs w:val="24"/>
        </w:rPr>
        <w:t>nesaugumas dėl darbo n</w:t>
      </w:r>
      <w:r w:rsidR="00D466A7" w:rsidRPr="00DC2C07">
        <w:rPr>
          <w:rFonts w:ascii="Times New Roman" w:hAnsi="Times New Roman" w:cs="Times New Roman"/>
          <w:sz w:val="24"/>
          <w:szCs w:val="24"/>
        </w:rPr>
        <w:t xml:space="preserve">ėra svarbus </w:t>
      </w:r>
      <w:r w:rsidR="00877DCD">
        <w:rPr>
          <w:rFonts w:ascii="Times New Roman" w:hAnsi="Times New Roman" w:cs="Times New Roman"/>
          <w:sz w:val="24"/>
          <w:szCs w:val="24"/>
        </w:rPr>
        <w:t>darželių</w:t>
      </w:r>
      <w:r w:rsidR="00877DCD" w:rsidRPr="00DC2C07">
        <w:rPr>
          <w:rFonts w:ascii="Times New Roman" w:hAnsi="Times New Roman" w:cs="Times New Roman"/>
          <w:sz w:val="24"/>
          <w:szCs w:val="24"/>
        </w:rPr>
        <w:t xml:space="preserve"> darbuotoj</w:t>
      </w:r>
      <w:r w:rsidR="00877DCD">
        <w:rPr>
          <w:rFonts w:ascii="Times New Roman" w:hAnsi="Times New Roman" w:cs="Times New Roman"/>
          <w:sz w:val="24"/>
          <w:szCs w:val="24"/>
        </w:rPr>
        <w:t xml:space="preserve">ų </w:t>
      </w:r>
      <w:r w:rsidR="00D466A7" w:rsidRPr="00DC2C07">
        <w:rPr>
          <w:rFonts w:ascii="Times New Roman" w:hAnsi="Times New Roman" w:cs="Times New Roman"/>
          <w:sz w:val="24"/>
          <w:szCs w:val="24"/>
        </w:rPr>
        <w:t>pasitenkinimą darbu lemiantis veiksnys.</w:t>
      </w:r>
      <w:r w:rsidR="002418F0" w:rsidRPr="00DC2C07">
        <w:rPr>
          <w:rFonts w:ascii="Times New Roman" w:hAnsi="Times New Roman" w:cs="Times New Roman"/>
          <w:sz w:val="24"/>
          <w:szCs w:val="24"/>
        </w:rPr>
        <w:t xml:space="preserve">  </w:t>
      </w:r>
    </w:p>
    <w:p w14:paraId="0139154C" w14:textId="77777777" w:rsidR="00C938F6" w:rsidRPr="00C938F6" w:rsidRDefault="00C938F6" w:rsidP="00C938F6">
      <w:pPr>
        <w:spacing w:after="0" w:line="360" w:lineRule="auto"/>
        <w:ind w:firstLine="562"/>
        <w:jc w:val="both"/>
        <w:rPr>
          <w:rFonts w:ascii="Times New Roman" w:hAnsi="Times New Roman" w:cs="Times New Roman"/>
          <w:sz w:val="26"/>
          <w:szCs w:val="26"/>
        </w:rPr>
      </w:pPr>
    </w:p>
    <w:p w14:paraId="6986759C" w14:textId="0AB36142" w:rsidR="00BA27D7" w:rsidRPr="00DC2C07" w:rsidRDefault="00BA27D7" w:rsidP="00C2130D">
      <w:pPr>
        <w:pStyle w:val="Heading2"/>
        <w:jc w:val="center"/>
        <w:rPr>
          <w:rFonts w:ascii="Times New Roman" w:hAnsi="Times New Roman" w:cs="Times New Roman"/>
          <w:b/>
        </w:rPr>
      </w:pPr>
      <w:bookmarkStart w:id="5" w:name="_Toc27398459"/>
      <w:r w:rsidRPr="00DC2C07">
        <w:rPr>
          <w:rFonts w:ascii="Times New Roman" w:hAnsi="Times New Roman" w:cs="Times New Roman"/>
          <w:b/>
        </w:rPr>
        <w:t xml:space="preserve">Kauno rajono </w:t>
      </w:r>
      <w:r w:rsidR="0024579C">
        <w:rPr>
          <w:rFonts w:ascii="Times New Roman" w:hAnsi="Times New Roman" w:cs="Times New Roman"/>
          <w:b/>
        </w:rPr>
        <w:t>darželių</w:t>
      </w:r>
      <w:r w:rsidRPr="00DC2C07">
        <w:rPr>
          <w:rFonts w:ascii="Times New Roman" w:hAnsi="Times New Roman" w:cs="Times New Roman"/>
          <w:b/>
        </w:rPr>
        <w:t xml:space="preserve"> mikroklimato</w:t>
      </w:r>
      <w:r w:rsidR="00162E27" w:rsidRPr="00DC2C07">
        <w:rPr>
          <w:rFonts w:ascii="Times New Roman" w:hAnsi="Times New Roman" w:cs="Times New Roman"/>
          <w:b/>
        </w:rPr>
        <w:t xml:space="preserve"> </w:t>
      </w:r>
      <w:r w:rsidR="000815C4" w:rsidRPr="00DC2C07">
        <w:rPr>
          <w:rFonts w:ascii="Times New Roman" w:hAnsi="Times New Roman" w:cs="Times New Roman"/>
          <w:b/>
        </w:rPr>
        <w:t>komponentų</w:t>
      </w:r>
      <w:r w:rsidRPr="00DC2C07">
        <w:rPr>
          <w:rFonts w:ascii="Times New Roman" w:hAnsi="Times New Roman" w:cs="Times New Roman"/>
          <w:b/>
        </w:rPr>
        <w:t xml:space="preserve"> </w:t>
      </w:r>
      <w:r w:rsidR="00374DE5" w:rsidRPr="00DC2C07">
        <w:rPr>
          <w:rFonts w:ascii="Times New Roman" w:hAnsi="Times New Roman" w:cs="Times New Roman"/>
          <w:b/>
        </w:rPr>
        <w:t xml:space="preserve">raiškos </w:t>
      </w:r>
      <w:r w:rsidRPr="00DC2C07">
        <w:rPr>
          <w:rFonts w:ascii="Times New Roman" w:hAnsi="Times New Roman" w:cs="Times New Roman"/>
          <w:b/>
        </w:rPr>
        <w:t>prognozavimas</w:t>
      </w:r>
      <w:bookmarkEnd w:id="5"/>
    </w:p>
    <w:p w14:paraId="37F0AE4E" w14:textId="77777777" w:rsidR="007372C3" w:rsidRPr="00DC2C07" w:rsidRDefault="007372C3" w:rsidP="00915D25"/>
    <w:p w14:paraId="665ACE51" w14:textId="2FC0DA6E" w:rsidR="00BA27D7" w:rsidRPr="00DC2C07" w:rsidRDefault="00936DEF" w:rsidP="002D1DDB">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Siekiant</w:t>
      </w:r>
      <w:r w:rsidR="00BA27D7" w:rsidRPr="00DC2C07">
        <w:rPr>
          <w:rFonts w:ascii="Times New Roman" w:hAnsi="Times New Roman" w:cs="Times New Roman"/>
          <w:sz w:val="24"/>
          <w:szCs w:val="24"/>
        </w:rPr>
        <w:t xml:space="preserve"> atskleisti, kaip tyrim</w:t>
      </w:r>
      <w:r w:rsidR="005B5E94" w:rsidRPr="00DC2C07">
        <w:rPr>
          <w:rFonts w:ascii="Times New Roman" w:hAnsi="Times New Roman" w:cs="Times New Roman"/>
          <w:sz w:val="24"/>
          <w:szCs w:val="24"/>
        </w:rPr>
        <w:t>o</w:t>
      </w:r>
      <w:r w:rsidR="00BA27D7" w:rsidRPr="00DC2C07">
        <w:rPr>
          <w:rFonts w:ascii="Times New Roman" w:hAnsi="Times New Roman" w:cs="Times New Roman"/>
          <w:sz w:val="24"/>
          <w:szCs w:val="24"/>
        </w:rPr>
        <w:t xml:space="preserve"> kintamieji prognozuoja </w:t>
      </w:r>
      <w:r w:rsidR="002D1DDB" w:rsidRPr="00DC2C07">
        <w:rPr>
          <w:rFonts w:ascii="Times New Roman" w:hAnsi="Times New Roman" w:cs="Times New Roman"/>
          <w:sz w:val="24"/>
          <w:szCs w:val="24"/>
        </w:rPr>
        <w:t xml:space="preserve">keturis </w:t>
      </w:r>
      <w:r w:rsidR="005B5E94" w:rsidRPr="00DC2C07">
        <w:rPr>
          <w:rFonts w:ascii="Times New Roman" w:hAnsi="Times New Roman" w:cs="Times New Roman"/>
          <w:sz w:val="24"/>
          <w:szCs w:val="24"/>
        </w:rPr>
        <w:t>svarbiausius</w:t>
      </w:r>
      <w:r w:rsidR="00BA27D7" w:rsidRPr="00DC2C07">
        <w:rPr>
          <w:rFonts w:ascii="Times New Roman" w:hAnsi="Times New Roman" w:cs="Times New Roman"/>
          <w:sz w:val="24"/>
          <w:szCs w:val="24"/>
        </w:rPr>
        <w:t xml:space="preserve"> </w:t>
      </w:r>
      <w:r w:rsidR="0024579C">
        <w:rPr>
          <w:rFonts w:ascii="Times New Roman" w:hAnsi="Times New Roman" w:cs="Times New Roman"/>
          <w:sz w:val="24"/>
          <w:szCs w:val="24"/>
        </w:rPr>
        <w:t>darželių</w:t>
      </w:r>
      <w:r w:rsidR="00BA27D7" w:rsidRPr="00DC2C07">
        <w:rPr>
          <w:rFonts w:ascii="Times New Roman" w:hAnsi="Times New Roman" w:cs="Times New Roman"/>
          <w:sz w:val="24"/>
          <w:szCs w:val="24"/>
        </w:rPr>
        <w:t xml:space="preserve"> mikroklimato </w:t>
      </w:r>
      <w:r w:rsidR="000815C4" w:rsidRPr="00DC2C07">
        <w:rPr>
          <w:rFonts w:ascii="Times New Roman" w:hAnsi="Times New Roman" w:cs="Times New Roman"/>
          <w:sz w:val="24"/>
          <w:szCs w:val="24"/>
        </w:rPr>
        <w:t>komponentus</w:t>
      </w:r>
      <w:r w:rsidR="005B5E94" w:rsidRPr="00DC2C07">
        <w:rPr>
          <w:rFonts w:ascii="Times New Roman" w:hAnsi="Times New Roman" w:cs="Times New Roman"/>
          <w:sz w:val="24"/>
          <w:szCs w:val="24"/>
        </w:rPr>
        <w:t xml:space="preserve"> – </w:t>
      </w:r>
      <w:r w:rsidR="0024579C">
        <w:rPr>
          <w:rFonts w:ascii="Times New Roman" w:hAnsi="Times New Roman" w:cs="Times New Roman"/>
          <w:sz w:val="24"/>
          <w:szCs w:val="24"/>
        </w:rPr>
        <w:t>darželių</w:t>
      </w:r>
      <w:r w:rsidR="005B5E94" w:rsidRPr="00DC2C07">
        <w:rPr>
          <w:rFonts w:ascii="Times New Roman" w:hAnsi="Times New Roman" w:cs="Times New Roman"/>
          <w:sz w:val="24"/>
          <w:szCs w:val="24"/>
        </w:rPr>
        <w:t xml:space="preserve"> darbuotojų pasitenkinimą darbu</w:t>
      </w:r>
      <w:r w:rsidR="002D1DDB" w:rsidRPr="00DC2C07">
        <w:rPr>
          <w:rFonts w:ascii="Times New Roman" w:hAnsi="Times New Roman" w:cs="Times New Roman"/>
          <w:sz w:val="24"/>
          <w:szCs w:val="24"/>
        </w:rPr>
        <w:t xml:space="preserve">, jų </w:t>
      </w:r>
      <w:r w:rsidR="003958FA">
        <w:rPr>
          <w:rFonts w:ascii="Times New Roman" w:hAnsi="Times New Roman" w:cs="Times New Roman"/>
          <w:sz w:val="24"/>
          <w:szCs w:val="24"/>
        </w:rPr>
        <w:t>prastą</w:t>
      </w:r>
      <w:r w:rsidR="00CD44D7" w:rsidRPr="00DC2C07">
        <w:rPr>
          <w:rFonts w:ascii="Times New Roman" w:hAnsi="Times New Roman" w:cs="Times New Roman"/>
          <w:sz w:val="24"/>
          <w:szCs w:val="24"/>
        </w:rPr>
        <w:t xml:space="preserve"> </w:t>
      </w:r>
      <w:r w:rsidR="002D1DDB" w:rsidRPr="00DC2C07">
        <w:rPr>
          <w:rFonts w:ascii="Times New Roman" w:hAnsi="Times New Roman" w:cs="Times New Roman"/>
          <w:sz w:val="24"/>
          <w:szCs w:val="24"/>
        </w:rPr>
        <w:t>s</w:t>
      </w:r>
      <w:r w:rsidR="005B5E94" w:rsidRPr="00DC2C07">
        <w:rPr>
          <w:rFonts w:ascii="Times New Roman" w:hAnsi="Times New Roman" w:cs="Times New Roman"/>
          <w:sz w:val="24"/>
          <w:szCs w:val="24"/>
        </w:rPr>
        <w:t>avijautą</w:t>
      </w:r>
      <w:r w:rsidR="003958FA">
        <w:rPr>
          <w:rFonts w:ascii="Times New Roman" w:hAnsi="Times New Roman" w:cs="Times New Roman"/>
          <w:sz w:val="24"/>
          <w:szCs w:val="24"/>
        </w:rPr>
        <w:t xml:space="preserve"> ir stresą</w:t>
      </w:r>
      <w:r w:rsidR="005B5E94" w:rsidRPr="00DC2C07">
        <w:rPr>
          <w:rFonts w:ascii="Times New Roman" w:hAnsi="Times New Roman" w:cs="Times New Roman"/>
          <w:sz w:val="24"/>
          <w:szCs w:val="24"/>
        </w:rPr>
        <w:t>, grįžtamojo ryšio tėvams teikiamą ir bendruomeniškumą</w:t>
      </w:r>
      <w:r w:rsidRPr="00DC2C07">
        <w:rPr>
          <w:rFonts w:ascii="Times New Roman" w:hAnsi="Times New Roman" w:cs="Times New Roman"/>
          <w:sz w:val="24"/>
          <w:szCs w:val="24"/>
        </w:rPr>
        <w:t xml:space="preserve">, </w:t>
      </w:r>
      <w:r w:rsidR="00BA27D7" w:rsidRPr="00DC2C07">
        <w:rPr>
          <w:rFonts w:ascii="Times New Roman" w:hAnsi="Times New Roman" w:cs="Times New Roman"/>
          <w:sz w:val="24"/>
          <w:szCs w:val="24"/>
        </w:rPr>
        <w:t>atlikt</w:t>
      </w:r>
      <w:r w:rsidR="005B5E94" w:rsidRPr="00DC2C07">
        <w:rPr>
          <w:rFonts w:ascii="Times New Roman" w:hAnsi="Times New Roman" w:cs="Times New Roman"/>
          <w:sz w:val="24"/>
          <w:szCs w:val="24"/>
        </w:rPr>
        <w:t>os</w:t>
      </w:r>
      <w:r w:rsidR="00BA27D7" w:rsidRPr="00DC2C07">
        <w:rPr>
          <w:rFonts w:ascii="Times New Roman" w:hAnsi="Times New Roman" w:cs="Times New Roman"/>
          <w:sz w:val="24"/>
          <w:szCs w:val="24"/>
        </w:rPr>
        <w:t xml:space="preserve"> </w:t>
      </w:r>
      <w:r w:rsidR="005B5E94" w:rsidRPr="00DC2C07">
        <w:rPr>
          <w:rFonts w:ascii="Times New Roman" w:hAnsi="Times New Roman" w:cs="Times New Roman"/>
          <w:sz w:val="24"/>
          <w:szCs w:val="24"/>
        </w:rPr>
        <w:t xml:space="preserve">keturios </w:t>
      </w:r>
      <w:r w:rsidR="00BA27D7" w:rsidRPr="00DC2C07">
        <w:rPr>
          <w:rFonts w:ascii="Times New Roman" w:hAnsi="Times New Roman" w:cs="Times New Roman"/>
          <w:sz w:val="24"/>
          <w:szCs w:val="24"/>
        </w:rPr>
        <w:t>daugialypės tiesinės regresijos analizė</w:t>
      </w:r>
      <w:r w:rsidR="005B5E94" w:rsidRPr="00DC2C07">
        <w:rPr>
          <w:rFonts w:ascii="Times New Roman" w:hAnsi="Times New Roman" w:cs="Times New Roman"/>
          <w:sz w:val="24"/>
          <w:szCs w:val="24"/>
        </w:rPr>
        <w:t>s, kurių</w:t>
      </w:r>
      <w:r w:rsidR="00BA27D7" w:rsidRPr="00DC2C07">
        <w:rPr>
          <w:rFonts w:ascii="Times New Roman" w:hAnsi="Times New Roman" w:cs="Times New Roman"/>
          <w:sz w:val="24"/>
          <w:szCs w:val="24"/>
        </w:rPr>
        <w:t xml:space="preserve"> metu sudaryti keturi </w:t>
      </w:r>
      <w:r w:rsidR="0024579C">
        <w:rPr>
          <w:rFonts w:ascii="Times New Roman" w:hAnsi="Times New Roman" w:cs="Times New Roman"/>
          <w:sz w:val="24"/>
          <w:szCs w:val="24"/>
        </w:rPr>
        <w:t>darželių</w:t>
      </w:r>
      <w:r w:rsidR="005B5E94" w:rsidRPr="00DC2C07">
        <w:rPr>
          <w:rFonts w:ascii="Times New Roman" w:hAnsi="Times New Roman" w:cs="Times New Roman"/>
          <w:sz w:val="24"/>
          <w:szCs w:val="24"/>
        </w:rPr>
        <w:t xml:space="preserve"> mikroklimato prognozavimo </w:t>
      </w:r>
      <w:r w:rsidR="00BA27D7" w:rsidRPr="00DC2C07">
        <w:rPr>
          <w:rFonts w:ascii="Times New Roman" w:hAnsi="Times New Roman" w:cs="Times New Roman"/>
          <w:sz w:val="24"/>
          <w:szCs w:val="24"/>
        </w:rPr>
        <w:t>pagal atskirus nepriklausomus kintamuosius modeliai (ž</w:t>
      </w:r>
      <w:r w:rsidR="002D1DDB" w:rsidRPr="00DC2C07">
        <w:rPr>
          <w:rFonts w:ascii="Times New Roman" w:hAnsi="Times New Roman" w:cs="Times New Roman"/>
          <w:sz w:val="24"/>
          <w:szCs w:val="24"/>
        </w:rPr>
        <w:t xml:space="preserve">r. </w:t>
      </w:r>
      <w:r w:rsidRPr="00DC2C07">
        <w:rPr>
          <w:rFonts w:ascii="Times New Roman" w:hAnsi="Times New Roman" w:cs="Times New Roman"/>
          <w:sz w:val="24"/>
          <w:szCs w:val="24"/>
        </w:rPr>
        <w:t xml:space="preserve">9, 10, 11 </w:t>
      </w:r>
      <w:r w:rsidR="002D1DDB" w:rsidRPr="00DC2C07">
        <w:rPr>
          <w:rFonts w:ascii="Times New Roman" w:hAnsi="Times New Roman" w:cs="Times New Roman"/>
          <w:sz w:val="24"/>
          <w:szCs w:val="24"/>
        </w:rPr>
        <w:t xml:space="preserve">ir </w:t>
      </w:r>
      <w:r w:rsidRPr="00DC2C07">
        <w:rPr>
          <w:rFonts w:ascii="Times New Roman" w:hAnsi="Times New Roman" w:cs="Times New Roman"/>
          <w:sz w:val="24"/>
          <w:szCs w:val="24"/>
        </w:rPr>
        <w:t xml:space="preserve">12 </w:t>
      </w:r>
      <w:r w:rsidR="00BA27D7" w:rsidRPr="00DC2C07">
        <w:rPr>
          <w:rFonts w:ascii="Times New Roman" w:hAnsi="Times New Roman" w:cs="Times New Roman"/>
          <w:sz w:val="24"/>
          <w:szCs w:val="24"/>
        </w:rPr>
        <w:t>lentel</w:t>
      </w:r>
      <w:r w:rsidR="00CE38E6" w:rsidRPr="00DC2C07">
        <w:rPr>
          <w:rFonts w:ascii="Times New Roman" w:hAnsi="Times New Roman" w:cs="Times New Roman"/>
          <w:sz w:val="24"/>
          <w:szCs w:val="24"/>
        </w:rPr>
        <w:t>es</w:t>
      </w:r>
      <w:r w:rsidR="00BA27D7" w:rsidRPr="00DC2C07">
        <w:rPr>
          <w:rFonts w:ascii="Times New Roman" w:hAnsi="Times New Roman" w:cs="Times New Roman"/>
          <w:sz w:val="24"/>
          <w:szCs w:val="24"/>
        </w:rPr>
        <w:t>)</w:t>
      </w:r>
      <w:r w:rsidR="002D1DDB" w:rsidRPr="00DC2C07">
        <w:rPr>
          <w:rStyle w:val="FootnoteReference"/>
          <w:rFonts w:ascii="Times New Roman" w:hAnsi="Times New Roman" w:cs="Times New Roman"/>
          <w:sz w:val="24"/>
          <w:szCs w:val="24"/>
        </w:rPr>
        <w:footnoteReference w:id="3"/>
      </w:r>
      <w:r w:rsidR="00BA27D7" w:rsidRPr="00DC2C07">
        <w:rPr>
          <w:rFonts w:ascii="Times New Roman" w:hAnsi="Times New Roman" w:cs="Times New Roman"/>
          <w:sz w:val="24"/>
          <w:szCs w:val="24"/>
        </w:rPr>
        <w:t xml:space="preserve">. </w:t>
      </w:r>
    </w:p>
    <w:p w14:paraId="44A9E1CD" w14:textId="3B5AA774" w:rsidR="00BA27D7" w:rsidRDefault="00BA27D7" w:rsidP="003958FA">
      <w:pPr>
        <w:spacing w:after="0" w:line="360" w:lineRule="auto"/>
        <w:ind w:firstLine="567"/>
        <w:jc w:val="both"/>
        <w:rPr>
          <w:rFonts w:ascii="Times New Roman" w:hAnsi="Times New Roman" w:cs="Times New Roman"/>
          <w:spacing w:val="-5"/>
          <w:sz w:val="24"/>
          <w:szCs w:val="24"/>
        </w:rPr>
      </w:pPr>
      <w:r w:rsidRPr="00DC2C07">
        <w:rPr>
          <w:rFonts w:ascii="Times New Roman" w:hAnsi="Times New Roman" w:cs="Times New Roman"/>
          <w:spacing w:val="-5"/>
          <w:sz w:val="24"/>
          <w:szCs w:val="24"/>
        </w:rPr>
        <w:t xml:space="preserve">Pirmajame </w:t>
      </w:r>
      <w:r w:rsidR="009C5E71">
        <w:rPr>
          <w:rFonts w:ascii="Times New Roman" w:hAnsi="Times New Roman" w:cs="Times New Roman"/>
          <w:spacing w:val="-5"/>
          <w:sz w:val="24"/>
          <w:szCs w:val="24"/>
        </w:rPr>
        <w:t>auklėtojų</w:t>
      </w:r>
      <w:r w:rsidR="003958FA">
        <w:rPr>
          <w:rFonts w:ascii="Times New Roman" w:hAnsi="Times New Roman" w:cs="Times New Roman"/>
          <w:spacing w:val="-5"/>
          <w:sz w:val="24"/>
          <w:szCs w:val="24"/>
        </w:rPr>
        <w:t xml:space="preserve"> ir</w:t>
      </w:r>
      <w:r w:rsidR="003A7126" w:rsidRPr="00DC2C07">
        <w:rPr>
          <w:rFonts w:ascii="Times New Roman" w:hAnsi="Times New Roman" w:cs="Times New Roman"/>
          <w:spacing w:val="-5"/>
          <w:sz w:val="24"/>
          <w:szCs w:val="24"/>
        </w:rPr>
        <w:t xml:space="preserve"> </w:t>
      </w:r>
      <w:r w:rsidR="003958FA">
        <w:rPr>
          <w:rFonts w:ascii="Times New Roman" w:hAnsi="Times New Roman" w:cs="Times New Roman"/>
          <w:spacing w:val="-5"/>
          <w:sz w:val="24"/>
          <w:szCs w:val="24"/>
        </w:rPr>
        <w:t>jų padėjėjų, p</w:t>
      </w:r>
      <w:r w:rsidR="003958FA" w:rsidRPr="003958FA">
        <w:rPr>
          <w:rFonts w:ascii="Times New Roman" w:hAnsi="Times New Roman" w:cs="Times New Roman"/>
          <w:spacing w:val="-5"/>
          <w:sz w:val="24"/>
          <w:szCs w:val="24"/>
        </w:rPr>
        <w:t>riešmokyklinio ugdymo pedagog</w:t>
      </w:r>
      <w:r w:rsidR="003958FA">
        <w:rPr>
          <w:rFonts w:ascii="Times New Roman" w:hAnsi="Times New Roman" w:cs="Times New Roman"/>
          <w:spacing w:val="-5"/>
          <w:sz w:val="24"/>
          <w:szCs w:val="24"/>
        </w:rPr>
        <w:t>ių, meninio ugdymo mokytojų, a</w:t>
      </w:r>
      <w:r w:rsidR="003958FA" w:rsidRPr="003958FA">
        <w:rPr>
          <w:rFonts w:ascii="Times New Roman" w:hAnsi="Times New Roman" w:cs="Times New Roman"/>
          <w:spacing w:val="-5"/>
          <w:sz w:val="24"/>
          <w:szCs w:val="24"/>
        </w:rPr>
        <w:t>dministracijos darbuotoj</w:t>
      </w:r>
      <w:r w:rsidR="003958FA">
        <w:rPr>
          <w:rFonts w:ascii="Times New Roman" w:hAnsi="Times New Roman" w:cs="Times New Roman"/>
          <w:spacing w:val="-5"/>
          <w:sz w:val="24"/>
          <w:szCs w:val="24"/>
        </w:rPr>
        <w:t>ų bei p</w:t>
      </w:r>
      <w:r w:rsidR="003958FA" w:rsidRPr="003958FA">
        <w:rPr>
          <w:rFonts w:ascii="Times New Roman" w:hAnsi="Times New Roman" w:cs="Times New Roman"/>
          <w:spacing w:val="-5"/>
          <w:sz w:val="24"/>
          <w:szCs w:val="24"/>
        </w:rPr>
        <w:t>agalbos vaikui specialis</w:t>
      </w:r>
      <w:r w:rsidR="003958FA">
        <w:rPr>
          <w:rFonts w:ascii="Times New Roman" w:hAnsi="Times New Roman" w:cs="Times New Roman"/>
          <w:spacing w:val="-5"/>
          <w:sz w:val="24"/>
          <w:szCs w:val="24"/>
        </w:rPr>
        <w:t xml:space="preserve">čių </w:t>
      </w:r>
      <w:r w:rsidRPr="00DC2C07">
        <w:rPr>
          <w:rFonts w:ascii="Times New Roman" w:hAnsi="Times New Roman" w:cs="Times New Roman"/>
          <w:i/>
          <w:spacing w:val="-5"/>
          <w:sz w:val="24"/>
          <w:szCs w:val="24"/>
        </w:rPr>
        <w:t>pasitenkinimo darbu</w:t>
      </w:r>
      <w:r w:rsidRPr="00DC2C07">
        <w:rPr>
          <w:rFonts w:ascii="Times New Roman" w:hAnsi="Times New Roman" w:cs="Times New Roman"/>
          <w:spacing w:val="-5"/>
          <w:sz w:val="24"/>
          <w:szCs w:val="24"/>
        </w:rPr>
        <w:t xml:space="preserve"> prognozavimo modelyje </w:t>
      </w:r>
      <w:r w:rsidR="002D1DDB" w:rsidRPr="00DC2C07">
        <w:rPr>
          <w:rFonts w:ascii="Times New Roman" w:hAnsi="Times New Roman" w:cs="Times New Roman"/>
          <w:spacing w:val="-5"/>
          <w:sz w:val="24"/>
          <w:szCs w:val="24"/>
        </w:rPr>
        <w:t xml:space="preserve">(žr. </w:t>
      </w:r>
      <w:r w:rsidR="00936DEF" w:rsidRPr="00DC2C07">
        <w:rPr>
          <w:rFonts w:ascii="Times New Roman" w:hAnsi="Times New Roman" w:cs="Times New Roman"/>
          <w:spacing w:val="-5"/>
          <w:sz w:val="24"/>
          <w:szCs w:val="24"/>
        </w:rPr>
        <w:t xml:space="preserve">9 </w:t>
      </w:r>
      <w:r w:rsidR="003D3724" w:rsidRPr="00DC2C07">
        <w:rPr>
          <w:rFonts w:ascii="Times New Roman" w:hAnsi="Times New Roman" w:cs="Times New Roman"/>
          <w:spacing w:val="-5"/>
          <w:sz w:val="24"/>
          <w:szCs w:val="24"/>
        </w:rPr>
        <w:t xml:space="preserve">lentelę) </w:t>
      </w:r>
      <w:r w:rsidRPr="00DC2C07">
        <w:rPr>
          <w:rFonts w:ascii="Times New Roman" w:hAnsi="Times New Roman" w:cs="Times New Roman"/>
          <w:spacing w:val="-5"/>
          <w:sz w:val="24"/>
          <w:szCs w:val="24"/>
        </w:rPr>
        <w:t xml:space="preserve">į regresijos lygtį buvo įtraukti </w:t>
      </w:r>
      <w:r w:rsidR="00D466A7" w:rsidRPr="00DC2C07">
        <w:rPr>
          <w:rFonts w:ascii="Times New Roman" w:hAnsi="Times New Roman" w:cs="Times New Roman"/>
          <w:spacing w:val="-5"/>
          <w:sz w:val="24"/>
          <w:szCs w:val="24"/>
        </w:rPr>
        <w:t>šie</w:t>
      </w:r>
      <w:r w:rsidR="00BA577A" w:rsidRPr="00DC2C07">
        <w:rPr>
          <w:rFonts w:ascii="Times New Roman" w:hAnsi="Times New Roman" w:cs="Times New Roman"/>
          <w:spacing w:val="-5"/>
          <w:sz w:val="24"/>
          <w:szCs w:val="24"/>
        </w:rPr>
        <w:t xml:space="preserve"> </w:t>
      </w:r>
      <w:r w:rsidRPr="00DC2C07">
        <w:rPr>
          <w:rFonts w:ascii="Times New Roman" w:hAnsi="Times New Roman" w:cs="Times New Roman"/>
          <w:spacing w:val="-5"/>
          <w:sz w:val="24"/>
          <w:szCs w:val="24"/>
        </w:rPr>
        <w:t xml:space="preserve">nepriklausomi </w:t>
      </w:r>
      <w:r w:rsidR="005B5E94" w:rsidRPr="00DC2C07">
        <w:rPr>
          <w:rFonts w:ascii="Times New Roman" w:hAnsi="Times New Roman" w:cs="Times New Roman"/>
          <w:spacing w:val="-5"/>
          <w:sz w:val="24"/>
          <w:szCs w:val="24"/>
        </w:rPr>
        <w:t xml:space="preserve">tyrimo </w:t>
      </w:r>
      <w:r w:rsidR="00BA577A" w:rsidRPr="00DC2C07">
        <w:rPr>
          <w:rFonts w:ascii="Times New Roman" w:hAnsi="Times New Roman" w:cs="Times New Roman"/>
          <w:spacing w:val="-5"/>
          <w:sz w:val="24"/>
          <w:szCs w:val="24"/>
        </w:rPr>
        <w:t>kintamieji</w:t>
      </w:r>
      <w:r w:rsidR="00D466A7" w:rsidRPr="00DC2C07">
        <w:rPr>
          <w:rFonts w:ascii="Times New Roman" w:hAnsi="Times New Roman" w:cs="Times New Roman"/>
          <w:spacing w:val="-5"/>
          <w:sz w:val="24"/>
          <w:szCs w:val="24"/>
        </w:rPr>
        <w:t>:</w:t>
      </w:r>
      <w:r w:rsidR="00BA577A" w:rsidRPr="00DC2C07">
        <w:rPr>
          <w:rFonts w:ascii="Times New Roman" w:hAnsi="Times New Roman" w:cs="Times New Roman"/>
          <w:spacing w:val="-5"/>
          <w:sz w:val="24"/>
          <w:szCs w:val="24"/>
        </w:rPr>
        <w:t xml:space="preserve"> </w:t>
      </w:r>
      <w:r w:rsidRPr="00DC2C07">
        <w:rPr>
          <w:rFonts w:ascii="Times New Roman" w:hAnsi="Times New Roman" w:cs="Times New Roman"/>
          <w:spacing w:val="-5"/>
          <w:sz w:val="24"/>
          <w:szCs w:val="24"/>
        </w:rPr>
        <w:t>amžius, bendr</w:t>
      </w:r>
      <w:r w:rsidR="00BA577A" w:rsidRPr="00DC2C07">
        <w:rPr>
          <w:rFonts w:ascii="Times New Roman" w:hAnsi="Times New Roman" w:cs="Times New Roman"/>
          <w:spacing w:val="-5"/>
          <w:sz w:val="24"/>
          <w:szCs w:val="24"/>
        </w:rPr>
        <w:t>as pedagoginis</w:t>
      </w:r>
      <w:r w:rsidRPr="00DC2C07">
        <w:rPr>
          <w:rFonts w:ascii="Times New Roman" w:hAnsi="Times New Roman" w:cs="Times New Roman"/>
          <w:spacing w:val="-5"/>
          <w:sz w:val="24"/>
          <w:szCs w:val="24"/>
        </w:rPr>
        <w:t xml:space="preserve"> darbo staž</w:t>
      </w:r>
      <w:r w:rsidR="00BA577A" w:rsidRPr="00DC2C07">
        <w:rPr>
          <w:rFonts w:ascii="Times New Roman" w:hAnsi="Times New Roman" w:cs="Times New Roman"/>
          <w:spacing w:val="-5"/>
          <w:sz w:val="24"/>
          <w:szCs w:val="24"/>
        </w:rPr>
        <w:t xml:space="preserve">as, </w:t>
      </w:r>
      <w:r w:rsidR="00C7487A">
        <w:rPr>
          <w:rFonts w:ascii="Times New Roman" w:hAnsi="Times New Roman" w:cs="Times New Roman"/>
          <w:spacing w:val="-5"/>
          <w:sz w:val="24"/>
          <w:szCs w:val="24"/>
        </w:rPr>
        <w:t>dabartiniame darželyje</w:t>
      </w:r>
      <w:r w:rsidRPr="00DC2C07">
        <w:rPr>
          <w:rFonts w:ascii="Times New Roman" w:hAnsi="Times New Roman" w:cs="Times New Roman"/>
          <w:spacing w:val="-5"/>
          <w:sz w:val="24"/>
          <w:szCs w:val="24"/>
        </w:rPr>
        <w:t xml:space="preserve"> pradirbtas laikas</w:t>
      </w:r>
      <w:r w:rsidR="00BA577A" w:rsidRPr="00DC2C07">
        <w:rPr>
          <w:rFonts w:ascii="Times New Roman" w:hAnsi="Times New Roman" w:cs="Times New Roman"/>
          <w:spacing w:val="-5"/>
          <w:sz w:val="24"/>
          <w:szCs w:val="24"/>
        </w:rPr>
        <w:t xml:space="preserve">, </w:t>
      </w:r>
      <w:r w:rsidR="00C7487A">
        <w:rPr>
          <w:rFonts w:ascii="Times New Roman" w:hAnsi="Times New Roman" w:cs="Times New Roman"/>
          <w:spacing w:val="-5"/>
          <w:sz w:val="24"/>
          <w:szCs w:val="24"/>
        </w:rPr>
        <w:t xml:space="preserve">išsilavinimas, </w:t>
      </w:r>
      <w:r w:rsidR="00BA577A" w:rsidRPr="00DC2C07">
        <w:rPr>
          <w:rFonts w:ascii="Times New Roman" w:hAnsi="Times New Roman" w:cs="Times New Roman"/>
          <w:spacing w:val="-5"/>
          <w:sz w:val="24"/>
          <w:szCs w:val="24"/>
        </w:rPr>
        <w:t>h</w:t>
      </w:r>
      <w:r w:rsidRPr="00DC2C07">
        <w:rPr>
          <w:rFonts w:ascii="Times New Roman" w:hAnsi="Times New Roman" w:cs="Times New Roman"/>
          <w:spacing w:val="-5"/>
          <w:sz w:val="24"/>
          <w:szCs w:val="24"/>
        </w:rPr>
        <w:t>orizontalus pasitikėjimas</w:t>
      </w:r>
      <w:r w:rsidR="00BA577A" w:rsidRPr="00DC2C07">
        <w:rPr>
          <w:rFonts w:ascii="Times New Roman" w:hAnsi="Times New Roman" w:cs="Times New Roman"/>
          <w:spacing w:val="-5"/>
          <w:sz w:val="24"/>
          <w:szCs w:val="24"/>
        </w:rPr>
        <w:t>, v</w:t>
      </w:r>
      <w:r w:rsidRPr="00DC2C07">
        <w:rPr>
          <w:rFonts w:ascii="Times New Roman" w:hAnsi="Times New Roman" w:cs="Times New Roman"/>
          <w:spacing w:val="-5"/>
          <w:sz w:val="24"/>
          <w:szCs w:val="24"/>
        </w:rPr>
        <w:t>ertikalus pasitikėjimas</w:t>
      </w:r>
      <w:r w:rsidR="00BA577A" w:rsidRPr="00DC2C07">
        <w:rPr>
          <w:rFonts w:ascii="Times New Roman" w:hAnsi="Times New Roman" w:cs="Times New Roman"/>
          <w:spacing w:val="-5"/>
          <w:sz w:val="24"/>
          <w:szCs w:val="24"/>
        </w:rPr>
        <w:t>, p</w:t>
      </w:r>
      <w:r w:rsidRPr="00DC2C07">
        <w:rPr>
          <w:rFonts w:ascii="Times New Roman" w:hAnsi="Times New Roman" w:cs="Times New Roman"/>
          <w:spacing w:val="-5"/>
          <w:sz w:val="24"/>
          <w:szCs w:val="24"/>
        </w:rPr>
        <w:t>alaikymas</w:t>
      </w:r>
      <w:r w:rsidR="00BA577A" w:rsidRPr="00DC2C07">
        <w:rPr>
          <w:rFonts w:ascii="Times New Roman" w:hAnsi="Times New Roman" w:cs="Times New Roman"/>
          <w:spacing w:val="-5"/>
          <w:sz w:val="24"/>
          <w:szCs w:val="24"/>
        </w:rPr>
        <w:t>, n</w:t>
      </w:r>
      <w:r w:rsidRPr="00DC2C07">
        <w:rPr>
          <w:rFonts w:ascii="Times New Roman" w:hAnsi="Times New Roman" w:cs="Times New Roman"/>
          <w:spacing w:val="-5"/>
          <w:sz w:val="24"/>
          <w:szCs w:val="24"/>
        </w:rPr>
        <w:t>esaugumas</w:t>
      </w:r>
      <w:r w:rsidR="00D43496">
        <w:rPr>
          <w:rFonts w:ascii="Times New Roman" w:hAnsi="Times New Roman" w:cs="Times New Roman"/>
          <w:spacing w:val="-5"/>
          <w:sz w:val="24"/>
          <w:szCs w:val="24"/>
        </w:rPr>
        <w:t xml:space="preserve"> dėl darbo</w:t>
      </w:r>
      <w:r w:rsidR="00BA577A" w:rsidRPr="00DC2C07">
        <w:rPr>
          <w:rFonts w:ascii="Times New Roman" w:hAnsi="Times New Roman" w:cs="Times New Roman"/>
          <w:spacing w:val="-5"/>
          <w:sz w:val="24"/>
          <w:szCs w:val="24"/>
        </w:rPr>
        <w:t xml:space="preserve">, </w:t>
      </w:r>
      <w:r w:rsidR="00082BE9" w:rsidRPr="00DC2C07">
        <w:rPr>
          <w:rFonts w:ascii="Times New Roman" w:hAnsi="Times New Roman" w:cs="Times New Roman"/>
          <w:spacing w:val="-5"/>
          <w:sz w:val="24"/>
          <w:szCs w:val="24"/>
        </w:rPr>
        <w:t xml:space="preserve">sveikata, </w:t>
      </w:r>
      <w:r w:rsidR="00D43496">
        <w:rPr>
          <w:rFonts w:ascii="Times New Roman" w:hAnsi="Times New Roman" w:cs="Times New Roman"/>
          <w:spacing w:val="-5"/>
          <w:sz w:val="24"/>
          <w:szCs w:val="24"/>
        </w:rPr>
        <w:t xml:space="preserve">prasta </w:t>
      </w:r>
      <w:r w:rsidR="00BA577A" w:rsidRPr="00DC2C07">
        <w:rPr>
          <w:rFonts w:ascii="Times New Roman" w:hAnsi="Times New Roman" w:cs="Times New Roman"/>
          <w:spacing w:val="-5"/>
          <w:sz w:val="24"/>
          <w:szCs w:val="24"/>
        </w:rPr>
        <w:t>s</w:t>
      </w:r>
      <w:r w:rsidRPr="00DC2C07">
        <w:rPr>
          <w:rFonts w:ascii="Times New Roman" w:hAnsi="Times New Roman" w:cs="Times New Roman"/>
          <w:spacing w:val="-5"/>
          <w:sz w:val="24"/>
          <w:szCs w:val="24"/>
        </w:rPr>
        <w:t>avijauta</w:t>
      </w:r>
      <w:r w:rsidR="00D43496">
        <w:rPr>
          <w:rFonts w:ascii="Times New Roman" w:hAnsi="Times New Roman" w:cs="Times New Roman"/>
          <w:spacing w:val="-5"/>
          <w:sz w:val="24"/>
          <w:szCs w:val="24"/>
        </w:rPr>
        <w:t xml:space="preserve"> ir stresas</w:t>
      </w:r>
      <w:r w:rsidR="00BA577A" w:rsidRPr="00DC2C07">
        <w:rPr>
          <w:rFonts w:ascii="Times New Roman" w:hAnsi="Times New Roman" w:cs="Times New Roman"/>
          <w:spacing w:val="-5"/>
          <w:sz w:val="24"/>
          <w:szCs w:val="24"/>
        </w:rPr>
        <w:t>, saviveiksmingumas, fizinis saugumas, grįžtamasis ryšys tėvams, tarpusavio grįžtamasis ryšys, b</w:t>
      </w:r>
      <w:r w:rsidRPr="00DC2C07">
        <w:rPr>
          <w:rFonts w:ascii="Times New Roman" w:hAnsi="Times New Roman" w:cs="Times New Roman"/>
          <w:spacing w:val="-5"/>
          <w:sz w:val="24"/>
          <w:szCs w:val="24"/>
        </w:rPr>
        <w:t>endruomeniškumas</w:t>
      </w:r>
      <w:r w:rsidR="00BA577A" w:rsidRPr="00DC2C07">
        <w:rPr>
          <w:rFonts w:ascii="Times New Roman" w:hAnsi="Times New Roman" w:cs="Times New Roman"/>
          <w:spacing w:val="-5"/>
          <w:sz w:val="24"/>
          <w:szCs w:val="24"/>
        </w:rPr>
        <w:t>, s</w:t>
      </w:r>
      <w:r w:rsidRPr="00DC2C07">
        <w:rPr>
          <w:rFonts w:ascii="Times New Roman" w:hAnsi="Times New Roman" w:cs="Times New Roman"/>
          <w:spacing w:val="-5"/>
          <w:sz w:val="24"/>
          <w:szCs w:val="24"/>
        </w:rPr>
        <w:t>murto grėsmė</w:t>
      </w:r>
      <w:r w:rsidR="00BA577A" w:rsidRPr="00DC2C07">
        <w:rPr>
          <w:rFonts w:ascii="Times New Roman" w:hAnsi="Times New Roman" w:cs="Times New Roman"/>
          <w:spacing w:val="-5"/>
          <w:sz w:val="24"/>
          <w:szCs w:val="24"/>
        </w:rPr>
        <w:t>, f</w:t>
      </w:r>
      <w:r w:rsidRPr="00DC2C07">
        <w:rPr>
          <w:rFonts w:ascii="Times New Roman" w:hAnsi="Times New Roman" w:cs="Times New Roman"/>
          <w:spacing w:val="-5"/>
          <w:sz w:val="24"/>
          <w:szCs w:val="24"/>
        </w:rPr>
        <w:t>izinis smurtas</w:t>
      </w:r>
      <w:r w:rsidR="00BA577A" w:rsidRPr="00DC2C07">
        <w:rPr>
          <w:rFonts w:ascii="Times New Roman" w:hAnsi="Times New Roman" w:cs="Times New Roman"/>
          <w:spacing w:val="-5"/>
          <w:sz w:val="24"/>
          <w:szCs w:val="24"/>
        </w:rPr>
        <w:t>, p</w:t>
      </w:r>
      <w:r w:rsidRPr="00DC2C07">
        <w:rPr>
          <w:rFonts w:ascii="Times New Roman" w:hAnsi="Times New Roman" w:cs="Times New Roman"/>
          <w:spacing w:val="-5"/>
          <w:sz w:val="24"/>
          <w:szCs w:val="24"/>
        </w:rPr>
        <w:t>sichologinis smurtas</w:t>
      </w:r>
      <w:r w:rsidR="00BA577A" w:rsidRPr="00DC2C07">
        <w:rPr>
          <w:rFonts w:ascii="Times New Roman" w:hAnsi="Times New Roman" w:cs="Times New Roman"/>
          <w:spacing w:val="-5"/>
          <w:sz w:val="24"/>
          <w:szCs w:val="24"/>
        </w:rPr>
        <w:t>, n</w:t>
      </w:r>
      <w:r w:rsidR="00D71C6B" w:rsidRPr="00DC2C07">
        <w:rPr>
          <w:rFonts w:ascii="Times New Roman" w:hAnsi="Times New Roman" w:cs="Times New Roman"/>
          <w:spacing w:val="-5"/>
          <w:sz w:val="24"/>
          <w:szCs w:val="24"/>
        </w:rPr>
        <w:t>emalonus pokštavimas, erzinimas ir</w:t>
      </w:r>
      <w:r w:rsidRPr="00DC2C07">
        <w:rPr>
          <w:rFonts w:ascii="Times New Roman" w:hAnsi="Times New Roman" w:cs="Times New Roman"/>
          <w:spacing w:val="-5"/>
          <w:sz w:val="24"/>
          <w:szCs w:val="24"/>
        </w:rPr>
        <w:t xml:space="preserve"> patyčios</w:t>
      </w:r>
      <w:r w:rsidR="00BA577A" w:rsidRPr="00DC2C07">
        <w:rPr>
          <w:rFonts w:ascii="Times New Roman" w:hAnsi="Times New Roman" w:cs="Times New Roman"/>
          <w:spacing w:val="-5"/>
          <w:sz w:val="24"/>
          <w:szCs w:val="24"/>
        </w:rPr>
        <w:t>, g</w:t>
      </w:r>
      <w:r w:rsidRPr="00DC2C07">
        <w:rPr>
          <w:rFonts w:ascii="Times New Roman" w:hAnsi="Times New Roman" w:cs="Times New Roman"/>
          <w:spacing w:val="-5"/>
          <w:sz w:val="24"/>
          <w:szCs w:val="24"/>
        </w:rPr>
        <w:t>inčai</w:t>
      </w:r>
      <w:r w:rsidR="00BA577A" w:rsidRPr="00DC2C07">
        <w:rPr>
          <w:rFonts w:ascii="Times New Roman" w:hAnsi="Times New Roman" w:cs="Times New Roman"/>
          <w:spacing w:val="-5"/>
          <w:sz w:val="24"/>
          <w:szCs w:val="24"/>
        </w:rPr>
        <w:t xml:space="preserve"> ir</w:t>
      </w:r>
      <w:r w:rsidRPr="00DC2C07">
        <w:rPr>
          <w:rFonts w:ascii="Times New Roman" w:hAnsi="Times New Roman" w:cs="Times New Roman"/>
          <w:spacing w:val="-5"/>
          <w:sz w:val="24"/>
          <w:szCs w:val="24"/>
        </w:rPr>
        <w:t xml:space="preserve"> konfliktai</w:t>
      </w:r>
      <w:r w:rsidR="00BA577A" w:rsidRPr="00DC2C07">
        <w:rPr>
          <w:rFonts w:ascii="Times New Roman" w:hAnsi="Times New Roman" w:cs="Times New Roman"/>
          <w:spacing w:val="-5"/>
          <w:sz w:val="24"/>
          <w:szCs w:val="24"/>
        </w:rPr>
        <w:t xml:space="preserve"> bei p</w:t>
      </w:r>
      <w:r w:rsidRPr="00DC2C07">
        <w:rPr>
          <w:rFonts w:ascii="Times New Roman" w:hAnsi="Times New Roman" w:cs="Times New Roman"/>
          <w:spacing w:val="-5"/>
          <w:sz w:val="24"/>
          <w:szCs w:val="24"/>
        </w:rPr>
        <w:t>askalos</w:t>
      </w:r>
      <w:r w:rsidR="00BA577A" w:rsidRPr="00DC2C07">
        <w:rPr>
          <w:rFonts w:ascii="Times New Roman" w:hAnsi="Times New Roman" w:cs="Times New Roman"/>
          <w:spacing w:val="-5"/>
          <w:sz w:val="24"/>
          <w:szCs w:val="24"/>
        </w:rPr>
        <w:t xml:space="preserve"> ir</w:t>
      </w:r>
      <w:r w:rsidRPr="00DC2C07">
        <w:rPr>
          <w:rFonts w:ascii="Times New Roman" w:hAnsi="Times New Roman" w:cs="Times New Roman"/>
          <w:spacing w:val="-5"/>
          <w:sz w:val="24"/>
          <w:szCs w:val="24"/>
        </w:rPr>
        <w:t xml:space="preserve"> šmeižtas</w:t>
      </w:r>
      <w:r w:rsidR="00BA577A" w:rsidRPr="00DC2C07">
        <w:rPr>
          <w:rFonts w:ascii="Times New Roman" w:hAnsi="Times New Roman" w:cs="Times New Roman"/>
          <w:spacing w:val="-5"/>
          <w:sz w:val="24"/>
          <w:szCs w:val="24"/>
        </w:rPr>
        <w:t xml:space="preserve">. </w:t>
      </w:r>
    </w:p>
    <w:p w14:paraId="3D1E95F0" w14:textId="75A008FF" w:rsidR="00D43496" w:rsidRPr="00DC7CBD" w:rsidRDefault="00D43496" w:rsidP="00D43496">
      <w:pPr>
        <w:tabs>
          <w:tab w:val="left" w:pos="567"/>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Pr="00DC2C07">
        <w:rPr>
          <w:rFonts w:ascii="Times New Roman" w:hAnsi="Times New Roman" w:cs="Times New Roman"/>
          <w:sz w:val="24"/>
          <w:szCs w:val="24"/>
        </w:rPr>
        <w:t xml:space="preserve">Rezultatai atskleidė, kad šis modelis yra statistiškai labai reikšmingas ir paaiškina </w:t>
      </w:r>
      <w:r>
        <w:rPr>
          <w:rFonts w:ascii="Times New Roman" w:hAnsi="Times New Roman" w:cs="Times New Roman"/>
          <w:sz w:val="24"/>
          <w:szCs w:val="24"/>
        </w:rPr>
        <w:t>61,4</w:t>
      </w:r>
      <w:r w:rsidRPr="00DC2C07">
        <w:rPr>
          <w:rFonts w:ascii="Times New Roman" w:hAnsi="Times New Roman" w:cs="Times New Roman"/>
          <w:sz w:val="24"/>
          <w:szCs w:val="24"/>
        </w:rPr>
        <w:t xml:space="preserve"> proc. pasitenkinimo darbu kintamojo dispersijos (R</w:t>
      </w:r>
      <w:r w:rsidRPr="00DC2C07">
        <w:rPr>
          <w:rFonts w:ascii="Times New Roman" w:hAnsi="Times New Roman" w:cs="Times New Roman"/>
          <w:sz w:val="24"/>
          <w:szCs w:val="24"/>
          <w:vertAlign w:val="superscript"/>
        </w:rPr>
        <w:t>2</w:t>
      </w:r>
      <w:r w:rsidRPr="00DC2C07">
        <w:rPr>
          <w:rFonts w:ascii="Times New Roman" w:hAnsi="Times New Roman" w:cs="Times New Roman"/>
          <w:sz w:val="24"/>
          <w:szCs w:val="24"/>
        </w:rPr>
        <w:t xml:space="preserve"> = 0,</w:t>
      </w:r>
      <w:r>
        <w:rPr>
          <w:rFonts w:ascii="Times New Roman" w:hAnsi="Times New Roman" w:cs="Times New Roman"/>
          <w:sz w:val="24"/>
          <w:szCs w:val="24"/>
        </w:rPr>
        <w:t>614</w:t>
      </w:r>
      <w:r w:rsidRPr="00DC2C07">
        <w:rPr>
          <w:rFonts w:ascii="Times New Roman" w:hAnsi="Times New Roman" w:cs="Times New Roman"/>
          <w:sz w:val="24"/>
          <w:szCs w:val="24"/>
        </w:rPr>
        <w:t>, F (2</w:t>
      </w:r>
      <w:r>
        <w:rPr>
          <w:rFonts w:ascii="Times New Roman" w:hAnsi="Times New Roman" w:cs="Times New Roman"/>
          <w:sz w:val="24"/>
          <w:szCs w:val="24"/>
        </w:rPr>
        <w:t>1</w:t>
      </w:r>
      <w:r w:rsidRPr="00DC2C07">
        <w:rPr>
          <w:rFonts w:ascii="Times New Roman" w:hAnsi="Times New Roman" w:cs="Times New Roman"/>
          <w:sz w:val="24"/>
          <w:szCs w:val="24"/>
        </w:rPr>
        <w:t xml:space="preserve">, </w:t>
      </w:r>
      <w:r>
        <w:rPr>
          <w:rFonts w:ascii="Times New Roman" w:hAnsi="Times New Roman" w:cs="Times New Roman"/>
          <w:sz w:val="24"/>
          <w:szCs w:val="24"/>
        </w:rPr>
        <w:t>170</w:t>
      </w:r>
      <w:r w:rsidRPr="00DC2C07">
        <w:rPr>
          <w:rFonts w:ascii="Times New Roman" w:hAnsi="Times New Roman" w:cs="Times New Roman"/>
          <w:sz w:val="24"/>
          <w:szCs w:val="24"/>
        </w:rPr>
        <w:t xml:space="preserve">) = </w:t>
      </w:r>
      <w:r>
        <w:rPr>
          <w:rFonts w:ascii="Times New Roman" w:hAnsi="Times New Roman" w:cs="Times New Roman"/>
          <w:sz w:val="24"/>
          <w:szCs w:val="24"/>
        </w:rPr>
        <w:t>12,902</w:t>
      </w:r>
      <w:r w:rsidRPr="00DC2C07">
        <w:rPr>
          <w:rFonts w:ascii="Times New Roman" w:hAnsi="Times New Roman" w:cs="Times New Roman"/>
          <w:sz w:val="24"/>
          <w:szCs w:val="24"/>
        </w:rPr>
        <w:t xml:space="preserve">, p = 0,000). Pagal šį modelį, </w:t>
      </w:r>
      <w:r w:rsidR="00124422">
        <w:rPr>
          <w:rFonts w:ascii="Times New Roman" w:hAnsi="Times New Roman" w:cs="Times New Roman"/>
          <w:sz w:val="24"/>
          <w:szCs w:val="24"/>
        </w:rPr>
        <w:t>trys</w:t>
      </w:r>
      <w:r>
        <w:rPr>
          <w:rFonts w:ascii="Times New Roman" w:hAnsi="Times New Roman" w:cs="Times New Roman"/>
          <w:sz w:val="24"/>
          <w:szCs w:val="24"/>
        </w:rPr>
        <w:t xml:space="preserve"> </w:t>
      </w:r>
      <w:r w:rsidRPr="00DC2C07">
        <w:rPr>
          <w:rFonts w:ascii="Times New Roman" w:hAnsi="Times New Roman" w:cs="Times New Roman"/>
          <w:sz w:val="24"/>
          <w:szCs w:val="24"/>
        </w:rPr>
        <w:t>teigiam</w:t>
      </w:r>
      <w:r w:rsidR="00124422">
        <w:rPr>
          <w:rFonts w:ascii="Times New Roman" w:hAnsi="Times New Roman" w:cs="Times New Roman"/>
          <w:sz w:val="24"/>
          <w:szCs w:val="24"/>
        </w:rPr>
        <w:t>i</w:t>
      </w:r>
      <w:r w:rsidRPr="00DC2C07">
        <w:rPr>
          <w:rFonts w:ascii="Times New Roman" w:hAnsi="Times New Roman" w:cs="Times New Roman"/>
          <w:sz w:val="24"/>
          <w:szCs w:val="24"/>
        </w:rPr>
        <w:t xml:space="preserve"> statistiškai reikšming</w:t>
      </w:r>
      <w:r w:rsidR="00124422">
        <w:rPr>
          <w:rFonts w:ascii="Times New Roman" w:hAnsi="Times New Roman" w:cs="Times New Roman"/>
          <w:sz w:val="24"/>
          <w:szCs w:val="24"/>
        </w:rPr>
        <w:t>i</w:t>
      </w:r>
      <w:r w:rsidRPr="00DC2C07">
        <w:rPr>
          <w:rFonts w:ascii="Times New Roman" w:hAnsi="Times New Roman" w:cs="Times New Roman"/>
          <w:sz w:val="24"/>
          <w:szCs w:val="24"/>
        </w:rPr>
        <w:t xml:space="preserve"> pasitenkinimo darbu prediktori</w:t>
      </w:r>
      <w:r w:rsidR="00124422">
        <w:rPr>
          <w:rFonts w:ascii="Times New Roman" w:hAnsi="Times New Roman" w:cs="Times New Roman"/>
          <w:sz w:val="24"/>
          <w:szCs w:val="24"/>
        </w:rPr>
        <w:t>ai</w:t>
      </w:r>
      <w:r>
        <w:rPr>
          <w:rStyle w:val="FootnoteReference"/>
          <w:rFonts w:ascii="Times New Roman" w:hAnsi="Times New Roman" w:cs="Times New Roman"/>
          <w:sz w:val="24"/>
          <w:szCs w:val="24"/>
        </w:rPr>
        <w:footnoteReference w:id="4"/>
      </w:r>
      <w:r w:rsidRPr="00DC2C07">
        <w:rPr>
          <w:rFonts w:ascii="Times New Roman" w:hAnsi="Times New Roman" w:cs="Times New Roman"/>
          <w:sz w:val="24"/>
          <w:szCs w:val="24"/>
        </w:rPr>
        <w:t xml:space="preserve"> yra </w:t>
      </w:r>
      <w:r>
        <w:rPr>
          <w:rFonts w:ascii="Times New Roman" w:hAnsi="Times New Roman" w:cs="Times New Roman"/>
          <w:sz w:val="24"/>
          <w:szCs w:val="24"/>
        </w:rPr>
        <w:t>vertikalus</w:t>
      </w:r>
      <w:r w:rsidRPr="00DC2C07">
        <w:rPr>
          <w:rFonts w:ascii="Times New Roman" w:hAnsi="Times New Roman" w:cs="Times New Roman"/>
          <w:sz w:val="24"/>
          <w:szCs w:val="24"/>
        </w:rPr>
        <w:t xml:space="preserve"> pasitikėjimas (β = 0,</w:t>
      </w:r>
      <w:r>
        <w:rPr>
          <w:rFonts w:ascii="Times New Roman" w:hAnsi="Times New Roman" w:cs="Times New Roman"/>
          <w:sz w:val="24"/>
          <w:szCs w:val="24"/>
        </w:rPr>
        <w:t>388</w:t>
      </w:r>
      <w:r w:rsidRPr="00DC2C07">
        <w:rPr>
          <w:rFonts w:ascii="Times New Roman" w:hAnsi="Times New Roman" w:cs="Times New Roman"/>
          <w:sz w:val="24"/>
          <w:szCs w:val="24"/>
        </w:rPr>
        <w:t xml:space="preserve"> </w:t>
      </w:r>
      <w:r w:rsidRPr="006A3201">
        <w:rPr>
          <w:rFonts w:ascii="Times New Roman" w:hAnsi="Times New Roman" w:cs="Times New Roman"/>
          <w:sz w:val="24"/>
          <w:szCs w:val="24"/>
        </w:rPr>
        <w:t>t = 4,586, p</w:t>
      </w:r>
      <w:r w:rsidRPr="00DC2C07">
        <w:rPr>
          <w:rFonts w:ascii="Times New Roman" w:hAnsi="Times New Roman" w:cs="Times New Roman"/>
          <w:sz w:val="24"/>
          <w:szCs w:val="24"/>
        </w:rPr>
        <w:t xml:space="preserve"> &lt; 0,00), </w:t>
      </w:r>
      <w:r w:rsidR="00124422">
        <w:rPr>
          <w:rFonts w:ascii="Times New Roman" w:hAnsi="Times New Roman" w:cs="Times New Roman"/>
          <w:sz w:val="24"/>
          <w:szCs w:val="24"/>
        </w:rPr>
        <w:t>palaikymas</w:t>
      </w:r>
      <w:r w:rsidR="00124422" w:rsidRPr="00DC2C07">
        <w:rPr>
          <w:rFonts w:ascii="Times New Roman" w:hAnsi="Times New Roman" w:cs="Times New Roman"/>
          <w:sz w:val="24"/>
          <w:szCs w:val="24"/>
        </w:rPr>
        <w:t xml:space="preserve"> (β = 0,</w:t>
      </w:r>
      <w:r w:rsidR="00124422">
        <w:rPr>
          <w:rFonts w:ascii="Times New Roman" w:hAnsi="Times New Roman" w:cs="Times New Roman"/>
          <w:sz w:val="24"/>
          <w:szCs w:val="24"/>
        </w:rPr>
        <w:t>141</w:t>
      </w:r>
      <w:r w:rsidR="00124422" w:rsidRPr="00DC2C07">
        <w:rPr>
          <w:rFonts w:ascii="Times New Roman" w:hAnsi="Times New Roman" w:cs="Times New Roman"/>
          <w:sz w:val="24"/>
          <w:szCs w:val="24"/>
        </w:rPr>
        <w:t xml:space="preserve"> </w:t>
      </w:r>
      <w:r w:rsidR="00124422" w:rsidRPr="006A3201">
        <w:rPr>
          <w:rFonts w:ascii="Times New Roman" w:hAnsi="Times New Roman" w:cs="Times New Roman"/>
          <w:sz w:val="24"/>
          <w:szCs w:val="24"/>
        </w:rPr>
        <w:t xml:space="preserve">t = </w:t>
      </w:r>
      <w:r w:rsidR="00124422">
        <w:rPr>
          <w:rFonts w:ascii="Times New Roman" w:hAnsi="Times New Roman" w:cs="Times New Roman"/>
          <w:sz w:val="24"/>
          <w:szCs w:val="24"/>
        </w:rPr>
        <w:t>2,054</w:t>
      </w:r>
      <w:r w:rsidR="00124422" w:rsidRPr="006A3201">
        <w:rPr>
          <w:rFonts w:ascii="Times New Roman" w:hAnsi="Times New Roman" w:cs="Times New Roman"/>
          <w:sz w:val="24"/>
          <w:szCs w:val="24"/>
        </w:rPr>
        <w:t>, p</w:t>
      </w:r>
      <w:r w:rsidR="00124422" w:rsidRPr="00DC2C07">
        <w:rPr>
          <w:rFonts w:ascii="Times New Roman" w:hAnsi="Times New Roman" w:cs="Times New Roman"/>
          <w:sz w:val="24"/>
          <w:szCs w:val="24"/>
        </w:rPr>
        <w:t xml:space="preserve"> &lt; 0,0</w:t>
      </w:r>
      <w:r w:rsidR="00124422">
        <w:rPr>
          <w:rFonts w:ascii="Times New Roman" w:hAnsi="Times New Roman" w:cs="Times New Roman"/>
          <w:sz w:val="24"/>
          <w:szCs w:val="24"/>
        </w:rPr>
        <w:t>5</w:t>
      </w:r>
      <w:r w:rsidR="00124422" w:rsidRPr="00DC2C07">
        <w:rPr>
          <w:rFonts w:ascii="Times New Roman" w:hAnsi="Times New Roman" w:cs="Times New Roman"/>
          <w:sz w:val="24"/>
          <w:szCs w:val="24"/>
        </w:rPr>
        <w:t>)</w:t>
      </w:r>
      <w:r w:rsidR="00124422">
        <w:rPr>
          <w:rFonts w:ascii="Times New Roman" w:hAnsi="Times New Roman" w:cs="Times New Roman"/>
          <w:sz w:val="24"/>
          <w:szCs w:val="24"/>
        </w:rPr>
        <w:t xml:space="preserve"> ir fizinis saugumas</w:t>
      </w:r>
      <w:r w:rsidR="00124422" w:rsidRPr="00DC2C07">
        <w:rPr>
          <w:rFonts w:ascii="Times New Roman" w:hAnsi="Times New Roman" w:cs="Times New Roman"/>
          <w:sz w:val="24"/>
          <w:szCs w:val="24"/>
        </w:rPr>
        <w:t xml:space="preserve"> (β = 0,</w:t>
      </w:r>
      <w:r w:rsidR="00124422">
        <w:rPr>
          <w:rFonts w:ascii="Times New Roman" w:hAnsi="Times New Roman" w:cs="Times New Roman"/>
          <w:sz w:val="24"/>
          <w:szCs w:val="24"/>
        </w:rPr>
        <w:t>158</w:t>
      </w:r>
      <w:r w:rsidR="00124422" w:rsidRPr="00DC2C07">
        <w:rPr>
          <w:rFonts w:ascii="Times New Roman" w:hAnsi="Times New Roman" w:cs="Times New Roman"/>
          <w:sz w:val="24"/>
          <w:szCs w:val="24"/>
        </w:rPr>
        <w:t xml:space="preserve"> </w:t>
      </w:r>
      <w:r w:rsidR="00124422" w:rsidRPr="006A3201">
        <w:rPr>
          <w:rFonts w:ascii="Times New Roman" w:hAnsi="Times New Roman" w:cs="Times New Roman"/>
          <w:sz w:val="24"/>
          <w:szCs w:val="24"/>
        </w:rPr>
        <w:t xml:space="preserve">t = </w:t>
      </w:r>
      <w:r w:rsidR="00124422">
        <w:rPr>
          <w:rFonts w:ascii="Times New Roman" w:hAnsi="Times New Roman" w:cs="Times New Roman"/>
          <w:sz w:val="24"/>
          <w:szCs w:val="24"/>
        </w:rPr>
        <w:t>2,133</w:t>
      </w:r>
      <w:r w:rsidR="00124422" w:rsidRPr="006A3201">
        <w:rPr>
          <w:rFonts w:ascii="Times New Roman" w:hAnsi="Times New Roman" w:cs="Times New Roman"/>
          <w:sz w:val="24"/>
          <w:szCs w:val="24"/>
        </w:rPr>
        <w:t>, p</w:t>
      </w:r>
      <w:r w:rsidR="00124422" w:rsidRPr="00DC2C07">
        <w:rPr>
          <w:rFonts w:ascii="Times New Roman" w:hAnsi="Times New Roman" w:cs="Times New Roman"/>
          <w:sz w:val="24"/>
          <w:szCs w:val="24"/>
        </w:rPr>
        <w:t xml:space="preserve"> &lt; 0,0</w:t>
      </w:r>
      <w:r w:rsidR="00124422">
        <w:rPr>
          <w:rFonts w:ascii="Times New Roman" w:hAnsi="Times New Roman" w:cs="Times New Roman"/>
          <w:sz w:val="24"/>
          <w:szCs w:val="24"/>
        </w:rPr>
        <w:t>5</w:t>
      </w:r>
      <w:r w:rsidR="00124422" w:rsidRPr="00DC2C07">
        <w:rPr>
          <w:rFonts w:ascii="Times New Roman" w:hAnsi="Times New Roman" w:cs="Times New Roman"/>
          <w:sz w:val="24"/>
          <w:szCs w:val="24"/>
        </w:rPr>
        <w:t xml:space="preserve">), </w:t>
      </w:r>
      <w:r>
        <w:rPr>
          <w:rFonts w:ascii="Times New Roman" w:hAnsi="Times New Roman" w:cs="Times New Roman"/>
          <w:sz w:val="24"/>
          <w:szCs w:val="24"/>
        </w:rPr>
        <w:t>o neigiamai pasitenkinimą darbu prognozuoja</w:t>
      </w:r>
      <w:r w:rsidRPr="00DC2C07">
        <w:rPr>
          <w:rFonts w:ascii="Times New Roman" w:hAnsi="Times New Roman" w:cs="Times New Roman"/>
          <w:sz w:val="24"/>
          <w:szCs w:val="24"/>
        </w:rPr>
        <w:t xml:space="preserve"> </w:t>
      </w:r>
      <w:r>
        <w:rPr>
          <w:rFonts w:ascii="Times New Roman" w:hAnsi="Times New Roman" w:cs="Times New Roman"/>
          <w:sz w:val="24"/>
          <w:szCs w:val="24"/>
        </w:rPr>
        <w:t xml:space="preserve">prasta </w:t>
      </w:r>
      <w:r w:rsidRPr="00DC2C07">
        <w:rPr>
          <w:rFonts w:ascii="Times New Roman" w:hAnsi="Times New Roman" w:cs="Times New Roman"/>
          <w:sz w:val="24"/>
          <w:szCs w:val="24"/>
        </w:rPr>
        <w:t>savijauta</w:t>
      </w:r>
      <w:r>
        <w:rPr>
          <w:rFonts w:ascii="Times New Roman" w:hAnsi="Times New Roman" w:cs="Times New Roman"/>
          <w:sz w:val="24"/>
          <w:szCs w:val="24"/>
        </w:rPr>
        <w:t xml:space="preserve"> ir stresas</w:t>
      </w:r>
      <w:r w:rsidRPr="00DC2C07">
        <w:rPr>
          <w:rFonts w:ascii="Times New Roman" w:hAnsi="Times New Roman" w:cs="Times New Roman"/>
          <w:sz w:val="24"/>
          <w:szCs w:val="24"/>
        </w:rPr>
        <w:t xml:space="preserve"> (β = </w:t>
      </w:r>
      <w:r>
        <w:rPr>
          <w:rFonts w:ascii="Times New Roman" w:hAnsi="Times New Roman" w:cs="Times New Roman"/>
          <w:sz w:val="24"/>
          <w:szCs w:val="24"/>
        </w:rPr>
        <w:t>-</w:t>
      </w:r>
      <w:r w:rsidRPr="00DC2C07">
        <w:rPr>
          <w:rFonts w:ascii="Times New Roman" w:hAnsi="Times New Roman" w:cs="Times New Roman"/>
          <w:sz w:val="24"/>
          <w:szCs w:val="24"/>
        </w:rPr>
        <w:t>0,1</w:t>
      </w:r>
      <w:r w:rsidR="00124422">
        <w:rPr>
          <w:rFonts w:ascii="Times New Roman" w:hAnsi="Times New Roman" w:cs="Times New Roman"/>
          <w:sz w:val="24"/>
          <w:szCs w:val="24"/>
        </w:rPr>
        <w:t>59</w:t>
      </w:r>
      <w:r w:rsidRPr="00DC2C07">
        <w:rPr>
          <w:rFonts w:ascii="Times New Roman" w:hAnsi="Times New Roman" w:cs="Times New Roman"/>
          <w:sz w:val="24"/>
          <w:szCs w:val="24"/>
        </w:rPr>
        <w:t xml:space="preserve">, t = </w:t>
      </w:r>
      <w:r>
        <w:rPr>
          <w:rFonts w:ascii="Times New Roman" w:hAnsi="Times New Roman" w:cs="Times New Roman"/>
          <w:sz w:val="24"/>
          <w:szCs w:val="24"/>
        </w:rPr>
        <w:t>-2,</w:t>
      </w:r>
      <w:r w:rsidR="00124422">
        <w:rPr>
          <w:rFonts w:ascii="Times New Roman" w:hAnsi="Times New Roman" w:cs="Times New Roman"/>
          <w:sz w:val="24"/>
          <w:szCs w:val="24"/>
        </w:rPr>
        <w:t>65</w:t>
      </w:r>
      <w:r>
        <w:rPr>
          <w:rFonts w:ascii="Times New Roman" w:hAnsi="Times New Roman" w:cs="Times New Roman"/>
          <w:sz w:val="24"/>
          <w:szCs w:val="24"/>
        </w:rPr>
        <w:t>2</w:t>
      </w:r>
      <w:r w:rsidRPr="00DC2C07">
        <w:rPr>
          <w:rFonts w:ascii="Times New Roman" w:hAnsi="Times New Roman" w:cs="Times New Roman"/>
          <w:sz w:val="24"/>
          <w:szCs w:val="24"/>
        </w:rPr>
        <w:t>, p &lt; 0,0</w:t>
      </w:r>
      <w:r w:rsidR="00124422">
        <w:rPr>
          <w:rFonts w:ascii="Times New Roman" w:hAnsi="Times New Roman" w:cs="Times New Roman"/>
          <w:sz w:val="24"/>
          <w:szCs w:val="24"/>
        </w:rPr>
        <w:t>1</w:t>
      </w:r>
      <w:r w:rsidR="00D412AA">
        <w:rPr>
          <w:rFonts w:ascii="Times New Roman" w:hAnsi="Times New Roman" w:cs="Times New Roman"/>
          <w:sz w:val="24"/>
          <w:szCs w:val="24"/>
        </w:rPr>
        <w:t>) bei</w:t>
      </w:r>
      <w:r w:rsidRPr="00DC2C07">
        <w:rPr>
          <w:rFonts w:ascii="Times New Roman" w:hAnsi="Times New Roman" w:cs="Times New Roman"/>
          <w:sz w:val="24"/>
          <w:szCs w:val="24"/>
        </w:rPr>
        <w:t xml:space="preserve"> </w:t>
      </w:r>
      <w:r>
        <w:rPr>
          <w:rFonts w:ascii="Times New Roman" w:hAnsi="Times New Roman" w:cs="Times New Roman"/>
          <w:sz w:val="24"/>
          <w:szCs w:val="24"/>
        </w:rPr>
        <w:t xml:space="preserve">ginčai </w:t>
      </w:r>
      <w:r w:rsidR="00D412AA">
        <w:rPr>
          <w:rFonts w:ascii="Times New Roman" w:hAnsi="Times New Roman" w:cs="Times New Roman"/>
          <w:sz w:val="24"/>
          <w:szCs w:val="24"/>
        </w:rPr>
        <w:t>ir</w:t>
      </w:r>
      <w:r>
        <w:rPr>
          <w:rFonts w:ascii="Times New Roman" w:hAnsi="Times New Roman" w:cs="Times New Roman"/>
          <w:sz w:val="24"/>
          <w:szCs w:val="24"/>
        </w:rPr>
        <w:t xml:space="preserve"> konfliktai</w:t>
      </w:r>
      <w:r w:rsidRPr="00DC2C07">
        <w:rPr>
          <w:rFonts w:ascii="Times New Roman" w:hAnsi="Times New Roman" w:cs="Times New Roman"/>
          <w:sz w:val="24"/>
          <w:szCs w:val="24"/>
        </w:rPr>
        <w:t xml:space="preserve"> (β = </w:t>
      </w:r>
      <w:r>
        <w:rPr>
          <w:rFonts w:ascii="Times New Roman" w:hAnsi="Times New Roman" w:cs="Times New Roman"/>
          <w:sz w:val="24"/>
          <w:szCs w:val="24"/>
        </w:rPr>
        <w:t>-</w:t>
      </w:r>
      <w:r w:rsidRPr="00DC2C07">
        <w:rPr>
          <w:rFonts w:ascii="Times New Roman" w:hAnsi="Times New Roman" w:cs="Times New Roman"/>
          <w:sz w:val="24"/>
          <w:szCs w:val="24"/>
        </w:rPr>
        <w:t>0,1</w:t>
      </w:r>
      <w:r w:rsidR="00124422">
        <w:rPr>
          <w:rFonts w:ascii="Times New Roman" w:hAnsi="Times New Roman" w:cs="Times New Roman"/>
          <w:sz w:val="24"/>
          <w:szCs w:val="24"/>
        </w:rPr>
        <w:t>38</w:t>
      </w:r>
      <w:r w:rsidRPr="00DC2C07">
        <w:rPr>
          <w:rFonts w:ascii="Times New Roman" w:hAnsi="Times New Roman" w:cs="Times New Roman"/>
          <w:sz w:val="24"/>
          <w:szCs w:val="24"/>
        </w:rPr>
        <w:t xml:space="preserve">, t = </w:t>
      </w:r>
      <w:r>
        <w:rPr>
          <w:rFonts w:ascii="Times New Roman" w:hAnsi="Times New Roman" w:cs="Times New Roman"/>
          <w:sz w:val="24"/>
          <w:szCs w:val="24"/>
        </w:rPr>
        <w:t>-2,</w:t>
      </w:r>
      <w:r w:rsidR="00124422">
        <w:rPr>
          <w:rFonts w:ascii="Times New Roman" w:hAnsi="Times New Roman" w:cs="Times New Roman"/>
          <w:sz w:val="24"/>
          <w:szCs w:val="24"/>
        </w:rPr>
        <w:t>341</w:t>
      </w:r>
      <w:r w:rsidRPr="00DC2C07">
        <w:rPr>
          <w:rFonts w:ascii="Times New Roman" w:hAnsi="Times New Roman" w:cs="Times New Roman"/>
          <w:sz w:val="24"/>
          <w:szCs w:val="24"/>
        </w:rPr>
        <w:t>, p &lt; 0,0</w:t>
      </w:r>
      <w:r w:rsidR="00124422">
        <w:rPr>
          <w:rFonts w:ascii="Times New Roman" w:hAnsi="Times New Roman" w:cs="Times New Roman"/>
          <w:sz w:val="24"/>
          <w:szCs w:val="24"/>
        </w:rPr>
        <w:t>5</w:t>
      </w:r>
      <w:r w:rsidRPr="00DC2C07">
        <w:rPr>
          <w:rFonts w:ascii="Times New Roman" w:hAnsi="Times New Roman" w:cs="Times New Roman"/>
          <w:sz w:val="24"/>
          <w:szCs w:val="24"/>
        </w:rPr>
        <w:t>)</w:t>
      </w:r>
      <w:r>
        <w:rPr>
          <w:rFonts w:ascii="Times New Roman" w:hAnsi="Times New Roman" w:cs="Times New Roman"/>
          <w:sz w:val="24"/>
          <w:szCs w:val="24"/>
        </w:rPr>
        <w:t>.</w:t>
      </w:r>
      <w:r w:rsidRPr="00DC2C07">
        <w:rPr>
          <w:rFonts w:ascii="Times New Roman" w:hAnsi="Times New Roman" w:cs="Times New Roman"/>
          <w:sz w:val="24"/>
          <w:szCs w:val="24"/>
        </w:rPr>
        <w:t xml:space="preserve"> Šie tyrimo rezultatai reiškia, kad </w:t>
      </w:r>
      <w:r w:rsidRPr="00DC7CBD">
        <w:rPr>
          <w:rFonts w:ascii="Times New Roman" w:hAnsi="Times New Roman" w:cs="Times New Roman"/>
          <w:i/>
          <w:sz w:val="24"/>
          <w:szCs w:val="24"/>
        </w:rPr>
        <w:t xml:space="preserve">darbuotojų pasitenkinimas darbu yra tuo didesnis, kuo </w:t>
      </w:r>
      <w:r>
        <w:rPr>
          <w:rFonts w:ascii="Times New Roman" w:hAnsi="Times New Roman" w:cs="Times New Roman"/>
          <w:i/>
          <w:sz w:val="24"/>
          <w:szCs w:val="24"/>
        </w:rPr>
        <w:t xml:space="preserve">labiau </w:t>
      </w:r>
      <w:r w:rsidRPr="00DC7CBD">
        <w:rPr>
          <w:rFonts w:ascii="Times New Roman" w:hAnsi="Times New Roman" w:cs="Times New Roman"/>
          <w:i/>
          <w:sz w:val="24"/>
          <w:szCs w:val="24"/>
        </w:rPr>
        <w:t>j</w:t>
      </w:r>
      <w:r>
        <w:rPr>
          <w:rFonts w:ascii="Times New Roman" w:hAnsi="Times New Roman" w:cs="Times New Roman"/>
          <w:i/>
          <w:sz w:val="24"/>
          <w:szCs w:val="24"/>
        </w:rPr>
        <w:t>os</w:t>
      </w:r>
      <w:r w:rsidRPr="00DC7CBD">
        <w:rPr>
          <w:rFonts w:ascii="Times New Roman" w:hAnsi="Times New Roman" w:cs="Times New Roman"/>
          <w:i/>
          <w:sz w:val="24"/>
          <w:szCs w:val="24"/>
        </w:rPr>
        <w:t xml:space="preserve"> pasitiki vadovavimo </w:t>
      </w:r>
      <w:r>
        <w:rPr>
          <w:rFonts w:ascii="Times New Roman" w:hAnsi="Times New Roman" w:cs="Times New Roman"/>
          <w:i/>
          <w:sz w:val="24"/>
          <w:szCs w:val="24"/>
        </w:rPr>
        <w:t>darželiui</w:t>
      </w:r>
      <w:r w:rsidRPr="00DC7CBD">
        <w:rPr>
          <w:rFonts w:ascii="Times New Roman" w:hAnsi="Times New Roman" w:cs="Times New Roman"/>
          <w:i/>
          <w:sz w:val="24"/>
          <w:szCs w:val="24"/>
        </w:rPr>
        <w:t xml:space="preserve"> kokybe, </w:t>
      </w:r>
      <w:r w:rsidR="00124422">
        <w:rPr>
          <w:rFonts w:ascii="Times New Roman" w:hAnsi="Times New Roman" w:cs="Times New Roman"/>
          <w:i/>
          <w:sz w:val="24"/>
          <w:szCs w:val="24"/>
        </w:rPr>
        <w:t xml:space="preserve">sulaukia palaikymo iš bendradarbių, vadovų ir tėvų, jaučiasi fiziškai saugios, taip pat </w:t>
      </w:r>
      <w:r>
        <w:rPr>
          <w:rFonts w:ascii="Times New Roman" w:hAnsi="Times New Roman" w:cs="Times New Roman"/>
          <w:i/>
          <w:sz w:val="24"/>
          <w:szCs w:val="24"/>
        </w:rPr>
        <w:t>kuo</w:t>
      </w:r>
      <w:r w:rsidRPr="00DC7CBD">
        <w:rPr>
          <w:rFonts w:ascii="Times New Roman" w:hAnsi="Times New Roman" w:cs="Times New Roman"/>
          <w:i/>
          <w:sz w:val="24"/>
          <w:szCs w:val="24"/>
        </w:rPr>
        <w:t xml:space="preserve"> </w:t>
      </w:r>
      <w:r>
        <w:rPr>
          <w:rFonts w:ascii="Times New Roman" w:hAnsi="Times New Roman" w:cs="Times New Roman"/>
          <w:i/>
          <w:sz w:val="24"/>
          <w:szCs w:val="24"/>
        </w:rPr>
        <w:t>geresnė jų savijauta ir kuo mažiau patiriama ginčų bei kofliktų</w:t>
      </w:r>
      <w:r w:rsidRPr="00DC7CBD">
        <w:rPr>
          <w:rFonts w:ascii="Times New Roman" w:hAnsi="Times New Roman" w:cs="Times New Roman"/>
          <w:i/>
          <w:sz w:val="24"/>
          <w:szCs w:val="24"/>
        </w:rPr>
        <w:t xml:space="preserve">. Be to, svarbiausias pasitenkinimo darbu prediktorius yra vertikalus pasitikėjimas, t. y., pasitikėjimas vadovavimo </w:t>
      </w:r>
      <w:r w:rsidR="00DD21B5">
        <w:rPr>
          <w:rFonts w:ascii="Times New Roman" w:hAnsi="Times New Roman" w:cs="Times New Roman"/>
          <w:i/>
          <w:sz w:val="24"/>
          <w:szCs w:val="24"/>
        </w:rPr>
        <w:t>darželiui</w:t>
      </w:r>
      <w:r w:rsidRPr="00DC7CBD">
        <w:rPr>
          <w:rFonts w:ascii="Times New Roman" w:hAnsi="Times New Roman" w:cs="Times New Roman"/>
          <w:i/>
          <w:sz w:val="24"/>
          <w:szCs w:val="24"/>
        </w:rPr>
        <w:t xml:space="preserve"> kokybe.</w:t>
      </w:r>
    </w:p>
    <w:p w14:paraId="44485049" w14:textId="5A1CE04B" w:rsidR="00D466A7" w:rsidRPr="00DC2C07" w:rsidRDefault="00CC24DD" w:rsidP="00D466A7">
      <w:pPr>
        <w:tabs>
          <w:tab w:val="left" w:pos="2655"/>
        </w:tabs>
        <w:spacing w:after="0" w:line="360" w:lineRule="auto"/>
        <w:jc w:val="right"/>
        <w:rPr>
          <w:rFonts w:ascii="Times New Roman" w:hAnsi="Times New Roman" w:cs="Times New Roman"/>
          <w:sz w:val="21"/>
          <w:szCs w:val="21"/>
        </w:rPr>
      </w:pPr>
      <w:r w:rsidRPr="00DC2C07">
        <w:rPr>
          <w:rFonts w:ascii="Times New Roman" w:hAnsi="Times New Roman" w:cs="Times New Roman"/>
          <w:b/>
          <w:sz w:val="21"/>
          <w:szCs w:val="21"/>
        </w:rPr>
        <w:t>9</w:t>
      </w:r>
      <w:r w:rsidR="00527CE1" w:rsidRPr="00DC2C07">
        <w:rPr>
          <w:rFonts w:ascii="Times New Roman" w:hAnsi="Times New Roman" w:cs="Times New Roman"/>
          <w:b/>
          <w:sz w:val="21"/>
          <w:szCs w:val="21"/>
        </w:rPr>
        <w:t xml:space="preserve"> lentelė</w:t>
      </w:r>
      <w:r w:rsidR="00527CE1" w:rsidRPr="00DC2C07">
        <w:rPr>
          <w:rFonts w:ascii="Times New Roman" w:hAnsi="Times New Roman" w:cs="Times New Roman"/>
          <w:sz w:val="21"/>
          <w:szCs w:val="21"/>
        </w:rPr>
        <w:t xml:space="preserve"> </w:t>
      </w:r>
    </w:p>
    <w:p w14:paraId="2B6C4344" w14:textId="036FD4A8" w:rsidR="00527CE1" w:rsidRPr="00DC2C07" w:rsidRDefault="009C5E71" w:rsidP="00D466A7">
      <w:pPr>
        <w:tabs>
          <w:tab w:val="left" w:pos="2655"/>
        </w:tabs>
        <w:spacing w:after="0" w:line="360" w:lineRule="auto"/>
        <w:jc w:val="center"/>
        <w:rPr>
          <w:rFonts w:ascii="Times New Roman" w:hAnsi="Times New Roman" w:cs="Times New Roman"/>
          <w:i/>
          <w:sz w:val="21"/>
          <w:szCs w:val="21"/>
        </w:rPr>
      </w:pPr>
      <w:r>
        <w:rPr>
          <w:rFonts w:ascii="Times New Roman" w:hAnsi="Times New Roman" w:cs="Times New Roman"/>
          <w:i/>
          <w:sz w:val="21"/>
          <w:szCs w:val="21"/>
        </w:rPr>
        <w:t>Auklėtojų</w:t>
      </w:r>
      <w:r w:rsidR="00C7487A">
        <w:rPr>
          <w:rFonts w:ascii="Times New Roman" w:hAnsi="Times New Roman" w:cs="Times New Roman"/>
          <w:i/>
          <w:sz w:val="21"/>
          <w:szCs w:val="21"/>
        </w:rPr>
        <w:t xml:space="preserve"> ir jų padėjejų, </w:t>
      </w:r>
      <w:r w:rsidR="00017AA0">
        <w:rPr>
          <w:rFonts w:ascii="Times New Roman" w:hAnsi="Times New Roman" w:cs="Times New Roman"/>
          <w:i/>
          <w:sz w:val="21"/>
          <w:szCs w:val="21"/>
        </w:rPr>
        <w:t xml:space="preserve">pedagogių, </w:t>
      </w:r>
      <w:r w:rsidR="00A174FE">
        <w:rPr>
          <w:rFonts w:ascii="Times New Roman" w:hAnsi="Times New Roman" w:cs="Times New Roman"/>
          <w:i/>
          <w:sz w:val="21"/>
          <w:szCs w:val="21"/>
        </w:rPr>
        <w:t xml:space="preserve">mokytojų, </w:t>
      </w:r>
      <w:r w:rsidR="00527CE1" w:rsidRPr="00DC2C07">
        <w:rPr>
          <w:rFonts w:ascii="Times New Roman" w:hAnsi="Times New Roman" w:cs="Times New Roman"/>
          <w:i/>
          <w:sz w:val="21"/>
          <w:szCs w:val="21"/>
        </w:rPr>
        <w:t xml:space="preserve">administracijos darbuotojų </w:t>
      </w:r>
      <w:r w:rsidR="00C7487A">
        <w:rPr>
          <w:rFonts w:ascii="Times New Roman" w:hAnsi="Times New Roman" w:cs="Times New Roman"/>
          <w:i/>
          <w:sz w:val="21"/>
          <w:szCs w:val="21"/>
        </w:rPr>
        <w:t>bei</w:t>
      </w:r>
      <w:r w:rsidR="00527CE1" w:rsidRPr="00DC2C07">
        <w:rPr>
          <w:rFonts w:ascii="Times New Roman" w:hAnsi="Times New Roman" w:cs="Times New Roman"/>
          <w:i/>
          <w:sz w:val="21"/>
          <w:szCs w:val="21"/>
        </w:rPr>
        <w:t xml:space="preserve"> pagalbos vaikui specialis</w:t>
      </w:r>
      <w:r w:rsidR="00017AA0">
        <w:rPr>
          <w:rFonts w:ascii="Times New Roman" w:hAnsi="Times New Roman" w:cs="Times New Roman"/>
          <w:i/>
          <w:sz w:val="21"/>
          <w:szCs w:val="21"/>
        </w:rPr>
        <w:t>či</w:t>
      </w:r>
      <w:r w:rsidR="00527CE1" w:rsidRPr="00DC2C07">
        <w:rPr>
          <w:rFonts w:ascii="Times New Roman" w:hAnsi="Times New Roman" w:cs="Times New Roman"/>
          <w:i/>
          <w:sz w:val="21"/>
          <w:szCs w:val="21"/>
        </w:rPr>
        <w:t>ų pasitenkinimą darbu prognozuojantys veiksniai</w:t>
      </w:r>
    </w:p>
    <w:tbl>
      <w:tblPr>
        <w:tblW w:w="8289" w:type="dxa"/>
        <w:tblInd w:w="90" w:type="dxa"/>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5"/>
        <w:gridCol w:w="844"/>
        <w:gridCol w:w="845"/>
        <w:gridCol w:w="845"/>
        <w:gridCol w:w="845"/>
        <w:gridCol w:w="845"/>
      </w:tblGrid>
      <w:tr w:rsidR="0082706F" w:rsidRPr="0082706F" w14:paraId="7B1DF0EA" w14:textId="77777777" w:rsidTr="00377242">
        <w:trPr>
          <w:cantSplit/>
        </w:trPr>
        <w:tc>
          <w:tcPr>
            <w:tcW w:w="4065" w:type="dxa"/>
            <w:vAlign w:val="center"/>
          </w:tcPr>
          <w:p w14:paraId="735D5ACC" w14:textId="77777777" w:rsidR="00A855C8" w:rsidRPr="0082706F" w:rsidRDefault="00A855C8" w:rsidP="00062CB6">
            <w:pPr>
              <w:autoSpaceDE w:val="0"/>
              <w:autoSpaceDN w:val="0"/>
              <w:adjustRightInd w:val="0"/>
              <w:spacing w:before="40" w:after="40" w:line="288" w:lineRule="auto"/>
              <w:ind w:firstLine="5"/>
              <w:jc w:val="both"/>
              <w:rPr>
                <w:rFonts w:ascii="Times New Roman" w:hAnsi="Times New Roman" w:cs="Times New Roman"/>
                <w:b/>
                <w:sz w:val="18"/>
                <w:szCs w:val="18"/>
              </w:rPr>
            </w:pPr>
            <w:r w:rsidRPr="0082706F">
              <w:rPr>
                <w:rFonts w:ascii="Times New Roman" w:hAnsi="Times New Roman" w:cs="Times New Roman"/>
                <w:b/>
                <w:sz w:val="18"/>
                <w:szCs w:val="18"/>
              </w:rPr>
              <w:t>Prediktoriai</w:t>
            </w:r>
          </w:p>
        </w:tc>
        <w:tc>
          <w:tcPr>
            <w:tcW w:w="844" w:type="dxa"/>
            <w:shd w:val="clear" w:color="auto" w:fill="FFFFFF"/>
            <w:vAlign w:val="center"/>
          </w:tcPr>
          <w:p w14:paraId="5F712ECE" w14:textId="77777777" w:rsidR="00A855C8" w:rsidRPr="0082706F" w:rsidRDefault="00A855C8" w:rsidP="00F220A7">
            <w:pPr>
              <w:autoSpaceDE w:val="0"/>
              <w:autoSpaceDN w:val="0"/>
              <w:adjustRightInd w:val="0"/>
              <w:spacing w:before="40" w:after="40" w:line="288" w:lineRule="auto"/>
              <w:ind w:left="60" w:right="60" w:firstLine="45"/>
              <w:jc w:val="center"/>
              <w:rPr>
                <w:rFonts w:ascii="Times New Roman" w:hAnsi="Times New Roman" w:cs="Times New Roman"/>
                <w:b/>
                <w:sz w:val="18"/>
                <w:szCs w:val="18"/>
              </w:rPr>
            </w:pPr>
            <w:r w:rsidRPr="0082706F">
              <w:rPr>
                <w:rFonts w:ascii="Times New Roman" w:hAnsi="Times New Roman" w:cs="Times New Roman"/>
                <w:b/>
                <w:sz w:val="18"/>
                <w:szCs w:val="18"/>
              </w:rPr>
              <w:t>B</w:t>
            </w:r>
          </w:p>
        </w:tc>
        <w:tc>
          <w:tcPr>
            <w:tcW w:w="845" w:type="dxa"/>
            <w:shd w:val="clear" w:color="auto" w:fill="FFFFFF"/>
            <w:vAlign w:val="center"/>
          </w:tcPr>
          <w:p w14:paraId="141D87DB" w14:textId="77777777" w:rsidR="00A855C8" w:rsidRPr="0082706F" w:rsidRDefault="00A855C8" w:rsidP="00F220A7">
            <w:pPr>
              <w:autoSpaceDE w:val="0"/>
              <w:autoSpaceDN w:val="0"/>
              <w:adjustRightInd w:val="0"/>
              <w:spacing w:before="40" w:after="40" w:line="288" w:lineRule="auto"/>
              <w:ind w:left="60" w:right="60" w:hanging="43"/>
              <w:jc w:val="center"/>
              <w:rPr>
                <w:rFonts w:ascii="Times New Roman" w:hAnsi="Times New Roman" w:cs="Times New Roman"/>
                <w:b/>
                <w:sz w:val="18"/>
                <w:szCs w:val="18"/>
              </w:rPr>
            </w:pPr>
            <w:r w:rsidRPr="0082706F">
              <w:rPr>
                <w:rFonts w:ascii="Times New Roman" w:hAnsi="Times New Roman" w:cs="Times New Roman"/>
                <w:b/>
                <w:sz w:val="18"/>
                <w:szCs w:val="18"/>
              </w:rPr>
              <w:t>SE</w:t>
            </w:r>
          </w:p>
        </w:tc>
        <w:tc>
          <w:tcPr>
            <w:tcW w:w="845" w:type="dxa"/>
            <w:shd w:val="clear" w:color="auto" w:fill="FFFFFF"/>
            <w:vAlign w:val="center"/>
          </w:tcPr>
          <w:p w14:paraId="4BF18911" w14:textId="77777777" w:rsidR="00A855C8" w:rsidRPr="0082706F" w:rsidRDefault="00A855C8" w:rsidP="00F220A7">
            <w:pPr>
              <w:autoSpaceDE w:val="0"/>
              <w:autoSpaceDN w:val="0"/>
              <w:adjustRightInd w:val="0"/>
              <w:spacing w:before="40" w:after="40" w:line="288" w:lineRule="auto"/>
              <w:ind w:left="60" w:right="60" w:firstLine="49"/>
              <w:jc w:val="center"/>
              <w:rPr>
                <w:rFonts w:ascii="Times New Roman" w:hAnsi="Times New Roman" w:cs="Times New Roman"/>
                <w:b/>
                <w:sz w:val="18"/>
                <w:szCs w:val="18"/>
              </w:rPr>
            </w:pPr>
            <w:r w:rsidRPr="0082706F">
              <w:rPr>
                <w:rFonts w:ascii="Times New Roman" w:hAnsi="Times New Roman" w:cs="Times New Roman"/>
                <w:b/>
                <w:sz w:val="18"/>
                <w:szCs w:val="18"/>
              </w:rPr>
              <w:t>β</w:t>
            </w:r>
          </w:p>
        </w:tc>
        <w:tc>
          <w:tcPr>
            <w:tcW w:w="845" w:type="dxa"/>
            <w:shd w:val="clear" w:color="auto" w:fill="FFFFFF"/>
            <w:vAlign w:val="center"/>
          </w:tcPr>
          <w:p w14:paraId="0C2426F9" w14:textId="77777777" w:rsidR="00A855C8" w:rsidRPr="0082706F" w:rsidRDefault="00A855C8" w:rsidP="00F220A7">
            <w:pPr>
              <w:autoSpaceDE w:val="0"/>
              <w:autoSpaceDN w:val="0"/>
              <w:adjustRightInd w:val="0"/>
              <w:spacing w:before="40" w:after="40" w:line="288" w:lineRule="auto"/>
              <w:ind w:firstLine="59"/>
              <w:jc w:val="center"/>
              <w:rPr>
                <w:rFonts w:ascii="Times New Roman" w:hAnsi="Times New Roman" w:cs="Times New Roman"/>
                <w:b/>
                <w:sz w:val="18"/>
                <w:szCs w:val="18"/>
              </w:rPr>
            </w:pPr>
            <w:r w:rsidRPr="0082706F">
              <w:rPr>
                <w:rFonts w:ascii="Times New Roman" w:hAnsi="Times New Roman" w:cs="Times New Roman"/>
                <w:b/>
                <w:sz w:val="18"/>
                <w:szCs w:val="18"/>
              </w:rPr>
              <w:t>t</w:t>
            </w:r>
          </w:p>
        </w:tc>
        <w:tc>
          <w:tcPr>
            <w:tcW w:w="845" w:type="dxa"/>
            <w:shd w:val="clear" w:color="auto" w:fill="FFFFFF"/>
            <w:vAlign w:val="center"/>
          </w:tcPr>
          <w:p w14:paraId="61F7D11B" w14:textId="77777777" w:rsidR="00A855C8" w:rsidRPr="0082706F" w:rsidRDefault="00A855C8" w:rsidP="00F220A7">
            <w:pPr>
              <w:autoSpaceDE w:val="0"/>
              <w:autoSpaceDN w:val="0"/>
              <w:adjustRightInd w:val="0"/>
              <w:spacing w:before="40" w:after="40" w:line="288" w:lineRule="auto"/>
              <w:jc w:val="center"/>
              <w:rPr>
                <w:rFonts w:ascii="Times New Roman" w:hAnsi="Times New Roman" w:cs="Times New Roman"/>
                <w:b/>
                <w:sz w:val="18"/>
                <w:szCs w:val="18"/>
              </w:rPr>
            </w:pPr>
            <w:r w:rsidRPr="0082706F">
              <w:rPr>
                <w:rFonts w:ascii="Times New Roman" w:hAnsi="Times New Roman" w:cs="Times New Roman"/>
                <w:b/>
                <w:sz w:val="18"/>
                <w:szCs w:val="18"/>
              </w:rPr>
              <w:t>p</w:t>
            </w:r>
          </w:p>
        </w:tc>
      </w:tr>
      <w:tr w:rsidR="0082706F" w:rsidRPr="0082706F" w14:paraId="32361A94" w14:textId="77777777" w:rsidTr="00377242">
        <w:trPr>
          <w:cantSplit/>
        </w:trPr>
        <w:tc>
          <w:tcPr>
            <w:tcW w:w="4065" w:type="dxa"/>
            <w:shd w:val="clear" w:color="auto" w:fill="FFFFFF"/>
          </w:tcPr>
          <w:p w14:paraId="51442431" w14:textId="77777777" w:rsidR="0082706F" w:rsidRPr="0082706F" w:rsidRDefault="0082706F"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82706F">
              <w:rPr>
                <w:rFonts w:ascii="Times New Roman" w:hAnsi="Times New Roman" w:cs="Times New Roman"/>
                <w:i/>
                <w:sz w:val="18"/>
                <w:szCs w:val="18"/>
              </w:rPr>
              <w:t>Amžius</w:t>
            </w:r>
          </w:p>
        </w:tc>
        <w:tc>
          <w:tcPr>
            <w:tcW w:w="844" w:type="dxa"/>
            <w:shd w:val="clear" w:color="auto" w:fill="FFFFFF"/>
          </w:tcPr>
          <w:p w14:paraId="3E2D4F75" w14:textId="3DAE3AC7"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090</w:t>
            </w:r>
          </w:p>
        </w:tc>
        <w:tc>
          <w:tcPr>
            <w:tcW w:w="845" w:type="dxa"/>
            <w:shd w:val="clear" w:color="auto" w:fill="FFFFFF"/>
          </w:tcPr>
          <w:p w14:paraId="6B4E054E" w14:textId="23871239"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075</w:t>
            </w:r>
          </w:p>
        </w:tc>
        <w:tc>
          <w:tcPr>
            <w:tcW w:w="845" w:type="dxa"/>
            <w:shd w:val="clear" w:color="auto" w:fill="FFFFFF"/>
          </w:tcPr>
          <w:p w14:paraId="2B2E7E51" w14:textId="29052ED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077</w:t>
            </w:r>
          </w:p>
        </w:tc>
        <w:tc>
          <w:tcPr>
            <w:tcW w:w="845" w:type="dxa"/>
            <w:shd w:val="clear" w:color="auto" w:fill="FFFFFF"/>
          </w:tcPr>
          <w:p w14:paraId="31B0C25E" w14:textId="63BB811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186</w:t>
            </w:r>
          </w:p>
        </w:tc>
        <w:tc>
          <w:tcPr>
            <w:tcW w:w="845" w:type="dxa"/>
            <w:shd w:val="clear" w:color="auto" w:fill="FFFFFF"/>
          </w:tcPr>
          <w:p w14:paraId="651D5AED" w14:textId="3C06C881"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237</w:t>
            </w:r>
          </w:p>
        </w:tc>
      </w:tr>
      <w:tr w:rsidR="0082706F" w:rsidRPr="0082706F" w14:paraId="38952E95" w14:textId="77777777" w:rsidTr="00377242">
        <w:trPr>
          <w:cantSplit/>
        </w:trPr>
        <w:tc>
          <w:tcPr>
            <w:tcW w:w="4065" w:type="dxa"/>
            <w:shd w:val="clear" w:color="auto" w:fill="FFFFFF"/>
          </w:tcPr>
          <w:p w14:paraId="60A6697E" w14:textId="77777777" w:rsidR="0082706F" w:rsidRPr="0082706F" w:rsidRDefault="0082706F"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82706F">
              <w:rPr>
                <w:rFonts w:ascii="Times New Roman" w:hAnsi="Times New Roman" w:cs="Times New Roman"/>
                <w:i/>
                <w:sz w:val="18"/>
                <w:szCs w:val="18"/>
              </w:rPr>
              <w:t>Bendras pedagoginis darbo stažas</w:t>
            </w:r>
          </w:p>
        </w:tc>
        <w:tc>
          <w:tcPr>
            <w:tcW w:w="844" w:type="dxa"/>
            <w:shd w:val="clear" w:color="auto" w:fill="FFFFFF"/>
          </w:tcPr>
          <w:p w14:paraId="6B29FCC8" w14:textId="1509C733"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113</w:t>
            </w:r>
          </w:p>
        </w:tc>
        <w:tc>
          <w:tcPr>
            <w:tcW w:w="845" w:type="dxa"/>
            <w:shd w:val="clear" w:color="auto" w:fill="FFFFFF"/>
          </w:tcPr>
          <w:p w14:paraId="44D38815" w14:textId="2C35EDB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624</w:t>
            </w:r>
          </w:p>
        </w:tc>
        <w:tc>
          <w:tcPr>
            <w:tcW w:w="845" w:type="dxa"/>
            <w:shd w:val="clear" w:color="auto" w:fill="FFFFFF"/>
          </w:tcPr>
          <w:p w14:paraId="02185830" w14:textId="742E54A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118</w:t>
            </w:r>
          </w:p>
        </w:tc>
        <w:tc>
          <w:tcPr>
            <w:tcW w:w="845" w:type="dxa"/>
            <w:shd w:val="clear" w:color="auto" w:fill="FFFFFF"/>
          </w:tcPr>
          <w:p w14:paraId="7AFBD2A5" w14:textId="28233612"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783</w:t>
            </w:r>
          </w:p>
        </w:tc>
        <w:tc>
          <w:tcPr>
            <w:tcW w:w="845" w:type="dxa"/>
            <w:shd w:val="clear" w:color="auto" w:fill="FFFFFF"/>
          </w:tcPr>
          <w:p w14:paraId="29CD0067" w14:textId="0A35069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076</w:t>
            </w:r>
          </w:p>
        </w:tc>
      </w:tr>
      <w:tr w:rsidR="0082706F" w:rsidRPr="0082706F" w14:paraId="4F447F16" w14:textId="77777777" w:rsidTr="00377242">
        <w:trPr>
          <w:cantSplit/>
        </w:trPr>
        <w:tc>
          <w:tcPr>
            <w:tcW w:w="4065" w:type="dxa"/>
            <w:shd w:val="clear" w:color="auto" w:fill="FFFFFF"/>
          </w:tcPr>
          <w:p w14:paraId="4E28E8B0" w14:textId="25466613" w:rsidR="0082706F" w:rsidRPr="0082706F" w:rsidRDefault="0082706F"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82706F">
              <w:rPr>
                <w:rFonts w:ascii="Times New Roman" w:hAnsi="Times New Roman" w:cs="Times New Roman"/>
                <w:i/>
                <w:sz w:val="18"/>
                <w:szCs w:val="18"/>
              </w:rPr>
              <w:t>Darželyje pradirbtas laikas</w:t>
            </w:r>
          </w:p>
        </w:tc>
        <w:tc>
          <w:tcPr>
            <w:tcW w:w="844" w:type="dxa"/>
            <w:shd w:val="clear" w:color="auto" w:fill="FFFFFF"/>
          </w:tcPr>
          <w:p w14:paraId="12738A9F" w14:textId="7B375849"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643</w:t>
            </w:r>
          </w:p>
        </w:tc>
        <w:tc>
          <w:tcPr>
            <w:tcW w:w="845" w:type="dxa"/>
            <w:shd w:val="clear" w:color="auto" w:fill="FFFFFF"/>
          </w:tcPr>
          <w:p w14:paraId="7599B1B4" w14:textId="4020D2D3"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568</w:t>
            </w:r>
          </w:p>
        </w:tc>
        <w:tc>
          <w:tcPr>
            <w:tcW w:w="845" w:type="dxa"/>
            <w:shd w:val="clear" w:color="auto" w:fill="FFFFFF"/>
          </w:tcPr>
          <w:p w14:paraId="24432C38" w14:textId="5425ED21"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highlight w:val="yellow"/>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069</w:t>
            </w:r>
          </w:p>
        </w:tc>
        <w:tc>
          <w:tcPr>
            <w:tcW w:w="845" w:type="dxa"/>
            <w:shd w:val="clear" w:color="auto" w:fill="FFFFFF"/>
          </w:tcPr>
          <w:p w14:paraId="4004347D" w14:textId="7B48B661"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132</w:t>
            </w:r>
          </w:p>
        </w:tc>
        <w:tc>
          <w:tcPr>
            <w:tcW w:w="845" w:type="dxa"/>
            <w:shd w:val="clear" w:color="auto" w:fill="FFFFFF"/>
          </w:tcPr>
          <w:p w14:paraId="7C5E7892" w14:textId="4F9E8393"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259</w:t>
            </w:r>
          </w:p>
        </w:tc>
      </w:tr>
      <w:tr w:rsidR="0082706F" w:rsidRPr="0082706F" w14:paraId="09A6E521" w14:textId="77777777" w:rsidTr="00377242">
        <w:trPr>
          <w:cantSplit/>
        </w:trPr>
        <w:tc>
          <w:tcPr>
            <w:tcW w:w="4065" w:type="dxa"/>
            <w:shd w:val="clear" w:color="auto" w:fill="FFFFFF"/>
          </w:tcPr>
          <w:p w14:paraId="708E0654" w14:textId="459C8C28" w:rsidR="0082706F" w:rsidRPr="0082706F" w:rsidRDefault="0082706F"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82706F">
              <w:rPr>
                <w:rFonts w:ascii="Times New Roman" w:hAnsi="Times New Roman" w:cs="Times New Roman"/>
                <w:i/>
                <w:sz w:val="18"/>
                <w:szCs w:val="18"/>
              </w:rPr>
              <w:t>Išsilavinimas</w:t>
            </w:r>
          </w:p>
        </w:tc>
        <w:tc>
          <w:tcPr>
            <w:tcW w:w="844" w:type="dxa"/>
            <w:shd w:val="clear" w:color="auto" w:fill="FFFFFF"/>
          </w:tcPr>
          <w:p w14:paraId="1395BAAE" w14:textId="6C988594" w:rsidR="0082706F" w:rsidRPr="0082706F" w:rsidRDefault="0082706F" w:rsidP="00425533">
            <w:pPr>
              <w:autoSpaceDE w:val="0"/>
              <w:autoSpaceDN w:val="0"/>
              <w:adjustRightInd w:val="0"/>
              <w:spacing w:after="0" w:line="288" w:lineRule="auto"/>
              <w:ind w:left="60" w:right="60"/>
              <w:jc w:val="both"/>
              <w:rPr>
                <w:rFonts w:ascii="Arial" w:hAnsi="Arial" w:cs="Arial"/>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295</w:t>
            </w:r>
          </w:p>
        </w:tc>
        <w:tc>
          <w:tcPr>
            <w:tcW w:w="845" w:type="dxa"/>
            <w:shd w:val="clear" w:color="auto" w:fill="FFFFFF"/>
          </w:tcPr>
          <w:p w14:paraId="722769EB" w14:textId="47BB6BB9" w:rsidR="0082706F" w:rsidRPr="0082706F" w:rsidRDefault="0082706F" w:rsidP="00062CB6">
            <w:pPr>
              <w:autoSpaceDE w:val="0"/>
              <w:autoSpaceDN w:val="0"/>
              <w:adjustRightInd w:val="0"/>
              <w:spacing w:after="0" w:line="288" w:lineRule="auto"/>
              <w:ind w:left="60" w:right="60"/>
              <w:jc w:val="both"/>
              <w:rPr>
                <w:rFonts w:ascii="Arial" w:hAnsi="Arial" w:cs="Arial"/>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470</w:t>
            </w:r>
          </w:p>
        </w:tc>
        <w:tc>
          <w:tcPr>
            <w:tcW w:w="845" w:type="dxa"/>
            <w:shd w:val="clear" w:color="auto" w:fill="FFFFFF"/>
          </w:tcPr>
          <w:p w14:paraId="6D174BDD" w14:textId="054256D6" w:rsidR="0082706F" w:rsidRPr="0082706F" w:rsidRDefault="0082706F" w:rsidP="00062CB6">
            <w:pPr>
              <w:autoSpaceDE w:val="0"/>
              <w:autoSpaceDN w:val="0"/>
              <w:adjustRightInd w:val="0"/>
              <w:spacing w:after="0" w:line="288" w:lineRule="auto"/>
              <w:ind w:left="60" w:right="60"/>
              <w:jc w:val="both"/>
              <w:rPr>
                <w:rFonts w:ascii="Arial" w:hAnsi="Arial" w:cs="Arial"/>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033</w:t>
            </w:r>
          </w:p>
        </w:tc>
        <w:tc>
          <w:tcPr>
            <w:tcW w:w="845" w:type="dxa"/>
            <w:shd w:val="clear" w:color="auto" w:fill="FFFFFF"/>
          </w:tcPr>
          <w:p w14:paraId="31C641EA" w14:textId="627560AC" w:rsidR="0082706F" w:rsidRPr="0082706F" w:rsidRDefault="0082706F" w:rsidP="00425533">
            <w:pPr>
              <w:autoSpaceDE w:val="0"/>
              <w:autoSpaceDN w:val="0"/>
              <w:adjustRightInd w:val="0"/>
              <w:spacing w:after="0" w:line="288" w:lineRule="auto"/>
              <w:ind w:left="60" w:right="60"/>
              <w:jc w:val="both"/>
              <w:rPr>
                <w:rFonts w:ascii="Arial" w:hAnsi="Arial" w:cs="Arial"/>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628</w:t>
            </w:r>
          </w:p>
        </w:tc>
        <w:tc>
          <w:tcPr>
            <w:tcW w:w="845" w:type="dxa"/>
            <w:shd w:val="clear" w:color="auto" w:fill="FFFFFF"/>
          </w:tcPr>
          <w:p w14:paraId="1DDB85C0" w14:textId="4BBB6CDF" w:rsidR="0082706F" w:rsidRPr="0082706F" w:rsidRDefault="0082706F" w:rsidP="00062CB6">
            <w:pPr>
              <w:autoSpaceDE w:val="0"/>
              <w:autoSpaceDN w:val="0"/>
              <w:adjustRightInd w:val="0"/>
              <w:spacing w:after="0" w:line="288" w:lineRule="auto"/>
              <w:ind w:left="60" w:right="60"/>
              <w:jc w:val="both"/>
              <w:rPr>
                <w:rFonts w:ascii="Arial" w:hAnsi="Arial" w:cs="Arial"/>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531</w:t>
            </w:r>
          </w:p>
        </w:tc>
      </w:tr>
      <w:tr w:rsidR="0082706F" w:rsidRPr="0082706F" w14:paraId="62D3C8A6" w14:textId="77777777" w:rsidTr="00377242">
        <w:trPr>
          <w:cantSplit/>
        </w:trPr>
        <w:tc>
          <w:tcPr>
            <w:tcW w:w="4065" w:type="dxa"/>
            <w:shd w:val="clear" w:color="auto" w:fill="FFFFFF"/>
          </w:tcPr>
          <w:p w14:paraId="11CC4730" w14:textId="77777777" w:rsidR="0082706F" w:rsidRPr="0082706F" w:rsidRDefault="0082706F"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82706F">
              <w:rPr>
                <w:rFonts w:ascii="Times New Roman" w:hAnsi="Times New Roman" w:cs="Times New Roman"/>
                <w:i/>
                <w:sz w:val="18"/>
                <w:szCs w:val="18"/>
              </w:rPr>
              <w:t>Horizontalus pasitikėjimas</w:t>
            </w:r>
          </w:p>
        </w:tc>
        <w:tc>
          <w:tcPr>
            <w:tcW w:w="844" w:type="dxa"/>
            <w:shd w:val="clear" w:color="auto" w:fill="FFFFFF"/>
          </w:tcPr>
          <w:p w14:paraId="64D3A7E5" w14:textId="4556561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264</w:t>
            </w:r>
          </w:p>
        </w:tc>
        <w:tc>
          <w:tcPr>
            <w:tcW w:w="845" w:type="dxa"/>
            <w:shd w:val="clear" w:color="auto" w:fill="FFFFFF"/>
          </w:tcPr>
          <w:p w14:paraId="26DCE385" w14:textId="15720CB1"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324</w:t>
            </w:r>
          </w:p>
        </w:tc>
        <w:tc>
          <w:tcPr>
            <w:tcW w:w="845" w:type="dxa"/>
            <w:shd w:val="clear" w:color="auto" w:fill="FFFFFF"/>
          </w:tcPr>
          <w:p w14:paraId="03112B4E" w14:textId="48D1BEC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055</w:t>
            </w:r>
          </w:p>
        </w:tc>
        <w:tc>
          <w:tcPr>
            <w:tcW w:w="845" w:type="dxa"/>
            <w:shd w:val="clear" w:color="auto" w:fill="FFFFFF"/>
          </w:tcPr>
          <w:p w14:paraId="44B6F579" w14:textId="7958AA37"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815</w:t>
            </w:r>
          </w:p>
        </w:tc>
        <w:tc>
          <w:tcPr>
            <w:tcW w:w="845" w:type="dxa"/>
            <w:shd w:val="clear" w:color="auto" w:fill="FFFFFF"/>
          </w:tcPr>
          <w:p w14:paraId="39F40E42" w14:textId="2C6C4DD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416</w:t>
            </w:r>
          </w:p>
        </w:tc>
      </w:tr>
      <w:tr w:rsidR="0082706F" w:rsidRPr="0082706F" w14:paraId="050E6703" w14:textId="77777777" w:rsidTr="00377242">
        <w:trPr>
          <w:cantSplit/>
        </w:trPr>
        <w:tc>
          <w:tcPr>
            <w:tcW w:w="4065" w:type="dxa"/>
            <w:shd w:val="clear" w:color="auto" w:fill="FFFFFF"/>
          </w:tcPr>
          <w:p w14:paraId="71C57DDD" w14:textId="77777777" w:rsidR="0082706F" w:rsidRPr="0082706F" w:rsidRDefault="0082706F" w:rsidP="00D466A7">
            <w:pPr>
              <w:autoSpaceDE w:val="0"/>
              <w:autoSpaceDN w:val="0"/>
              <w:adjustRightInd w:val="0"/>
              <w:spacing w:before="40" w:after="40" w:line="288" w:lineRule="auto"/>
              <w:ind w:right="60"/>
              <w:jc w:val="both"/>
              <w:rPr>
                <w:rFonts w:ascii="Times New Roman" w:hAnsi="Times New Roman" w:cs="Times New Roman"/>
                <w:i/>
                <w:sz w:val="18"/>
                <w:szCs w:val="18"/>
              </w:rPr>
            </w:pPr>
            <w:r w:rsidRPr="0082706F">
              <w:rPr>
                <w:rFonts w:ascii="Times New Roman" w:hAnsi="Times New Roman" w:cs="Times New Roman"/>
                <w:i/>
                <w:sz w:val="18"/>
                <w:szCs w:val="18"/>
              </w:rPr>
              <w:t>Vertikalus pasitikėjimas</w:t>
            </w:r>
          </w:p>
        </w:tc>
        <w:tc>
          <w:tcPr>
            <w:tcW w:w="844" w:type="dxa"/>
            <w:shd w:val="clear" w:color="auto" w:fill="FFFFFF"/>
          </w:tcPr>
          <w:p w14:paraId="407A8743" w14:textId="558CB5E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835</w:t>
            </w:r>
          </w:p>
        </w:tc>
        <w:tc>
          <w:tcPr>
            <w:tcW w:w="845" w:type="dxa"/>
          </w:tcPr>
          <w:p w14:paraId="37A3F879" w14:textId="4762CD08"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168</w:t>
            </w:r>
          </w:p>
        </w:tc>
        <w:tc>
          <w:tcPr>
            <w:tcW w:w="845" w:type="dxa"/>
          </w:tcPr>
          <w:p w14:paraId="287FF959" w14:textId="77C0CD7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0,393</w:t>
            </w:r>
          </w:p>
        </w:tc>
        <w:tc>
          <w:tcPr>
            <w:tcW w:w="845" w:type="dxa"/>
            <w:shd w:val="clear" w:color="auto" w:fill="FFFFFF"/>
          </w:tcPr>
          <w:p w14:paraId="508D986F" w14:textId="015FE093"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4</w:t>
            </w:r>
            <w:r>
              <w:rPr>
                <w:rFonts w:ascii="Arial" w:hAnsi="Arial" w:cs="Arial"/>
                <w:sz w:val="18"/>
                <w:szCs w:val="18"/>
              </w:rPr>
              <w:t>,</w:t>
            </w:r>
            <w:r w:rsidRPr="0082706F">
              <w:rPr>
                <w:rFonts w:ascii="Arial" w:hAnsi="Arial" w:cs="Arial"/>
                <w:sz w:val="18"/>
                <w:szCs w:val="18"/>
              </w:rPr>
              <w:t>957</w:t>
            </w:r>
          </w:p>
        </w:tc>
        <w:tc>
          <w:tcPr>
            <w:tcW w:w="845" w:type="dxa"/>
            <w:shd w:val="clear" w:color="auto" w:fill="FFFFFF"/>
          </w:tcPr>
          <w:p w14:paraId="631DB0A4" w14:textId="1B4598F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0,000</w:t>
            </w:r>
          </w:p>
        </w:tc>
      </w:tr>
      <w:tr w:rsidR="0082706F" w:rsidRPr="0082706F" w14:paraId="1348526B" w14:textId="77777777" w:rsidTr="00377242">
        <w:trPr>
          <w:cantSplit/>
        </w:trPr>
        <w:tc>
          <w:tcPr>
            <w:tcW w:w="4065" w:type="dxa"/>
            <w:shd w:val="clear" w:color="auto" w:fill="FFFFFF"/>
          </w:tcPr>
          <w:p w14:paraId="149292FE"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Palaikymas</w:t>
            </w:r>
          </w:p>
        </w:tc>
        <w:tc>
          <w:tcPr>
            <w:tcW w:w="844" w:type="dxa"/>
            <w:shd w:val="clear" w:color="auto" w:fill="FFFFFF"/>
          </w:tcPr>
          <w:p w14:paraId="561DD6E4" w14:textId="06154A10"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264</w:t>
            </w:r>
          </w:p>
        </w:tc>
        <w:tc>
          <w:tcPr>
            <w:tcW w:w="845" w:type="dxa"/>
          </w:tcPr>
          <w:p w14:paraId="51C9C0A5" w14:textId="643DF98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128</w:t>
            </w:r>
          </w:p>
        </w:tc>
        <w:tc>
          <w:tcPr>
            <w:tcW w:w="845" w:type="dxa"/>
          </w:tcPr>
          <w:p w14:paraId="43F04F49" w14:textId="3E88A316"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0,141</w:t>
            </w:r>
          </w:p>
        </w:tc>
        <w:tc>
          <w:tcPr>
            <w:tcW w:w="845" w:type="dxa"/>
            <w:shd w:val="clear" w:color="auto" w:fill="FFFFFF"/>
          </w:tcPr>
          <w:p w14:paraId="751E7916" w14:textId="6E1592C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2</w:t>
            </w:r>
            <w:r>
              <w:rPr>
                <w:rFonts w:ascii="Arial" w:hAnsi="Arial" w:cs="Arial"/>
                <w:sz w:val="18"/>
                <w:szCs w:val="18"/>
              </w:rPr>
              <w:t>,</w:t>
            </w:r>
            <w:r w:rsidRPr="0082706F">
              <w:rPr>
                <w:rFonts w:ascii="Arial" w:hAnsi="Arial" w:cs="Arial"/>
                <w:sz w:val="18"/>
                <w:szCs w:val="18"/>
              </w:rPr>
              <w:t>054</w:t>
            </w:r>
          </w:p>
        </w:tc>
        <w:tc>
          <w:tcPr>
            <w:tcW w:w="845" w:type="dxa"/>
            <w:shd w:val="clear" w:color="auto" w:fill="FFFFFF"/>
          </w:tcPr>
          <w:p w14:paraId="2D182B77" w14:textId="440356B6"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0,041</w:t>
            </w:r>
          </w:p>
        </w:tc>
      </w:tr>
      <w:tr w:rsidR="0082706F" w:rsidRPr="0082706F" w14:paraId="3221B092" w14:textId="77777777" w:rsidTr="00377242">
        <w:trPr>
          <w:cantSplit/>
        </w:trPr>
        <w:tc>
          <w:tcPr>
            <w:tcW w:w="4065" w:type="dxa"/>
            <w:shd w:val="clear" w:color="auto" w:fill="FFFFFF"/>
          </w:tcPr>
          <w:p w14:paraId="588E92B5"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Nesaugumas</w:t>
            </w:r>
          </w:p>
        </w:tc>
        <w:tc>
          <w:tcPr>
            <w:tcW w:w="844" w:type="dxa"/>
            <w:shd w:val="clear" w:color="auto" w:fill="FFFFFF"/>
          </w:tcPr>
          <w:p w14:paraId="709F20AA" w14:textId="74A0AFF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177</w:t>
            </w:r>
          </w:p>
        </w:tc>
        <w:tc>
          <w:tcPr>
            <w:tcW w:w="845" w:type="dxa"/>
          </w:tcPr>
          <w:p w14:paraId="23B4FDB7" w14:textId="530F8C0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211</w:t>
            </w:r>
          </w:p>
        </w:tc>
        <w:tc>
          <w:tcPr>
            <w:tcW w:w="845" w:type="dxa"/>
          </w:tcPr>
          <w:p w14:paraId="717614F1" w14:textId="1BE4429B"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045</w:t>
            </w:r>
          </w:p>
        </w:tc>
        <w:tc>
          <w:tcPr>
            <w:tcW w:w="845" w:type="dxa"/>
            <w:shd w:val="clear" w:color="auto" w:fill="FFFFFF"/>
          </w:tcPr>
          <w:p w14:paraId="5A0E5BFB" w14:textId="7A0C4580"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842</w:t>
            </w:r>
          </w:p>
        </w:tc>
        <w:tc>
          <w:tcPr>
            <w:tcW w:w="845" w:type="dxa"/>
            <w:shd w:val="clear" w:color="auto" w:fill="FFFFFF"/>
          </w:tcPr>
          <w:p w14:paraId="73EBA4E4" w14:textId="1A200F7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401</w:t>
            </w:r>
          </w:p>
        </w:tc>
      </w:tr>
      <w:tr w:rsidR="0082706F" w:rsidRPr="0082706F" w14:paraId="0C007337" w14:textId="77777777" w:rsidTr="00377242">
        <w:trPr>
          <w:cantSplit/>
        </w:trPr>
        <w:tc>
          <w:tcPr>
            <w:tcW w:w="4065" w:type="dxa"/>
            <w:shd w:val="clear" w:color="auto" w:fill="FFFFFF"/>
          </w:tcPr>
          <w:p w14:paraId="517FA0B0"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Sveikata</w:t>
            </w:r>
          </w:p>
        </w:tc>
        <w:tc>
          <w:tcPr>
            <w:tcW w:w="844" w:type="dxa"/>
            <w:shd w:val="clear" w:color="auto" w:fill="FFFFFF"/>
          </w:tcPr>
          <w:p w14:paraId="28445D00" w14:textId="0026A7E4"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657</w:t>
            </w:r>
          </w:p>
        </w:tc>
        <w:tc>
          <w:tcPr>
            <w:tcW w:w="845" w:type="dxa"/>
          </w:tcPr>
          <w:p w14:paraId="61B09367" w14:textId="2EA93EA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702</w:t>
            </w:r>
          </w:p>
        </w:tc>
        <w:tc>
          <w:tcPr>
            <w:tcW w:w="845" w:type="dxa"/>
          </w:tcPr>
          <w:p w14:paraId="4E13BE6B" w14:textId="11686C31"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049</w:t>
            </w:r>
          </w:p>
        </w:tc>
        <w:tc>
          <w:tcPr>
            <w:tcW w:w="845" w:type="dxa"/>
            <w:shd w:val="clear" w:color="auto" w:fill="FFFFFF"/>
          </w:tcPr>
          <w:p w14:paraId="667CED34" w14:textId="409DAD4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935</w:t>
            </w:r>
          </w:p>
        </w:tc>
        <w:tc>
          <w:tcPr>
            <w:tcW w:w="845" w:type="dxa"/>
            <w:shd w:val="clear" w:color="auto" w:fill="FFFFFF"/>
          </w:tcPr>
          <w:p w14:paraId="61A4D807" w14:textId="1919F3C9"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351</w:t>
            </w:r>
          </w:p>
        </w:tc>
      </w:tr>
      <w:tr w:rsidR="0082706F" w:rsidRPr="0082706F" w14:paraId="591DF211" w14:textId="77777777" w:rsidTr="00377242">
        <w:trPr>
          <w:cantSplit/>
        </w:trPr>
        <w:tc>
          <w:tcPr>
            <w:tcW w:w="4065" w:type="dxa"/>
            <w:shd w:val="clear" w:color="auto" w:fill="FFFFFF"/>
          </w:tcPr>
          <w:p w14:paraId="0850C353" w14:textId="634D861B"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Prasta savijauta, stresas</w:t>
            </w:r>
          </w:p>
        </w:tc>
        <w:tc>
          <w:tcPr>
            <w:tcW w:w="844" w:type="dxa"/>
            <w:shd w:val="clear" w:color="auto" w:fill="FFFFFF"/>
          </w:tcPr>
          <w:p w14:paraId="1D61FF6D" w14:textId="03278634"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458</w:t>
            </w:r>
          </w:p>
        </w:tc>
        <w:tc>
          <w:tcPr>
            <w:tcW w:w="845" w:type="dxa"/>
          </w:tcPr>
          <w:p w14:paraId="5390BBE2" w14:textId="1FB252C1"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173</w:t>
            </w:r>
          </w:p>
        </w:tc>
        <w:tc>
          <w:tcPr>
            <w:tcW w:w="845" w:type="dxa"/>
          </w:tcPr>
          <w:p w14:paraId="7284AB49" w14:textId="60C15C7F"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-0,159</w:t>
            </w:r>
          </w:p>
        </w:tc>
        <w:tc>
          <w:tcPr>
            <w:tcW w:w="845" w:type="dxa"/>
            <w:shd w:val="clear" w:color="auto" w:fill="FFFFFF"/>
          </w:tcPr>
          <w:p w14:paraId="66ABF5B8" w14:textId="1100BDEE"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-2</w:t>
            </w:r>
            <w:r>
              <w:rPr>
                <w:rFonts w:ascii="Arial" w:hAnsi="Arial" w:cs="Arial"/>
                <w:sz w:val="18"/>
                <w:szCs w:val="18"/>
              </w:rPr>
              <w:t>,</w:t>
            </w:r>
            <w:r w:rsidRPr="0082706F">
              <w:rPr>
                <w:rFonts w:ascii="Arial" w:hAnsi="Arial" w:cs="Arial"/>
                <w:sz w:val="18"/>
                <w:szCs w:val="18"/>
              </w:rPr>
              <w:t>652</w:t>
            </w:r>
          </w:p>
        </w:tc>
        <w:tc>
          <w:tcPr>
            <w:tcW w:w="845" w:type="dxa"/>
            <w:shd w:val="clear" w:color="auto" w:fill="FFFFFF"/>
          </w:tcPr>
          <w:p w14:paraId="6DFE8AC1" w14:textId="1443191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0,009</w:t>
            </w:r>
          </w:p>
        </w:tc>
      </w:tr>
      <w:tr w:rsidR="0082706F" w:rsidRPr="0082706F" w14:paraId="0AA7E017" w14:textId="77777777" w:rsidTr="00377242">
        <w:trPr>
          <w:cantSplit/>
        </w:trPr>
        <w:tc>
          <w:tcPr>
            <w:tcW w:w="4065" w:type="dxa"/>
            <w:shd w:val="clear" w:color="auto" w:fill="FFFFFF"/>
          </w:tcPr>
          <w:p w14:paraId="6CDC5C00"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 xml:space="preserve">Saviveiksmingumas </w:t>
            </w:r>
          </w:p>
        </w:tc>
        <w:tc>
          <w:tcPr>
            <w:tcW w:w="844" w:type="dxa"/>
            <w:shd w:val="clear" w:color="auto" w:fill="FFFFFF"/>
          </w:tcPr>
          <w:p w14:paraId="5CC2666E" w14:textId="1887ECE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350</w:t>
            </w:r>
          </w:p>
        </w:tc>
        <w:tc>
          <w:tcPr>
            <w:tcW w:w="845" w:type="dxa"/>
          </w:tcPr>
          <w:p w14:paraId="28E082AC" w14:textId="56C1BDAC"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243</w:t>
            </w:r>
          </w:p>
        </w:tc>
        <w:tc>
          <w:tcPr>
            <w:tcW w:w="845" w:type="dxa"/>
          </w:tcPr>
          <w:p w14:paraId="4801CBDD" w14:textId="5FE92B68"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082</w:t>
            </w:r>
          </w:p>
        </w:tc>
        <w:tc>
          <w:tcPr>
            <w:tcW w:w="845" w:type="dxa"/>
            <w:shd w:val="clear" w:color="auto" w:fill="FFFFFF"/>
          </w:tcPr>
          <w:p w14:paraId="07F6ACCA" w14:textId="3600ED3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437</w:t>
            </w:r>
          </w:p>
        </w:tc>
        <w:tc>
          <w:tcPr>
            <w:tcW w:w="845" w:type="dxa"/>
            <w:shd w:val="clear" w:color="auto" w:fill="FFFFFF"/>
          </w:tcPr>
          <w:p w14:paraId="1D4F6A25" w14:textId="7170330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152</w:t>
            </w:r>
          </w:p>
        </w:tc>
      </w:tr>
      <w:tr w:rsidR="0082706F" w:rsidRPr="0082706F" w14:paraId="7E7AEF95" w14:textId="77777777" w:rsidTr="00377242">
        <w:trPr>
          <w:cantSplit/>
        </w:trPr>
        <w:tc>
          <w:tcPr>
            <w:tcW w:w="4065" w:type="dxa"/>
            <w:shd w:val="clear" w:color="auto" w:fill="FFFFFF"/>
          </w:tcPr>
          <w:p w14:paraId="654C933E"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Fizinis saugumas</w:t>
            </w:r>
          </w:p>
        </w:tc>
        <w:tc>
          <w:tcPr>
            <w:tcW w:w="844" w:type="dxa"/>
            <w:shd w:val="clear" w:color="auto" w:fill="FFFFFF"/>
          </w:tcPr>
          <w:p w14:paraId="45B996E7" w14:textId="596001FC"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926</w:t>
            </w:r>
          </w:p>
        </w:tc>
        <w:tc>
          <w:tcPr>
            <w:tcW w:w="845" w:type="dxa"/>
          </w:tcPr>
          <w:p w14:paraId="7BDEEC8A" w14:textId="502908C0"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434</w:t>
            </w:r>
          </w:p>
        </w:tc>
        <w:tc>
          <w:tcPr>
            <w:tcW w:w="845" w:type="dxa"/>
          </w:tcPr>
          <w:p w14:paraId="3225550F" w14:textId="5C2EE42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0,158</w:t>
            </w:r>
          </w:p>
        </w:tc>
        <w:tc>
          <w:tcPr>
            <w:tcW w:w="845" w:type="dxa"/>
            <w:shd w:val="clear" w:color="auto" w:fill="FFFFFF"/>
          </w:tcPr>
          <w:p w14:paraId="5D3CDBB7" w14:textId="7A45414A"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2</w:t>
            </w:r>
            <w:r>
              <w:rPr>
                <w:rFonts w:ascii="Arial" w:hAnsi="Arial" w:cs="Arial"/>
                <w:sz w:val="18"/>
                <w:szCs w:val="18"/>
              </w:rPr>
              <w:t>,</w:t>
            </w:r>
            <w:r w:rsidRPr="0082706F">
              <w:rPr>
                <w:rFonts w:ascii="Arial" w:hAnsi="Arial" w:cs="Arial"/>
                <w:sz w:val="18"/>
                <w:szCs w:val="18"/>
              </w:rPr>
              <w:t>133</w:t>
            </w:r>
          </w:p>
        </w:tc>
        <w:tc>
          <w:tcPr>
            <w:tcW w:w="845" w:type="dxa"/>
            <w:shd w:val="clear" w:color="auto" w:fill="FFFFFF"/>
          </w:tcPr>
          <w:p w14:paraId="02C5EF53" w14:textId="24869989"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0,034</w:t>
            </w:r>
          </w:p>
        </w:tc>
      </w:tr>
      <w:tr w:rsidR="0082706F" w:rsidRPr="0082706F" w14:paraId="3F2F81EA" w14:textId="77777777" w:rsidTr="00377242">
        <w:trPr>
          <w:cantSplit/>
        </w:trPr>
        <w:tc>
          <w:tcPr>
            <w:tcW w:w="4065" w:type="dxa"/>
            <w:shd w:val="clear" w:color="auto" w:fill="FFFFFF"/>
          </w:tcPr>
          <w:p w14:paraId="4D461C52"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 xml:space="preserve">Grįžtamasis ryšys tėvams </w:t>
            </w:r>
          </w:p>
        </w:tc>
        <w:tc>
          <w:tcPr>
            <w:tcW w:w="844" w:type="dxa"/>
            <w:shd w:val="clear" w:color="auto" w:fill="FFFFFF"/>
          </w:tcPr>
          <w:p w14:paraId="15B943A4" w14:textId="1DEEB49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072</w:t>
            </w:r>
          </w:p>
        </w:tc>
        <w:tc>
          <w:tcPr>
            <w:tcW w:w="845" w:type="dxa"/>
          </w:tcPr>
          <w:p w14:paraId="7F64B9D9" w14:textId="624595F4"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193</w:t>
            </w:r>
          </w:p>
        </w:tc>
        <w:tc>
          <w:tcPr>
            <w:tcW w:w="845" w:type="dxa"/>
          </w:tcPr>
          <w:p w14:paraId="563AC0C7" w14:textId="0840338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026</w:t>
            </w:r>
          </w:p>
        </w:tc>
        <w:tc>
          <w:tcPr>
            <w:tcW w:w="845" w:type="dxa"/>
            <w:shd w:val="clear" w:color="auto" w:fill="FFFFFF"/>
          </w:tcPr>
          <w:p w14:paraId="27027161" w14:textId="388541BE"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372</w:t>
            </w:r>
          </w:p>
        </w:tc>
        <w:tc>
          <w:tcPr>
            <w:tcW w:w="845" w:type="dxa"/>
            <w:shd w:val="clear" w:color="auto" w:fill="FFFFFF"/>
          </w:tcPr>
          <w:p w14:paraId="23C45CF9" w14:textId="592E0328"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710</w:t>
            </w:r>
          </w:p>
        </w:tc>
      </w:tr>
      <w:tr w:rsidR="0082706F" w:rsidRPr="0082706F" w14:paraId="49913A8E" w14:textId="77777777" w:rsidTr="00377242">
        <w:trPr>
          <w:cantSplit/>
        </w:trPr>
        <w:tc>
          <w:tcPr>
            <w:tcW w:w="4065" w:type="dxa"/>
            <w:shd w:val="clear" w:color="auto" w:fill="FFFFFF"/>
          </w:tcPr>
          <w:p w14:paraId="1C97D676"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 xml:space="preserve">Tarpusavio grįžtamasis ryšys </w:t>
            </w:r>
          </w:p>
        </w:tc>
        <w:tc>
          <w:tcPr>
            <w:tcW w:w="844" w:type="dxa"/>
            <w:shd w:val="clear" w:color="auto" w:fill="FFFFFF"/>
          </w:tcPr>
          <w:p w14:paraId="080B284A" w14:textId="7B99704C"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130</w:t>
            </w:r>
          </w:p>
        </w:tc>
        <w:tc>
          <w:tcPr>
            <w:tcW w:w="845" w:type="dxa"/>
          </w:tcPr>
          <w:p w14:paraId="2F1553EF" w14:textId="71568D2C"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307</w:t>
            </w:r>
          </w:p>
        </w:tc>
        <w:tc>
          <w:tcPr>
            <w:tcW w:w="845" w:type="dxa"/>
          </w:tcPr>
          <w:p w14:paraId="6041C260" w14:textId="7079887A"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031</w:t>
            </w:r>
          </w:p>
        </w:tc>
        <w:tc>
          <w:tcPr>
            <w:tcW w:w="845" w:type="dxa"/>
            <w:shd w:val="clear" w:color="auto" w:fill="FFFFFF"/>
          </w:tcPr>
          <w:p w14:paraId="55CAD2D0" w14:textId="18FF4D81"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424</w:t>
            </w:r>
          </w:p>
        </w:tc>
        <w:tc>
          <w:tcPr>
            <w:tcW w:w="845" w:type="dxa"/>
            <w:shd w:val="clear" w:color="auto" w:fill="FFFFFF"/>
          </w:tcPr>
          <w:p w14:paraId="61064BA7" w14:textId="4778556C"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672</w:t>
            </w:r>
          </w:p>
        </w:tc>
      </w:tr>
      <w:tr w:rsidR="0082706F" w:rsidRPr="0082706F" w14:paraId="17ABBA50" w14:textId="77777777" w:rsidTr="00377242">
        <w:trPr>
          <w:cantSplit/>
        </w:trPr>
        <w:tc>
          <w:tcPr>
            <w:tcW w:w="4065" w:type="dxa"/>
            <w:shd w:val="clear" w:color="auto" w:fill="FFFFFF"/>
          </w:tcPr>
          <w:p w14:paraId="63804136" w14:textId="7777777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Bendruomeniškumas</w:t>
            </w:r>
          </w:p>
        </w:tc>
        <w:tc>
          <w:tcPr>
            <w:tcW w:w="844" w:type="dxa"/>
            <w:shd w:val="clear" w:color="auto" w:fill="FFFFFF"/>
          </w:tcPr>
          <w:p w14:paraId="4A529679" w14:textId="25BE7F10"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035</w:t>
            </w:r>
          </w:p>
        </w:tc>
        <w:tc>
          <w:tcPr>
            <w:tcW w:w="845" w:type="dxa"/>
          </w:tcPr>
          <w:p w14:paraId="5D638256" w14:textId="37B2511F"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093</w:t>
            </w:r>
          </w:p>
        </w:tc>
        <w:tc>
          <w:tcPr>
            <w:tcW w:w="845" w:type="dxa"/>
          </w:tcPr>
          <w:p w14:paraId="4D8C0A0A" w14:textId="5685109A"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030</w:t>
            </w:r>
          </w:p>
        </w:tc>
        <w:tc>
          <w:tcPr>
            <w:tcW w:w="845" w:type="dxa"/>
            <w:shd w:val="clear" w:color="auto" w:fill="FFFFFF"/>
          </w:tcPr>
          <w:p w14:paraId="1069F196" w14:textId="6A72B9E0"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373</w:t>
            </w:r>
          </w:p>
        </w:tc>
        <w:tc>
          <w:tcPr>
            <w:tcW w:w="845" w:type="dxa"/>
            <w:shd w:val="clear" w:color="auto" w:fill="FFFFFF"/>
          </w:tcPr>
          <w:p w14:paraId="4B65B3B3" w14:textId="2FB80A68"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709</w:t>
            </w:r>
          </w:p>
        </w:tc>
      </w:tr>
      <w:tr w:rsidR="0082706F" w:rsidRPr="0082706F" w14:paraId="7BCB8800" w14:textId="77777777" w:rsidTr="00377242">
        <w:trPr>
          <w:cantSplit/>
        </w:trPr>
        <w:tc>
          <w:tcPr>
            <w:tcW w:w="4065" w:type="dxa"/>
            <w:shd w:val="clear" w:color="auto" w:fill="FFFFFF"/>
          </w:tcPr>
          <w:p w14:paraId="32175233" w14:textId="02EB5D2F"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Smurto grėsmė</w:t>
            </w:r>
          </w:p>
        </w:tc>
        <w:tc>
          <w:tcPr>
            <w:tcW w:w="844" w:type="dxa"/>
            <w:shd w:val="clear" w:color="auto" w:fill="FFFFFF"/>
          </w:tcPr>
          <w:p w14:paraId="43B93EC7" w14:textId="7A1F8F11"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-6</w:t>
            </w:r>
            <w:r>
              <w:rPr>
                <w:rFonts w:ascii="Arial" w:hAnsi="Arial" w:cs="Arial"/>
                <w:sz w:val="18"/>
                <w:szCs w:val="18"/>
              </w:rPr>
              <w:t>,</w:t>
            </w:r>
            <w:r w:rsidRPr="0082706F">
              <w:rPr>
                <w:rFonts w:ascii="Arial" w:hAnsi="Arial" w:cs="Arial"/>
                <w:sz w:val="18"/>
                <w:szCs w:val="18"/>
              </w:rPr>
              <w:t>396</w:t>
            </w:r>
          </w:p>
        </w:tc>
        <w:tc>
          <w:tcPr>
            <w:tcW w:w="845" w:type="dxa"/>
          </w:tcPr>
          <w:p w14:paraId="34AA2060" w14:textId="2002F10E"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5</w:t>
            </w:r>
            <w:r>
              <w:rPr>
                <w:rFonts w:ascii="Arial" w:hAnsi="Arial" w:cs="Arial"/>
                <w:sz w:val="18"/>
                <w:szCs w:val="18"/>
              </w:rPr>
              <w:t>,</w:t>
            </w:r>
            <w:r w:rsidRPr="0082706F">
              <w:rPr>
                <w:rFonts w:ascii="Arial" w:hAnsi="Arial" w:cs="Arial"/>
                <w:sz w:val="18"/>
                <w:szCs w:val="18"/>
              </w:rPr>
              <w:t>257</w:t>
            </w:r>
          </w:p>
        </w:tc>
        <w:tc>
          <w:tcPr>
            <w:tcW w:w="845" w:type="dxa"/>
          </w:tcPr>
          <w:p w14:paraId="7DA8D2AC" w14:textId="417C3EAA"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114</w:t>
            </w:r>
          </w:p>
        </w:tc>
        <w:tc>
          <w:tcPr>
            <w:tcW w:w="845" w:type="dxa"/>
            <w:shd w:val="clear" w:color="auto" w:fill="FFFFFF"/>
          </w:tcPr>
          <w:p w14:paraId="50A6FB7B" w14:textId="0B9E17D2"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217</w:t>
            </w:r>
          </w:p>
        </w:tc>
        <w:tc>
          <w:tcPr>
            <w:tcW w:w="845" w:type="dxa"/>
            <w:shd w:val="clear" w:color="auto" w:fill="FFFFFF"/>
          </w:tcPr>
          <w:p w14:paraId="310A8636" w14:textId="0ABDDBD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225</w:t>
            </w:r>
          </w:p>
        </w:tc>
      </w:tr>
      <w:tr w:rsidR="0082706F" w:rsidRPr="0082706F" w14:paraId="519532FA" w14:textId="77777777" w:rsidTr="00377242">
        <w:trPr>
          <w:cantSplit/>
        </w:trPr>
        <w:tc>
          <w:tcPr>
            <w:tcW w:w="4065" w:type="dxa"/>
            <w:shd w:val="clear" w:color="auto" w:fill="FFFFFF"/>
          </w:tcPr>
          <w:p w14:paraId="4A2D65A8" w14:textId="1A629018"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Fizinis smurtas</w:t>
            </w:r>
          </w:p>
        </w:tc>
        <w:tc>
          <w:tcPr>
            <w:tcW w:w="844" w:type="dxa"/>
            <w:shd w:val="clear" w:color="auto" w:fill="FFFFFF"/>
          </w:tcPr>
          <w:p w14:paraId="4AA1A909" w14:textId="17E1E461"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6</w:t>
            </w:r>
            <w:r>
              <w:rPr>
                <w:rFonts w:ascii="Arial" w:hAnsi="Arial" w:cs="Arial"/>
                <w:sz w:val="18"/>
                <w:szCs w:val="18"/>
              </w:rPr>
              <w:t>,</w:t>
            </w:r>
            <w:r w:rsidRPr="0082706F">
              <w:rPr>
                <w:rFonts w:ascii="Arial" w:hAnsi="Arial" w:cs="Arial"/>
                <w:sz w:val="18"/>
                <w:szCs w:val="18"/>
              </w:rPr>
              <w:t>046</w:t>
            </w:r>
          </w:p>
        </w:tc>
        <w:tc>
          <w:tcPr>
            <w:tcW w:w="845" w:type="dxa"/>
          </w:tcPr>
          <w:p w14:paraId="36DE914A" w14:textId="24FD7C1B"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4</w:t>
            </w:r>
            <w:r>
              <w:rPr>
                <w:rFonts w:ascii="Arial" w:hAnsi="Arial" w:cs="Arial"/>
                <w:sz w:val="18"/>
                <w:szCs w:val="18"/>
              </w:rPr>
              <w:t>,</w:t>
            </w:r>
            <w:r w:rsidRPr="0082706F">
              <w:rPr>
                <w:rFonts w:ascii="Arial" w:hAnsi="Arial" w:cs="Arial"/>
                <w:sz w:val="18"/>
                <w:szCs w:val="18"/>
              </w:rPr>
              <w:t>996</w:t>
            </w:r>
          </w:p>
        </w:tc>
        <w:tc>
          <w:tcPr>
            <w:tcW w:w="845" w:type="dxa"/>
          </w:tcPr>
          <w:p w14:paraId="1378A79E" w14:textId="227DC5A6"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112</w:t>
            </w:r>
          </w:p>
        </w:tc>
        <w:tc>
          <w:tcPr>
            <w:tcW w:w="845" w:type="dxa"/>
            <w:shd w:val="clear" w:color="auto" w:fill="FFFFFF"/>
          </w:tcPr>
          <w:p w14:paraId="16C302D0" w14:textId="7671F736"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210</w:t>
            </w:r>
          </w:p>
        </w:tc>
        <w:tc>
          <w:tcPr>
            <w:tcW w:w="845" w:type="dxa"/>
            <w:shd w:val="clear" w:color="auto" w:fill="FFFFFF"/>
          </w:tcPr>
          <w:p w14:paraId="524F91B2" w14:textId="7F8B6EA8"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228</w:t>
            </w:r>
          </w:p>
        </w:tc>
      </w:tr>
      <w:tr w:rsidR="0082706F" w:rsidRPr="0082706F" w14:paraId="7570CBBA" w14:textId="77777777" w:rsidTr="00377242">
        <w:trPr>
          <w:cantSplit/>
        </w:trPr>
        <w:tc>
          <w:tcPr>
            <w:tcW w:w="4065" w:type="dxa"/>
            <w:shd w:val="clear" w:color="auto" w:fill="FFFFFF"/>
          </w:tcPr>
          <w:p w14:paraId="63D18E70" w14:textId="523EAF27"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Psichologinis smurtas</w:t>
            </w:r>
          </w:p>
        </w:tc>
        <w:tc>
          <w:tcPr>
            <w:tcW w:w="844" w:type="dxa"/>
            <w:shd w:val="clear" w:color="auto" w:fill="FFFFFF"/>
          </w:tcPr>
          <w:p w14:paraId="795254EC" w14:textId="46ED4204"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723</w:t>
            </w:r>
          </w:p>
        </w:tc>
        <w:tc>
          <w:tcPr>
            <w:tcW w:w="845" w:type="dxa"/>
          </w:tcPr>
          <w:p w14:paraId="6690D3B3" w14:textId="054F1096"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810</w:t>
            </w:r>
          </w:p>
        </w:tc>
        <w:tc>
          <w:tcPr>
            <w:tcW w:w="845" w:type="dxa"/>
          </w:tcPr>
          <w:p w14:paraId="5D165E81" w14:textId="2A9BF87B"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026</w:t>
            </w:r>
          </w:p>
        </w:tc>
        <w:tc>
          <w:tcPr>
            <w:tcW w:w="845" w:type="dxa"/>
            <w:shd w:val="clear" w:color="auto" w:fill="FFFFFF"/>
          </w:tcPr>
          <w:p w14:paraId="3E346AF5" w14:textId="3B7CB4B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399</w:t>
            </w:r>
          </w:p>
        </w:tc>
        <w:tc>
          <w:tcPr>
            <w:tcW w:w="845" w:type="dxa"/>
            <w:shd w:val="clear" w:color="auto" w:fill="FFFFFF"/>
          </w:tcPr>
          <w:p w14:paraId="7BF808A6" w14:textId="78EB07B5"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690</w:t>
            </w:r>
          </w:p>
        </w:tc>
      </w:tr>
      <w:tr w:rsidR="0082706F" w:rsidRPr="0082706F" w14:paraId="2F130B82" w14:textId="77777777" w:rsidTr="00377242">
        <w:trPr>
          <w:cantSplit/>
        </w:trPr>
        <w:tc>
          <w:tcPr>
            <w:tcW w:w="4065" w:type="dxa"/>
            <w:shd w:val="clear" w:color="auto" w:fill="FFFFFF"/>
          </w:tcPr>
          <w:p w14:paraId="03448F7E" w14:textId="49D2521F"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Nemalonus pokštavimas, erzinimas, patyčios</w:t>
            </w:r>
          </w:p>
        </w:tc>
        <w:tc>
          <w:tcPr>
            <w:tcW w:w="844" w:type="dxa"/>
            <w:shd w:val="clear" w:color="auto" w:fill="FFFFFF"/>
          </w:tcPr>
          <w:p w14:paraId="78417E0E" w14:textId="1A0CB67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013</w:t>
            </w:r>
          </w:p>
        </w:tc>
        <w:tc>
          <w:tcPr>
            <w:tcW w:w="845" w:type="dxa"/>
          </w:tcPr>
          <w:p w14:paraId="038DE284" w14:textId="057057CF"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464</w:t>
            </w:r>
          </w:p>
        </w:tc>
        <w:tc>
          <w:tcPr>
            <w:tcW w:w="845" w:type="dxa"/>
          </w:tcPr>
          <w:p w14:paraId="75379D12" w14:textId="1515AD8A"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040</w:t>
            </w:r>
          </w:p>
        </w:tc>
        <w:tc>
          <w:tcPr>
            <w:tcW w:w="845" w:type="dxa"/>
            <w:shd w:val="clear" w:color="auto" w:fill="FFFFFF"/>
          </w:tcPr>
          <w:p w14:paraId="7191A170" w14:textId="10229969"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692</w:t>
            </w:r>
          </w:p>
        </w:tc>
        <w:tc>
          <w:tcPr>
            <w:tcW w:w="845" w:type="dxa"/>
            <w:shd w:val="clear" w:color="auto" w:fill="FFFFFF"/>
          </w:tcPr>
          <w:p w14:paraId="7AEB4716" w14:textId="0BEF43F8"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490</w:t>
            </w:r>
          </w:p>
        </w:tc>
      </w:tr>
      <w:tr w:rsidR="0082706F" w:rsidRPr="0082706F" w14:paraId="767D32DC" w14:textId="77777777" w:rsidTr="00377242">
        <w:trPr>
          <w:cantSplit/>
        </w:trPr>
        <w:tc>
          <w:tcPr>
            <w:tcW w:w="4065" w:type="dxa"/>
            <w:shd w:val="clear" w:color="auto" w:fill="FFFFFF"/>
          </w:tcPr>
          <w:p w14:paraId="08AD3F17" w14:textId="24A538C5"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Ginčai, konfliktai</w:t>
            </w:r>
          </w:p>
        </w:tc>
        <w:tc>
          <w:tcPr>
            <w:tcW w:w="844" w:type="dxa"/>
            <w:shd w:val="clear" w:color="auto" w:fill="FFFFFF"/>
          </w:tcPr>
          <w:p w14:paraId="795A060E" w14:textId="64468C5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-2</w:t>
            </w:r>
            <w:r>
              <w:rPr>
                <w:rFonts w:ascii="Arial" w:hAnsi="Arial" w:cs="Arial"/>
                <w:sz w:val="18"/>
                <w:szCs w:val="18"/>
              </w:rPr>
              <w:t>,</w:t>
            </w:r>
            <w:r w:rsidRPr="0082706F">
              <w:rPr>
                <w:rFonts w:ascii="Arial" w:hAnsi="Arial" w:cs="Arial"/>
                <w:sz w:val="18"/>
                <w:szCs w:val="18"/>
              </w:rPr>
              <w:t>956</w:t>
            </w:r>
          </w:p>
        </w:tc>
        <w:tc>
          <w:tcPr>
            <w:tcW w:w="845" w:type="dxa"/>
          </w:tcPr>
          <w:p w14:paraId="0DA749D7" w14:textId="34BA62A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263</w:t>
            </w:r>
          </w:p>
        </w:tc>
        <w:tc>
          <w:tcPr>
            <w:tcW w:w="845" w:type="dxa"/>
          </w:tcPr>
          <w:p w14:paraId="65C86F3B" w14:textId="543BCC2F"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-0,138</w:t>
            </w:r>
          </w:p>
        </w:tc>
        <w:tc>
          <w:tcPr>
            <w:tcW w:w="845" w:type="dxa"/>
            <w:shd w:val="clear" w:color="auto" w:fill="FFFFFF"/>
          </w:tcPr>
          <w:p w14:paraId="55601821" w14:textId="64888362" w:rsidR="0082706F" w:rsidRPr="0082706F" w:rsidRDefault="0082706F" w:rsidP="00425533">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-2</w:t>
            </w:r>
            <w:r>
              <w:rPr>
                <w:rFonts w:ascii="Arial" w:hAnsi="Arial" w:cs="Arial"/>
                <w:sz w:val="18"/>
                <w:szCs w:val="18"/>
              </w:rPr>
              <w:t>,</w:t>
            </w:r>
            <w:r w:rsidRPr="0082706F">
              <w:rPr>
                <w:rFonts w:ascii="Arial" w:hAnsi="Arial" w:cs="Arial"/>
                <w:sz w:val="18"/>
                <w:szCs w:val="18"/>
              </w:rPr>
              <w:t>341</w:t>
            </w:r>
          </w:p>
        </w:tc>
        <w:tc>
          <w:tcPr>
            <w:tcW w:w="845" w:type="dxa"/>
            <w:shd w:val="clear" w:color="auto" w:fill="FFFFFF"/>
          </w:tcPr>
          <w:p w14:paraId="628A80D4" w14:textId="7F4EE13D"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b/>
                <w:sz w:val="18"/>
                <w:szCs w:val="18"/>
              </w:rPr>
              <w:t>0,020</w:t>
            </w:r>
          </w:p>
        </w:tc>
      </w:tr>
      <w:tr w:rsidR="0082706F" w:rsidRPr="0082706F" w14:paraId="40F8E7BF" w14:textId="77777777" w:rsidTr="00377242">
        <w:trPr>
          <w:cantSplit/>
        </w:trPr>
        <w:tc>
          <w:tcPr>
            <w:tcW w:w="4065" w:type="dxa"/>
            <w:shd w:val="clear" w:color="auto" w:fill="FFFFFF"/>
          </w:tcPr>
          <w:p w14:paraId="3C1506B3" w14:textId="717F984F" w:rsidR="0082706F" w:rsidRPr="0082706F" w:rsidRDefault="0082706F"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82706F">
              <w:rPr>
                <w:rFonts w:ascii="Times New Roman" w:hAnsi="Times New Roman" w:cs="Times New Roman"/>
                <w:i/>
                <w:sz w:val="18"/>
                <w:szCs w:val="18"/>
              </w:rPr>
              <w:t>Paskalos, šmeižtas</w:t>
            </w:r>
          </w:p>
        </w:tc>
        <w:tc>
          <w:tcPr>
            <w:tcW w:w="844" w:type="dxa"/>
            <w:shd w:val="clear" w:color="auto" w:fill="FFFFFF"/>
          </w:tcPr>
          <w:p w14:paraId="0DAEE6B5" w14:textId="4830E51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288</w:t>
            </w:r>
          </w:p>
        </w:tc>
        <w:tc>
          <w:tcPr>
            <w:tcW w:w="845" w:type="dxa"/>
          </w:tcPr>
          <w:p w14:paraId="09D573E4" w14:textId="620957E2"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1</w:t>
            </w:r>
            <w:r>
              <w:rPr>
                <w:rFonts w:ascii="Arial" w:hAnsi="Arial" w:cs="Arial"/>
                <w:sz w:val="18"/>
                <w:szCs w:val="18"/>
              </w:rPr>
              <w:t>,</w:t>
            </w:r>
            <w:r w:rsidRPr="0082706F">
              <w:rPr>
                <w:rFonts w:ascii="Arial" w:hAnsi="Arial" w:cs="Arial"/>
                <w:sz w:val="18"/>
                <w:szCs w:val="18"/>
              </w:rPr>
              <w:t>101</w:t>
            </w:r>
          </w:p>
        </w:tc>
        <w:tc>
          <w:tcPr>
            <w:tcW w:w="845" w:type="dxa"/>
          </w:tcPr>
          <w:p w14:paraId="5CCBA5E7" w14:textId="31E0D95A"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015</w:t>
            </w:r>
          </w:p>
        </w:tc>
        <w:tc>
          <w:tcPr>
            <w:tcW w:w="845" w:type="dxa"/>
            <w:shd w:val="clear" w:color="auto" w:fill="FFFFFF"/>
          </w:tcPr>
          <w:p w14:paraId="0BA871FA" w14:textId="6DC2D21A"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262</w:t>
            </w:r>
          </w:p>
        </w:tc>
        <w:tc>
          <w:tcPr>
            <w:tcW w:w="845" w:type="dxa"/>
            <w:shd w:val="clear" w:color="auto" w:fill="FFFFFF"/>
          </w:tcPr>
          <w:p w14:paraId="58293C3D" w14:textId="21B27737" w:rsidR="0082706F" w:rsidRPr="0082706F" w:rsidRDefault="0082706F"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82706F">
              <w:rPr>
                <w:rFonts w:ascii="Arial" w:hAnsi="Arial" w:cs="Arial"/>
                <w:sz w:val="18"/>
                <w:szCs w:val="18"/>
              </w:rPr>
              <w:t>0</w:t>
            </w:r>
            <w:r>
              <w:rPr>
                <w:rFonts w:ascii="Arial" w:hAnsi="Arial" w:cs="Arial"/>
                <w:sz w:val="18"/>
                <w:szCs w:val="18"/>
              </w:rPr>
              <w:t>,</w:t>
            </w:r>
            <w:r w:rsidRPr="0082706F">
              <w:rPr>
                <w:rFonts w:ascii="Arial" w:hAnsi="Arial" w:cs="Arial"/>
                <w:sz w:val="18"/>
                <w:szCs w:val="18"/>
              </w:rPr>
              <w:t>794</w:t>
            </w:r>
          </w:p>
        </w:tc>
      </w:tr>
      <w:tr w:rsidR="0082706F" w:rsidRPr="0082706F" w14:paraId="49170762" w14:textId="77777777" w:rsidTr="00377242">
        <w:trPr>
          <w:cantSplit/>
        </w:trPr>
        <w:tc>
          <w:tcPr>
            <w:tcW w:w="4065" w:type="dxa"/>
            <w:shd w:val="clear" w:color="auto" w:fill="FFFFFF"/>
          </w:tcPr>
          <w:p w14:paraId="37022C3D" w14:textId="66810C44" w:rsidR="00377242" w:rsidRPr="0082706F" w:rsidRDefault="00377242" w:rsidP="00521CF6">
            <w:pPr>
              <w:autoSpaceDE w:val="0"/>
              <w:autoSpaceDN w:val="0"/>
              <w:adjustRightInd w:val="0"/>
              <w:spacing w:before="40" w:after="40" w:line="288" w:lineRule="auto"/>
              <w:ind w:left="60" w:right="60" w:firstLine="5"/>
              <w:jc w:val="both"/>
              <w:rPr>
                <w:rFonts w:ascii="Times New Roman" w:hAnsi="Times New Roman" w:cs="Times New Roman"/>
                <w:sz w:val="18"/>
                <w:szCs w:val="18"/>
              </w:rPr>
            </w:pPr>
            <w:r w:rsidRPr="0082706F">
              <w:rPr>
                <w:rFonts w:ascii="Times New Roman" w:hAnsi="Times New Roman" w:cs="Times New Roman"/>
                <w:sz w:val="18"/>
                <w:szCs w:val="18"/>
              </w:rPr>
              <w:t>R</w:t>
            </w:r>
            <w:r w:rsidRPr="0082706F">
              <w:rPr>
                <w:rFonts w:ascii="Times New Roman" w:hAnsi="Times New Roman" w:cs="Times New Roman"/>
                <w:sz w:val="18"/>
                <w:szCs w:val="18"/>
                <w:vertAlign w:val="superscript"/>
              </w:rPr>
              <w:t>2</w:t>
            </w:r>
            <w:r w:rsidRPr="0082706F">
              <w:rPr>
                <w:rFonts w:ascii="Times New Roman" w:hAnsi="Times New Roman" w:cs="Times New Roman"/>
                <w:sz w:val="18"/>
                <w:szCs w:val="18"/>
              </w:rPr>
              <w:t xml:space="preserve"> = 0,614, F (21, 170) = 12,902, p = 0,000</w:t>
            </w:r>
          </w:p>
        </w:tc>
        <w:tc>
          <w:tcPr>
            <w:tcW w:w="844" w:type="dxa"/>
            <w:shd w:val="clear" w:color="auto" w:fill="FFFFFF"/>
          </w:tcPr>
          <w:p w14:paraId="6967EF48" w14:textId="77777777" w:rsidR="00377242" w:rsidRPr="0082706F" w:rsidRDefault="00377242" w:rsidP="00062CB6">
            <w:pPr>
              <w:autoSpaceDE w:val="0"/>
              <w:autoSpaceDN w:val="0"/>
              <w:adjustRightInd w:val="0"/>
              <w:spacing w:before="40" w:after="40" w:line="288" w:lineRule="auto"/>
              <w:ind w:left="60" w:right="60" w:firstLine="45"/>
              <w:jc w:val="both"/>
              <w:rPr>
                <w:rFonts w:ascii="Times New Roman" w:hAnsi="Times New Roman" w:cs="Times New Roman"/>
                <w:sz w:val="18"/>
                <w:szCs w:val="18"/>
              </w:rPr>
            </w:pPr>
          </w:p>
        </w:tc>
        <w:tc>
          <w:tcPr>
            <w:tcW w:w="845" w:type="dxa"/>
          </w:tcPr>
          <w:p w14:paraId="5353962A" w14:textId="77777777" w:rsidR="00377242" w:rsidRPr="0082706F" w:rsidRDefault="00377242" w:rsidP="00062CB6">
            <w:pPr>
              <w:autoSpaceDE w:val="0"/>
              <w:autoSpaceDN w:val="0"/>
              <w:adjustRightInd w:val="0"/>
              <w:spacing w:before="40" w:after="40" w:line="288" w:lineRule="auto"/>
              <w:ind w:hanging="43"/>
              <w:jc w:val="both"/>
              <w:rPr>
                <w:rFonts w:ascii="Times New Roman" w:hAnsi="Times New Roman" w:cs="Times New Roman"/>
                <w:sz w:val="18"/>
                <w:szCs w:val="18"/>
              </w:rPr>
            </w:pPr>
          </w:p>
        </w:tc>
        <w:tc>
          <w:tcPr>
            <w:tcW w:w="845" w:type="dxa"/>
          </w:tcPr>
          <w:p w14:paraId="48B4B082" w14:textId="77777777" w:rsidR="00377242" w:rsidRPr="0082706F" w:rsidRDefault="00377242" w:rsidP="00062CB6">
            <w:pPr>
              <w:autoSpaceDE w:val="0"/>
              <w:autoSpaceDN w:val="0"/>
              <w:adjustRightInd w:val="0"/>
              <w:spacing w:before="40" w:after="40" w:line="288" w:lineRule="auto"/>
              <w:ind w:firstLine="49"/>
              <w:jc w:val="both"/>
              <w:rPr>
                <w:rFonts w:ascii="Times New Roman" w:hAnsi="Times New Roman" w:cs="Times New Roman"/>
                <w:sz w:val="18"/>
                <w:szCs w:val="18"/>
              </w:rPr>
            </w:pPr>
          </w:p>
        </w:tc>
        <w:tc>
          <w:tcPr>
            <w:tcW w:w="845" w:type="dxa"/>
            <w:shd w:val="clear" w:color="auto" w:fill="FFFFFF"/>
          </w:tcPr>
          <w:p w14:paraId="56E4509A" w14:textId="77777777" w:rsidR="00377242" w:rsidRPr="0082706F" w:rsidRDefault="00377242" w:rsidP="00062CB6">
            <w:pPr>
              <w:autoSpaceDE w:val="0"/>
              <w:autoSpaceDN w:val="0"/>
              <w:adjustRightInd w:val="0"/>
              <w:spacing w:before="40" w:after="40" w:line="288" w:lineRule="auto"/>
              <w:ind w:left="60" w:right="60" w:firstLine="59"/>
              <w:jc w:val="both"/>
              <w:rPr>
                <w:rFonts w:ascii="Times New Roman" w:hAnsi="Times New Roman" w:cs="Times New Roman"/>
                <w:sz w:val="18"/>
                <w:szCs w:val="18"/>
              </w:rPr>
            </w:pPr>
          </w:p>
        </w:tc>
        <w:tc>
          <w:tcPr>
            <w:tcW w:w="845" w:type="dxa"/>
            <w:shd w:val="clear" w:color="auto" w:fill="FFFFFF"/>
          </w:tcPr>
          <w:p w14:paraId="0FF51AEF" w14:textId="77777777" w:rsidR="00377242" w:rsidRPr="0082706F" w:rsidRDefault="00377242" w:rsidP="00062CB6">
            <w:pPr>
              <w:autoSpaceDE w:val="0"/>
              <w:autoSpaceDN w:val="0"/>
              <w:adjustRightInd w:val="0"/>
              <w:spacing w:before="40" w:after="40" w:line="288" w:lineRule="auto"/>
              <w:ind w:left="60" w:right="60"/>
              <w:jc w:val="both"/>
              <w:rPr>
                <w:rFonts w:ascii="Times New Roman" w:hAnsi="Times New Roman" w:cs="Times New Roman"/>
                <w:sz w:val="18"/>
                <w:szCs w:val="18"/>
              </w:rPr>
            </w:pPr>
          </w:p>
        </w:tc>
      </w:tr>
    </w:tbl>
    <w:p w14:paraId="3D0CA1BB" w14:textId="77777777" w:rsidR="00F8478A" w:rsidRPr="00F8478A" w:rsidRDefault="00F8478A" w:rsidP="007C650E">
      <w:pPr>
        <w:tabs>
          <w:tab w:val="left" w:pos="567"/>
        </w:tabs>
        <w:spacing w:after="0" w:line="360" w:lineRule="auto"/>
        <w:jc w:val="both"/>
        <w:rPr>
          <w:rFonts w:ascii="Times New Roman" w:hAnsi="Times New Roman" w:cs="Times New Roman"/>
          <w:sz w:val="16"/>
          <w:szCs w:val="16"/>
        </w:rPr>
      </w:pPr>
    </w:p>
    <w:p w14:paraId="22FDA85A" w14:textId="788F97C8" w:rsidR="002D5A00" w:rsidRPr="00DC2C07" w:rsidRDefault="00CA04DA" w:rsidP="007C650E">
      <w:pPr>
        <w:tabs>
          <w:tab w:val="left" w:pos="567"/>
        </w:tabs>
        <w:spacing w:after="0" w:line="360" w:lineRule="auto"/>
        <w:jc w:val="both"/>
        <w:rPr>
          <w:rFonts w:ascii="Times New Roman" w:hAnsi="Times New Roman" w:cs="Times New Roman"/>
          <w:b/>
          <w:sz w:val="21"/>
          <w:szCs w:val="21"/>
        </w:rPr>
      </w:pPr>
      <w:r w:rsidRPr="00DC2C07">
        <w:rPr>
          <w:rFonts w:ascii="Times New Roman" w:hAnsi="Times New Roman" w:cs="Times New Roman"/>
          <w:sz w:val="24"/>
          <w:szCs w:val="24"/>
        </w:rPr>
        <w:tab/>
      </w:r>
      <w:r w:rsidR="00493C72" w:rsidRPr="00DC2C07">
        <w:rPr>
          <w:rFonts w:ascii="Times New Roman" w:hAnsi="Times New Roman" w:cs="Times New Roman"/>
          <w:sz w:val="24"/>
          <w:szCs w:val="24"/>
        </w:rPr>
        <w:t xml:space="preserve">Antrasis </w:t>
      </w:r>
      <w:r w:rsidR="00D56BF3">
        <w:rPr>
          <w:rFonts w:ascii="Times New Roman" w:hAnsi="Times New Roman" w:cs="Times New Roman"/>
          <w:sz w:val="24"/>
          <w:szCs w:val="24"/>
        </w:rPr>
        <w:t>darželių darbuotojų</w:t>
      </w:r>
      <w:r w:rsidR="00493C72" w:rsidRPr="00DC2C07">
        <w:rPr>
          <w:rFonts w:ascii="Times New Roman" w:hAnsi="Times New Roman" w:cs="Times New Roman"/>
          <w:sz w:val="24"/>
          <w:szCs w:val="24"/>
        </w:rPr>
        <w:t xml:space="preserve"> </w:t>
      </w:r>
      <w:r w:rsidR="00D56BF3">
        <w:rPr>
          <w:rFonts w:ascii="Times New Roman" w:hAnsi="Times New Roman" w:cs="Times New Roman"/>
          <w:i/>
          <w:sz w:val="24"/>
          <w:szCs w:val="24"/>
        </w:rPr>
        <w:t>prastos</w:t>
      </w:r>
      <w:r w:rsidR="00CD44D7" w:rsidRPr="00DC2C07">
        <w:rPr>
          <w:rFonts w:ascii="Times New Roman" w:hAnsi="Times New Roman" w:cs="Times New Roman"/>
          <w:sz w:val="24"/>
          <w:szCs w:val="24"/>
        </w:rPr>
        <w:t xml:space="preserve"> </w:t>
      </w:r>
      <w:r w:rsidR="00493C72" w:rsidRPr="00DC2C07">
        <w:rPr>
          <w:rFonts w:ascii="Times New Roman" w:hAnsi="Times New Roman" w:cs="Times New Roman"/>
          <w:i/>
          <w:sz w:val="24"/>
          <w:szCs w:val="24"/>
        </w:rPr>
        <w:t>savijautos</w:t>
      </w:r>
      <w:r w:rsidR="00493C72" w:rsidRPr="00DC2C07">
        <w:rPr>
          <w:rFonts w:ascii="Times New Roman" w:hAnsi="Times New Roman" w:cs="Times New Roman"/>
          <w:sz w:val="24"/>
          <w:szCs w:val="24"/>
        </w:rPr>
        <w:t xml:space="preserve"> </w:t>
      </w:r>
      <w:r w:rsidR="00D56BF3" w:rsidRPr="00D56BF3">
        <w:rPr>
          <w:rFonts w:ascii="Times New Roman" w:hAnsi="Times New Roman" w:cs="Times New Roman"/>
          <w:i/>
          <w:sz w:val="24"/>
          <w:szCs w:val="24"/>
        </w:rPr>
        <w:t>ir streso</w:t>
      </w:r>
      <w:r w:rsidR="00D56BF3">
        <w:rPr>
          <w:rFonts w:ascii="Times New Roman" w:hAnsi="Times New Roman" w:cs="Times New Roman"/>
          <w:sz w:val="24"/>
          <w:szCs w:val="24"/>
        </w:rPr>
        <w:t xml:space="preserve"> </w:t>
      </w:r>
      <w:r w:rsidR="00493C72" w:rsidRPr="00DC2C07">
        <w:rPr>
          <w:rFonts w:ascii="Times New Roman" w:hAnsi="Times New Roman" w:cs="Times New Roman"/>
          <w:sz w:val="24"/>
          <w:szCs w:val="24"/>
        </w:rPr>
        <w:t xml:space="preserve">prognozavimo modelis (žr. </w:t>
      </w:r>
      <w:r w:rsidR="00936DEF" w:rsidRPr="00DC2C07">
        <w:rPr>
          <w:rFonts w:ascii="Times New Roman" w:hAnsi="Times New Roman" w:cs="Times New Roman"/>
          <w:sz w:val="24"/>
          <w:szCs w:val="24"/>
        </w:rPr>
        <w:t xml:space="preserve">10 </w:t>
      </w:r>
      <w:r w:rsidR="00493C72" w:rsidRPr="00DC2C07">
        <w:rPr>
          <w:rFonts w:ascii="Times New Roman" w:hAnsi="Times New Roman" w:cs="Times New Roman"/>
          <w:sz w:val="24"/>
          <w:szCs w:val="24"/>
        </w:rPr>
        <w:t xml:space="preserve">lentelę) </w:t>
      </w:r>
      <w:r w:rsidR="00D412AA">
        <w:rPr>
          <w:rFonts w:ascii="Times New Roman" w:hAnsi="Times New Roman" w:cs="Times New Roman"/>
          <w:sz w:val="24"/>
          <w:szCs w:val="24"/>
        </w:rPr>
        <w:t xml:space="preserve">taip pat </w:t>
      </w:r>
      <w:r w:rsidR="00493C72" w:rsidRPr="00DC2C07">
        <w:rPr>
          <w:rFonts w:ascii="Times New Roman" w:hAnsi="Times New Roman" w:cs="Times New Roman"/>
          <w:sz w:val="24"/>
          <w:szCs w:val="24"/>
        </w:rPr>
        <w:t xml:space="preserve">statistiškai labai reikšmingas, paaiškina </w:t>
      </w:r>
      <w:r w:rsidR="002C54F3">
        <w:rPr>
          <w:rFonts w:ascii="Times New Roman" w:hAnsi="Times New Roman" w:cs="Times New Roman"/>
          <w:sz w:val="24"/>
          <w:szCs w:val="24"/>
        </w:rPr>
        <w:t>43,7</w:t>
      </w:r>
      <w:r w:rsidR="00493C72" w:rsidRPr="00DC2C07">
        <w:rPr>
          <w:rFonts w:ascii="Times New Roman" w:hAnsi="Times New Roman" w:cs="Times New Roman"/>
          <w:sz w:val="24"/>
          <w:szCs w:val="24"/>
        </w:rPr>
        <w:t xml:space="preserve"> proc. savijautos kintamojo dispersijos (R</w:t>
      </w:r>
      <w:r w:rsidR="00493C72" w:rsidRPr="00DC2C07">
        <w:rPr>
          <w:rFonts w:ascii="Times New Roman" w:hAnsi="Times New Roman" w:cs="Times New Roman"/>
          <w:sz w:val="24"/>
          <w:szCs w:val="24"/>
          <w:vertAlign w:val="superscript"/>
        </w:rPr>
        <w:t>2</w:t>
      </w:r>
      <w:r w:rsidR="00493C72" w:rsidRPr="00DC2C07">
        <w:rPr>
          <w:rFonts w:ascii="Times New Roman" w:hAnsi="Times New Roman" w:cs="Times New Roman"/>
          <w:sz w:val="24"/>
          <w:szCs w:val="24"/>
        </w:rPr>
        <w:t xml:space="preserve"> = 0,4</w:t>
      </w:r>
      <w:r w:rsidR="00D607FC">
        <w:rPr>
          <w:rFonts w:ascii="Times New Roman" w:hAnsi="Times New Roman" w:cs="Times New Roman"/>
          <w:sz w:val="24"/>
          <w:szCs w:val="24"/>
        </w:rPr>
        <w:t>37</w:t>
      </w:r>
      <w:r w:rsidR="00493C72" w:rsidRPr="00DC2C07">
        <w:rPr>
          <w:rFonts w:ascii="Times New Roman" w:hAnsi="Times New Roman" w:cs="Times New Roman"/>
          <w:sz w:val="24"/>
          <w:szCs w:val="24"/>
        </w:rPr>
        <w:t>, F (2</w:t>
      </w:r>
      <w:r w:rsidR="00D56BF3">
        <w:rPr>
          <w:rFonts w:ascii="Times New Roman" w:hAnsi="Times New Roman" w:cs="Times New Roman"/>
          <w:sz w:val="24"/>
          <w:szCs w:val="24"/>
        </w:rPr>
        <w:t>1</w:t>
      </w:r>
      <w:r w:rsidR="00493C72" w:rsidRPr="00DC2C07">
        <w:rPr>
          <w:rFonts w:ascii="Times New Roman" w:hAnsi="Times New Roman" w:cs="Times New Roman"/>
          <w:sz w:val="24"/>
          <w:szCs w:val="24"/>
        </w:rPr>
        <w:t xml:space="preserve">, </w:t>
      </w:r>
      <w:r w:rsidR="00D56BF3">
        <w:rPr>
          <w:rFonts w:ascii="Times New Roman" w:hAnsi="Times New Roman" w:cs="Times New Roman"/>
          <w:sz w:val="24"/>
          <w:szCs w:val="24"/>
        </w:rPr>
        <w:t>170</w:t>
      </w:r>
      <w:r w:rsidR="00493C72" w:rsidRPr="00DC2C07">
        <w:rPr>
          <w:rFonts w:ascii="Times New Roman" w:hAnsi="Times New Roman" w:cs="Times New Roman"/>
          <w:sz w:val="24"/>
          <w:szCs w:val="24"/>
        </w:rPr>
        <w:t xml:space="preserve">) = </w:t>
      </w:r>
      <w:r w:rsidR="00D56BF3">
        <w:rPr>
          <w:rFonts w:ascii="Times New Roman" w:hAnsi="Times New Roman" w:cs="Times New Roman"/>
          <w:sz w:val="24"/>
          <w:szCs w:val="24"/>
        </w:rPr>
        <w:t>6,638</w:t>
      </w:r>
      <w:r w:rsidR="00493C72" w:rsidRPr="00DC2C07">
        <w:rPr>
          <w:rFonts w:ascii="Times New Roman" w:hAnsi="Times New Roman" w:cs="Times New Roman"/>
          <w:sz w:val="24"/>
          <w:szCs w:val="24"/>
        </w:rPr>
        <w:t xml:space="preserve">, p = 0,000) ir pagal </w:t>
      </w:r>
      <w:r w:rsidR="002C286A" w:rsidRPr="00DC2C07">
        <w:rPr>
          <w:rFonts w:ascii="Times New Roman" w:hAnsi="Times New Roman" w:cs="Times New Roman"/>
          <w:sz w:val="24"/>
          <w:szCs w:val="24"/>
        </w:rPr>
        <w:t>š</w:t>
      </w:r>
      <w:r w:rsidR="00493C72" w:rsidRPr="00DC2C07">
        <w:rPr>
          <w:rFonts w:ascii="Times New Roman" w:hAnsi="Times New Roman" w:cs="Times New Roman"/>
          <w:sz w:val="24"/>
          <w:szCs w:val="24"/>
        </w:rPr>
        <w:t xml:space="preserve">į </w:t>
      </w:r>
      <w:r w:rsidR="002C286A" w:rsidRPr="00DC2C07">
        <w:rPr>
          <w:rFonts w:ascii="Times New Roman" w:hAnsi="Times New Roman" w:cs="Times New Roman"/>
          <w:sz w:val="24"/>
          <w:szCs w:val="24"/>
        </w:rPr>
        <w:t xml:space="preserve">modelį, </w:t>
      </w:r>
      <w:r w:rsidR="00493C72" w:rsidRPr="00DC2C07">
        <w:rPr>
          <w:rFonts w:ascii="Times New Roman" w:hAnsi="Times New Roman" w:cs="Times New Roman"/>
          <w:sz w:val="24"/>
          <w:szCs w:val="24"/>
        </w:rPr>
        <w:t>teigiam</w:t>
      </w:r>
      <w:r w:rsidR="00D56BF3">
        <w:rPr>
          <w:rFonts w:ascii="Times New Roman" w:hAnsi="Times New Roman" w:cs="Times New Roman"/>
          <w:sz w:val="24"/>
          <w:szCs w:val="24"/>
        </w:rPr>
        <w:t>ai ir</w:t>
      </w:r>
      <w:r w:rsidR="00493C72" w:rsidRPr="00DC2C07">
        <w:rPr>
          <w:rFonts w:ascii="Times New Roman" w:hAnsi="Times New Roman" w:cs="Times New Roman"/>
          <w:sz w:val="24"/>
          <w:szCs w:val="24"/>
        </w:rPr>
        <w:t xml:space="preserve"> statistiškai reikšming</w:t>
      </w:r>
      <w:r w:rsidR="00D56BF3">
        <w:rPr>
          <w:rFonts w:ascii="Times New Roman" w:hAnsi="Times New Roman" w:cs="Times New Roman"/>
          <w:sz w:val="24"/>
          <w:szCs w:val="24"/>
        </w:rPr>
        <w:t>a</w:t>
      </w:r>
      <w:r w:rsidR="00493C72" w:rsidRPr="00DC2C07">
        <w:rPr>
          <w:rFonts w:ascii="Times New Roman" w:hAnsi="Times New Roman" w:cs="Times New Roman"/>
          <w:sz w:val="24"/>
          <w:szCs w:val="24"/>
        </w:rPr>
        <w:t xml:space="preserve">i </w:t>
      </w:r>
      <w:r w:rsidR="00D56BF3">
        <w:rPr>
          <w:rFonts w:ascii="Times New Roman" w:hAnsi="Times New Roman" w:cs="Times New Roman"/>
          <w:sz w:val="24"/>
          <w:szCs w:val="24"/>
        </w:rPr>
        <w:t xml:space="preserve">prastą </w:t>
      </w:r>
      <w:r w:rsidR="00493C72" w:rsidRPr="00DC2C07">
        <w:rPr>
          <w:rFonts w:ascii="Times New Roman" w:hAnsi="Times New Roman" w:cs="Times New Roman"/>
          <w:sz w:val="24"/>
          <w:szCs w:val="24"/>
        </w:rPr>
        <w:t>darbuotojų savijaut</w:t>
      </w:r>
      <w:r w:rsidR="00D56BF3">
        <w:rPr>
          <w:rFonts w:ascii="Times New Roman" w:hAnsi="Times New Roman" w:cs="Times New Roman"/>
          <w:sz w:val="24"/>
          <w:szCs w:val="24"/>
        </w:rPr>
        <w:t>ą prognozuoja</w:t>
      </w:r>
      <w:r w:rsidR="00493C72" w:rsidRPr="00DC2C07">
        <w:rPr>
          <w:rFonts w:ascii="Times New Roman" w:hAnsi="Times New Roman" w:cs="Times New Roman"/>
          <w:sz w:val="24"/>
          <w:szCs w:val="24"/>
        </w:rPr>
        <w:t xml:space="preserve"> </w:t>
      </w:r>
      <w:r w:rsidR="00D56BF3">
        <w:rPr>
          <w:rFonts w:ascii="Times New Roman" w:hAnsi="Times New Roman" w:cs="Times New Roman"/>
          <w:sz w:val="24"/>
          <w:szCs w:val="24"/>
        </w:rPr>
        <w:t xml:space="preserve">tik grįžtamasis ryšys tėvams (β = </w:t>
      </w:r>
      <w:r w:rsidR="00D56BF3" w:rsidRPr="00DC2C07">
        <w:rPr>
          <w:rFonts w:ascii="Times New Roman" w:hAnsi="Times New Roman" w:cs="Times New Roman"/>
          <w:sz w:val="24"/>
          <w:szCs w:val="24"/>
        </w:rPr>
        <w:t>0,1</w:t>
      </w:r>
      <w:r w:rsidR="00D56BF3">
        <w:rPr>
          <w:rFonts w:ascii="Times New Roman" w:hAnsi="Times New Roman" w:cs="Times New Roman"/>
          <w:sz w:val="24"/>
          <w:szCs w:val="24"/>
        </w:rPr>
        <w:t>7</w:t>
      </w:r>
      <w:r w:rsidR="00D56BF3" w:rsidRPr="00DC2C07">
        <w:rPr>
          <w:rFonts w:ascii="Times New Roman" w:hAnsi="Times New Roman" w:cs="Times New Roman"/>
          <w:sz w:val="24"/>
          <w:szCs w:val="24"/>
        </w:rPr>
        <w:t>3, t = 2,</w:t>
      </w:r>
      <w:r w:rsidR="00D56BF3">
        <w:rPr>
          <w:rFonts w:ascii="Times New Roman" w:hAnsi="Times New Roman" w:cs="Times New Roman"/>
          <w:sz w:val="24"/>
          <w:szCs w:val="24"/>
        </w:rPr>
        <w:t>015</w:t>
      </w:r>
      <w:r w:rsidR="00D56BF3" w:rsidRPr="00DC2C07">
        <w:rPr>
          <w:rFonts w:ascii="Times New Roman" w:hAnsi="Times New Roman" w:cs="Times New Roman"/>
          <w:sz w:val="24"/>
          <w:szCs w:val="24"/>
        </w:rPr>
        <w:t>, p &lt; 0,0</w:t>
      </w:r>
      <w:r w:rsidR="00D56BF3">
        <w:rPr>
          <w:rFonts w:ascii="Times New Roman" w:hAnsi="Times New Roman" w:cs="Times New Roman"/>
          <w:sz w:val="24"/>
          <w:szCs w:val="24"/>
        </w:rPr>
        <w:t>5</w:t>
      </w:r>
      <w:r w:rsidR="00D56BF3" w:rsidRPr="00DC2C07">
        <w:rPr>
          <w:rFonts w:ascii="Times New Roman" w:hAnsi="Times New Roman" w:cs="Times New Roman"/>
          <w:sz w:val="24"/>
          <w:szCs w:val="24"/>
        </w:rPr>
        <w:t>)</w:t>
      </w:r>
      <w:r w:rsidR="00D56BF3">
        <w:rPr>
          <w:rFonts w:ascii="Times New Roman" w:hAnsi="Times New Roman" w:cs="Times New Roman"/>
          <w:sz w:val="24"/>
          <w:szCs w:val="24"/>
        </w:rPr>
        <w:t xml:space="preserve">, o neigiami prastos savijautos ir streso prediktoriai yra </w:t>
      </w:r>
      <w:r w:rsidR="00493C72" w:rsidRPr="00DC2C07">
        <w:rPr>
          <w:rFonts w:ascii="Times New Roman" w:hAnsi="Times New Roman" w:cs="Times New Roman"/>
          <w:sz w:val="24"/>
          <w:szCs w:val="24"/>
        </w:rPr>
        <w:t xml:space="preserve">amžius (β = </w:t>
      </w:r>
      <w:r w:rsidR="00D56BF3">
        <w:rPr>
          <w:rFonts w:ascii="Times New Roman" w:hAnsi="Times New Roman" w:cs="Times New Roman"/>
          <w:sz w:val="24"/>
          <w:szCs w:val="24"/>
        </w:rPr>
        <w:t>-</w:t>
      </w:r>
      <w:r w:rsidR="00493C72" w:rsidRPr="00DC2C07">
        <w:rPr>
          <w:rFonts w:ascii="Times New Roman" w:hAnsi="Times New Roman" w:cs="Times New Roman"/>
          <w:sz w:val="24"/>
          <w:szCs w:val="24"/>
        </w:rPr>
        <w:t>0,1</w:t>
      </w:r>
      <w:r w:rsidR="00D412AA">
        <w:rPr>
          <w:rFonts w:ascii="Times New Roman" w:hAnsi="Times New Roman" w:cs="Times New Roman"/>
          <w:sz w:val="24"/>
          <w:szCs w:val="24"/>
        </w:rPr>
        <w:t>62</w:t>
      </w:r>
      <w:r w:rsidR="00493C72" w:rsidRPr="00DC2C07">
        <w:rPr>
          <w:rFonts w:ascii="Times New Roman" w:hAnsi="Times New Roman" w:cs="Times New Roman"/>
          <w:sz w:val="24"/>
          <w:szCs w:val="24"/>
        </w:rPr>
        <w:t xml:space="preserve">, t = </w:t>
      </w:r>
      <w:r w:rsidR="00D56BF3">
        <w:rPr>
          <w:rFonts w:ascii="Times New Roman" w:hAnsi="Times New Roman" w:cs="Times New Roman"/>
          <w:sz w:val="24"/>
          <w:szCs w:val="24"/>
        </w:rPr>
        <w:t>-2,</w:t>
      </w:r>
      <w:r w:rsidR="00D412AA">
        <w:rPr>
          <w:rFonts w:ascii="Times New Roman" w:hAnsi="Times New Roman" w:cs="Times New Roman"/>
          <w:sz w:val="24"/>
          <w:szCs w:val="24"/>
        </w:rPr>
        <w:t>080</w:t>
      </w:r>
      <w:r w:rsidR="00493C72" w:rsidRPr="00DC2C07">
        <w:rPr>
          <w:rFonts w:ascii="Times New Roman" w:hAnsi="Times New Roman" w:cs="Times New Roman"/>
          <w:sz w:val="24"/>
          <w:szCs w:val="24"/>
        </w:rPr>
        <w:t xml:space="preserve">, p &lt; 0,05), </w:t>
      </w:r>
      <w:r w:rsidR="00D64FBD">
        <w:rPr>
          <w:rFonts w:ascii="Times New Roman" w:hAnsi="Times New Roman" w:cs="Times New Roman"/>
          <w:sz w:val="24"/>
          <w:szCs w:val="24"/>
        </w:rPr>
        <w:t xml:space="preserve">pasitenkinimas darbu </w:t>
      </w:r>
      <w:r w:rsidR="00493C72" w:rsidRPr="00DC2C07">
        <w:rPr>
          <w:rFonts w:ascii="Times New Roman" w:hAnsi="Times New Roman" w:cs="Times New Roman"/>
          <w:sz w:val="24"/>
          <w:szCs w:val="24"/>
        </w:rPr>
        <w:t xml:space="preserve">(β = </w:t>
      </w:r>
      <w:r w:rsidR="00D64FBD">
        <w:rPr>
          <w:rFonts w:ascii="Times New Roman" w:hAnsi="Times New Roman" w:cs="Times New Roman"/>
          <w:sz w:val="24"/>
          <w:szCs w:val="24"/>
        </w:rPr>
        <w:t>-</w:t>
      </w:r>
      <w:r w:rsidR="00493C72" w:rsidRPr="00DC2C07">
        <w:rPr>
          <w:rFonts w:ascii="Times New Roman" w:hAnsi="Times New Roman" w:cs="Times New Roman"/>
          <w:sz w:val="24"/>
          <w:szCs w:val="24"/>
        </w:rPr>
        <w:t>0,</w:t>
      </w:r>
      <w:r w:rsidR="00D64FBD">
        <w:rPr>
          <w:rFonts w:ascii="Times New Roman" w:hAnsi="Times New Roman" w:cs="Times New Roman"/>
          <w:sz w:val="24"/>
          <w:szCs w:val="24"/>
        </w:rPr>
        <w:t>2</w:t>
      </w:r>
      <w:r w:rsidR="00D412AA">
        <w:rPr>
          <w:rFonts w:ascii="Times New Roman" w:hAnsi="Times New Roman" w:cs="Times New Roman"/>
          <w:sz w:val="24"/>
          <w:szCs w:val="24"/>
        </w:rPr>
        <w:t>34</w:t>
      </w:r>
      <w:r w:rsidR="00493C72" w:rsidRPr="00DC2C07">
        <w:rPr>
          <w:rFonts w:ascii="Times New Roman" w:hAnsi="Times New Roman" w:cs="Times New Roman"/>
          <w:sz w:val="24"/>
          <w:szCs w:val="24"/>
        </w:rPr>
        <w:t xml:space="preserve">, t = </w:t>
      </w:r>
      <w:r w:rsidR="00D64FBD">
        <w:rPr>
          <w:rFonts w:ascii="Times New Roman" w:hAnsi="Times New Roman" w:cs="Times New Roman"/>
          <w:sz w:val="24"/>
          <w:szCs w:val="24"/>
        </w:rPr>
        <w:t>-2,</w:t>
      </w:r>
      <w:r w:rsidR="00D412AA">
        <w:rPr>
          <w:rFonts w:ascii="Times New Roman" w:hAnsi="Times New Roman" w:cs="Times New Roman"/>
          <w:sz w:val="24"/>
          <w:szCs w:val="24"/>
        </w:rPr>
        <w:t>65</w:t>
      </w:r>
      <w:r w:rsidR="00D64FBD">
        <w:rPr>
          <w:rFonts w:ascii="Times New Roman" w:hAnsi="Times New Roman" w:cs="Times New Roman"/>
          <w:sz w:val="24"/>
          <w:szCs w:val="24"/>
        </w:rPr>
        <w:t>2</w:t>
      </w:r>
      <w:r w:rsidR="00493C72" w:rsidRPr="00DC2C07">
        <w:rPr>
          <w:rFonts w:ascii="Times New Roman" w:hAnsi="Times New Roman" w:cs="Times New Roman"/>
          <w:sz w:val="24"/>
          <w:szCs w:val="24"/>
        </w:rPr>
        <w:t>, p &lt; 0,0</w:t>
      </w:r>
      <w:r w:rsidR="00D412AA">
        <w:rPr>
          <w:rFonts w:ascii="Times New Roman" w:hAnsi="Times New Roman" w:cs="Times New Roman"/>
          <w:sz w:val="24"/>
          <w:szCs w:val="24"/>
        </w:rPr>
        <w:t>1</w:t>
      </w:r>
      <w:r w:rsidR="00493C72" w:rsidRPr="00DC2C07">
        <w:rPr>
          <w:rFonts w:ascii="Times New Roman" w:hAnsi="Times New Roman" w:cs="Times New Roman"/>
          <w:sz w:val="24"/>
          <w:szCs w:val="24"/>
        </w:rPr>
        <w:t xml:space="preserve">), </w:t>
      </w:r>
      <w:r w:rsidR="000806E8" w:rsidRPr="00DC2C07">
        <w:rPr>
          <w:rFonts w:ascii="Times New Roman" w:hAnsi="Times New Roman" w:cs="Times New Roman"/>
          <w:sz w:val="24"/>
          <w:szCs w:val="24"/>
        </w:rPr>
        <w:t>sveikata</w:t>
      </w:r>
      <w:r w:rsidR="00493C72" w:rsidRPr="00DC2C07">
        <w:rPr>
          <w:rFonts w:ascii="Times New Roman" w:hAnsi="Times New Roman" w:cs="Times New Roman"/>
          <w:sz w:val="24"/>
          <w:szCs w:val="24"/>
        </w:rPr>
        <w:t xml:space="preserve"> (β = </w:t>
      </w:r>
      <w:r w:rsidR="00D64FBD">
        <w:rPr>
          <w:rFonts w:ascii="Times New Roman" w:hAnsi="Times New Roman" w:cs="Times New Roman"/>
          <w:sz w:val="24"/>
          <w:szCs w:val="24"/>
        </w:rPr>
        <w:t>-</w:t>
      </w:r>
      <w:r w:rsidR="00493C72" w:rsidRPr="00DC2C07">
        <w:rPr>
          <w:rFonts w:ascii="Times New Roman" w:hAnsi="Times New Roman" w:cs="Times New Roman"/>
          <w:sz w:val="24"/>
          <w:szCs w:val="24"/>
        </w:rPr>
        <w:t>0,</w:t>
      </w:r>
      <w:r w:rsidR="000806E8" w:rsidRPr="00DC2C07">
        <w:rPr>
          <w:rFonts w:ascii="Times New Roman" w:hAnsi="Times New Roman" w:cs="Times New Roman"/>
          <w:sz w:val="24"/>
          <w:szCs w:val="24"/>
        </w:rPr>
        <w:t>2</w:t>
      </w:r>
      <w:r w:rsidR="00D412AA">
        <w:rPr>
          <w:rFonts w:ascii="Times New Roman" w:hAnsi="Times New Roman" w:cs="Times New Roman"/>
          <w:sz w:val="24"/>
          <w:szCs w:val="24"/>
        </w:rPr>
        <w:t>54</w:t>
      </w:r>
      <w:r w:rsidR="00493C72" w:rsidRPr="00DC2C07">
        <w:rPr>
          <w:rFonts w:ascii="Times New Roman" w:hAnsi="Times New Roman" w:cs="Times New Roman"/>
          <w:sz w:val="24"/>
          <w:szCs w:val="24"/>
        </w:rPr>
        <w:t xml:space="preserve">, t = </w:t>
      </w:r>
      <w:r w:rsidR="00D64FBD">
        <w:rPr>
          <w:rFonts w:ascii="Times New Roman" w:hAnsi="Times New Roman" w:cs="Times New Roman"/>
          <w:sz w:val="24"/>
          <w:szCs w:val="24"/>
        </w:rPr>
        <w:t>-4,</w:t>
      </w:r>
      <w:r w:rsidR="00D412AA">
        <w:rPr>
          <w:rFonts w:ascii="Times New Roman" w:hAnsi="Times New Roman" w:cs="Times New Roman"/>
          <w:sz w:val="24"/>
          <w:szCs w:val="24"/>
        </w:rPr>
        <w:t>179</w:t>
      </w:r>
      <w:r w:rsidR="00493C72" w:rsidRPr="00DC2C07">
        <w:rPr>
          <w:rFonts w:ascii="Times New Roman" w:hAnsi="Times New Roman" w:cs="Times New Roman"/>
          <w:sz w:val="24"/>
          <w:szCs w:val="24"/>
        </w:rPr>
        <w:t>, p &lt; 0,01)</w:t>
      </w:r>
      <w:r w:rsidR="007C4F02" w:rsidRPr="00DC2C07">
        <w:rPr>
          <w:rFonts w:ascii="Times New Roman" w:hAnsi="Times New Roman" w:cs="Times New Roman"/>
          <w:sz w:val="24"/>
          <w:szCs w:val="24"/>
        </w:rPr>
        <w:t xml:space="preserve"> ir</w:t>
      </w:r>
      <w:r w:rsidR="00493C72" w:rsidRPr="00DC2C07">
        <w:rPr>
          <w:rFonts w:ascii="Times New Roman" w:hAnsi="Times New Roman" w:cs="Times New Roman"/>
          <w:sz w:val="24"/>
          <w:szCs w:val="24"/>
        </w:rPr>
        <w:t xml:space="preserve"> </w:t>
      </w:r>
      <w:r w:rsidR="00D64FBD">
        <w:rPr>
          <w:rFonts w:ascii="Times New Roman" w:hAnsi="Times New Roman" w:cs="Times New Roman"/>
          <w:sz w:val="24"/>
          <w:szCs w:val="24"/>
        </w:rPr>
        <w:t>saviveiksmingumas</w:t>
      </w:r>
      <w:r w:rsidR="00493C72" w:rsidRPr="00DC2C07">
        <w:rPr>
          <w:rFonts w:ascii="Times New Roman" w:hAnsi="Times New Roman" w:cs="Times New Roman"/>
          <w:sz w:val="24"/>
          <w:szCs w:val="24"/>
        </w:rPr>
        <w:t xml:space="preserve"> (β = </w:t>
      </w:r>
      <w:r w:rsidR="00D64FBD">
        <w:rPr>
          <w:rFonts w:ascii="Times New Roman" w:hAnsi="Times New Roman" w:cs="Times New Roman"/>
          <w:sz w:val="24"/>
          <w:szCs w:val="24"/>
        </w:rPr>
        <w:t>-</w:t>
      </w:r>
      <w:r w:rsidR="00493C72" w:rsidRPr="00DC2C07">
        <w:rPr>
          <w:rFonts w:ascii="Times New Roman" w:hAnsi="Times New Roman" w:cs="Times New Roman"/>
          <w:sz w:val="24"/>
          <w:szCs w:val="24"/>
        </w:rPr>
        <w:t>0,1</w:t>
      </w:r>
      <w:r w:rsidR="00D412AA">
        <w:rPr>
          <w:rFonts w:ascii="Times New Roman" w:hAnsi="Times New Roman" w:cs="Times New Roman"/>
          <w:sz w:val="24"/>
          <w:szCs w:val="24"/>
        </w:rPr>
        <w:t>74</w:t>
      </w:r>
      <w:r w:rsidR="00493C72" w:rsidRPr="00DC2C07">
        <w:rPr>
          <w:rFonts w:ascii="Times New Roman" w:hAnsi="Times New Roman" w:cs="Times New Roman"/>
          <w:sz w:val="24"/>
          <w:szCs w:val="24"/>
        </w:rPr>
        <w:t xml:space="preserve">, t = </w:t>
      </w:r>
      <w:r w:rsidR="00D64FBD">
        <w:rPr>
          <w:rFonts w:ascii="Times New Roman" w:hAnsi="Times New Roman" w:cs="Times New Roman"/>
          <w:sz w:val="24"/>
          <w:szCs w:val="24"/>
        </w:rPr>
        <w:t>-</w:t>
      </w:r>
      <w:r w:rsidR="00C043B9" w:rsidRPr="00DC2C07">
        <w:rPr>
          <w:rFonts w:ascii="Times New Roman" w:hAnsi="Times New Roman" w:cs="Times New Roman"/>
          <w:sz w:val="24"/>
          <w:szCs w:val="24"/>
        </w:rPr>
        <w:t>2,</w:t>
      </w:r>
      <w:r w:rsidR="00D412AA">
        <w:rPr>
          <w:rFonts w:ascii="Times New Roman" w:hAnsi="Times New Roman" w:cs="Times New Roman"/>
          <w:sz w:val="24"/>
          <w:szCs w:val="24"/>
        </w:rPr>
        <w:t>54</w:t>
      </w:r>
      <w:r w:rsidR="00493C72" w:rsidRPr="00DC2C07">
        <w:rPr>
          <w:rFonts w:ascii="Times New Roman" w:hAnsi="Times New Roman" w:cs="Times New Roman"/>
          <w:sz w:val="24"/>
          <w:szCs w:val="24"/>
        </w:rPr>
        <w:t>, p &lt; 0,0</w:t>
      </w:r>
      <w:r w:rsidR="00C043B9" w:rsidRPr="00DC2C07">
        <w:rPr>
          <w:rFonts w:ascii="Times New Roman" w:hAnsi="Times New Roman" w:cs="Times New Roman"/>
          <w:sz w:val="24"/>
          <w:szCs w:val="24"/>
        </w:rPr>
        <w:t>5</w:t>
      </w:r>
      <w:r w:rsidR="00493C72" w:rsidRPr="00DC2C07">
        <w:rPr>
          <w:rFonts w:ascii="Times New Roman" w:hAnsi="Times New Roman" w:cs="Times New Roman"/>
          <w:sz w:val="24"/>
          <w:szCs w:val="24"/>
        </w:rPr>
        <w:t>)</w:t>
      </w:r>
      <w:r w:rsidR="00D64FBD">
        <w:rPr>
          <w:rFonts w:ascii="Times New Roman" w:hAnsi="Times New Roman" w:cs="Times New Roman"/>
          <w:sz w:val="24"/>
          <w:szCs w:val="24"/>
        </w:rPr>
        <w:t xml:space="preserve">. </w:t>
      </w:r>
      <w:r w:rsidR="00A05AC7" w:rsidRPr="00DC2C07">
        <w:rPr>
          <w:rFonts w:ascii="Times New Roman" w:hAnsi="Times New Roman" w:cs="Times New Roman"/>
          <w:sz w:val="24"/>
          <w:szCs w:val="24"/>
        </w:rPr>
        <w:t xml:space="preserve">Šie tyrimo radiniai reiškia, </w:t>
      </w:r>
      <w:r w:rsidR="00A05AC7" w:rsidRPr="00D64FBD">
        <w:rPr>
          <w:rFonts w:ascii="Times New Roman" w:hAnsi="Times New Roman" w:cs="Times New Roman"/>
          <w:sz w:val="24"/>
          <w:szCs w:val="24"/>
        </w:rPr>
        <w:t xml:space="preserve">kad </w:t>
      </w:r>
      <w:r w:rsidR="00E905E3" w:rsidRPr="00D64FBD">
        <w:rPr>
          <w:rFonts w:ascii="Times New Roman" w:hAnsi="Times New Roman" w:cs="Times New Roman"/>
          <w:i/>
          <w:sz w:val="24"/>
          <w:szCs w:val="24"/>
        </w:rPr>
        <w:t xml:space="preserve">geresne savijauta pasižymi </w:t>
      </w:r>
      <w:r w:rsidR="006600CB">
        <w:rPr>
          <w:rFonts w:ascii="Times New Roman" w:hAnsi="Times New Roman" w:cs="Times New Roman"/>
          <w:i/>
          <w:sz w:val="24"/>
          <w:szCs w:val="24"/>
        </w:rPr>
        <w:t xml:space="preserve">ir mažiau streso patiria </w:t>
      </w:r>
      <w:r w:rsidR="00E905E3" w:rsidRPr="00D64FBD">
        <w:rPr>
          <w:rFonts w:ascii="Times New Roman" w:hAnsi="Times New Roman" w:cs="Times New Roman"/>
          <w:i/>
          <w:sz w:val="24"/>
          <w:szCs w:val="24"/>
        </w:rPr>
        <w:t>t</w:t>
      </w:r>
      <w:r w:rsidR="00D64FBD" w:rsidRPr="00D64FBD">
        <w:rPr>
          <w:rFonts w:ascii="Times New Roman" w:hAnsi="Times New Roman" w:cs="Times New Roman"/>
          <w:i/>
          <w:sz w:val="24"/>
          <w:szCs w:val="24"/>
        </w:rPr>
        <w:t>os</w:t>
      </w:r>
      <w:r w:rsidR="00E905E3" w:rsidRPr="00D64FBD">
        <w:rPr>
          <w:rFonts w:ascii="Times New Roman" w:hAnsi="Times New Roman" w:cs="Times New Roman"/>
          <w:i/>
          <w:sz w:val="24"/>
          <w:szCs w:val="24"/>
        </w:rPr>
        <w:t xml:space="preserve"> </w:t>
      </w:r>
      <w:r w:rsidR="002977B5" w:rsidRPr="00D64FBD">
        <w:rPr>
          <w:rFonts w:ascii="Times New Roman" w:hAnsi="Times New Roman" w:cs="Times New Roman"/>
          <w:i/>
          <w:sz w:val="24"/>
          <w:szCs w:val="24"/>
        </w:rPr>
        <w:t>darbuotojos</w:t>
      </w:r>
      <w:r w:rsidR="00E905E3" w:rsidRPr="00D64FBD">
        <w:rPr>
          <w:rFonts w:ascii="Times New Roman" w:hAnsi="Times New Roman" w:cs="Times New Roman"/>
          <w:i/>
          <w:sz w:val="24"/>
          <w:szCs w:val="24"/>
        </w:rPr>
        <w:t>, kuri</w:t>
      </w:r>
      <w:r w:rsidR="00D64FBD" w:rsidRPr="00D64FBD">
        <w:rPr>
          <w:rFonts w:ascii="Times New Roman" w:hAnsi="Times New Roman" w:cs="Times New Roman"/>
          <w:i/>
          <w:sz w:val="24"/>
          <w:szCs w:val="24"/>
        </w:rPr>
        <w:t>os</w:t>
      </w:r>
      <w:r w:rsidR="00E905E3" w:rsidRPr="00D64FBD">
        <w:rPr>
          <w:rFonts w:ascii="Times New Roman" w:hAnsi="Times New Roman" w:cs="Times New Roman"/>
          <w:i/>
          <w:sz w:val="24"/>
          <w:szCs w:val="24"/>
        </w:rPr>
        <w:t xml:space="preserve"> yra </w:t>
      </w:r>
      <w:r w:rsidR="000813AA" w:rsidRPr="00D64FBD">
        <w:rPr>
          <w:rFonts w:ascii="Times New Roman" w:hAnsi="Times New Roman" w:cs="Times New Roman"/>
          <w:i/>
          <w:sz w:val="24"/>
          <w:szCs w:val="24"/>
        </w:rPr>
        <w:t>vyresn</w:t>
      </w:r>
      <w:r w:rsidR="006600CB">
        <w:rPr>
          <w:rFonts w:ascii="Times New Roman" w:hAnsi="Times New Roman" w:cs="Times New Roman"/>
          <w:i/>
          <w:sz w:val="24"/>
          <w:szCs w:val="24"/>
        </w:rPr>
        <w:t>ės</w:t>
      </w:r>
      <w:r w:rsidR="000813AA" w:rsidRPr="00D64FBD">
        <w:rPr>
          <w:rFonts w:ascii="Times New Roman" w:hAnsi="Times New Roman" w:cs="Times New Roman"/>
          <w:i/>
          <w:sz w:val="24"/>
          <w:szCs w:val="24"/>
        </w:rPr>
        <w:t xml:space="preserve">, </w:t>
      </w:r>
      <w:r w:rsidR="00DC7CBD" w:rsidRPr="00D64FBD">
        <w:rPr>
          <w:rFonts w:ascii="Times New Roman" w:hAnsi="Times New Roman" w:cs="Times New Roman"/>
          <w:i/>
          <w:sz w:val="24"/>
          <w:szCs w:val="24"/>
        </w:rPr>
        <w:t xml:space="preserve">jaučia didesnį </w:t>
      </w:r>
      <w:r w:rsidR="000813AA" w:rsidRPr="00D64FBD">
        <w:rPr>
          <w:rFonts w:ascii="Times New Roman" w:hAnsi="Times New Roman" w:cs="Times New Roman"/>
          <w:i/>
          <w:sz w:val="24"/>
          <w:szCs w:val="24"/>
        </w:rPr>
        <w:t>pasitenkinim</w:t>
      </w:r>
      <w:r w:rsidR="00DC7CBD" w:rsidRPr="00D64FBD">
        <w:rPr>
          <w:rFonts w:ascii="Times New Roman" w:hAnsi="Times New Roman" w:cs="Times New Roman"/>
          <w:i/>
          <w:sz w:val="24"/>
          <w:szCs w:val="24"/>
        </w:rPr>
        <w:t>ą</w:t>
      </w:r>
      <w:r w:rsidR="000813AA" w:rsidRPr="00D64FBD">
        <w:rPr>
          <w:rFonts w:ascii="Times New Roman" w:hAnsi="Times New Roman" w:cs="Times New Roman"/>
          <w:i/>
          <w:sz w:val="24"/>
          <w:szCs w:val="24"/>
        </w:rPr>
        <w:t xml:space="preserve"> darbu</w:t>
      </w:r>
      <w:r w:rsidR="00DC7CBD" w:rsidRPr="00D64FBD">
        <w:rPr>
          <w:rFonts w:ascii="Times New Roman" w:hAnsi="Times New Roman" w:cs="Times New Roman"/>
          <w:i/>
          <w:sz w:val="24"/>
          <w:szCs w:val="24"/>
        </w:rPr>
        <w:t xml:space="preserve">, </w:t>
      </w:r>
      <w:r w:rsidR="00E905E3" w:rsidRPr="00D64FBD">
        <w:rPr>
          <w:rFonts w:ascii="Times New Roman" w:hAnsi="Times New Roman" w:cs="Times New Roman"/>
          <w:i/>
          <w:sz w:val="24"/>
          <w:szCs w:val="24"/>
        </w:rPr>
        <w:t xml:space="preserve">yra </w:t>
      </w:r>
      <w:r w:rsidR="000813AA" w:rsidRPr="00D64FBD">
        <w:rPr>
          <w:rFonts w:ascii="Times New Roman" w:hAnsi="Times New Roman" w:cs="Times New Roman"/>
          <w:i/>
          <w:sz w:val="24"/>
          <w:szCs w:val="24"/>
        </w:rPr>
        <w:t>geresnė</w:t>
      </w:r>
      <w:r w:rsidR="00DC7CBD" w:rsidRPr="00D64FBD">
        <w:rPr>
          <w:rFonts w:ascii="Times New Roman" w:hAnsi="Times New Roman" w:cs="Times New Roman"/>
          <w:i/>
          <w:sz w:val="24"/>
          <w:szCs w:val="24"/>
        </w:rPr>
        <w:t>s</w:t>
      </w:r>
      <w:r w:rsidR="000813AA" w:rsidRPr="00D64FBD">
        <w:rPr>
          <w:rFonts w:ascii="Times New Roman" w:hAnsi="Times New Roman" w:cs="Times New Roman"/>
          <w:i/>
          <w:sz w:val="24"/>
          <w:szCs w:val="24"/>
        </w:rPr>
        <w:t xml:space="preserve"> sveikat</w:t>
      </w:r>
      <w:r w:rsidR="00DC7CBD" w:rsidRPr="00D64FBD">
        <w:rPr>
          <w:rFonts w:ascii="Times New Roman" w:hAnsi="Times New Roman" w:cs="Times New Roman"/>
          <w:i/>
          <w:sz w:val="24"/>
          <w:szCs w:val="24"/>
        </w:rPr>
        <w:t>os</w:t>
      </w:r>
      <w:r w:rsidR="000813AA" w:rsidRPr="00D64FBD">
        <w:rPr>
          <w:rFonts w:ascii="Times New Roman" w:hAnsi="Times New Roman" w:cs="Times New Roman"/>
          <w:i/>
          <w:sz w:val="24"/>
          <w:szCs w:val="24"/>
        </w:rPr>
        <w:t xml:space="preserve">, </w:t>
      </w:r>
      <w:r w:rsidR="006600CB">
        <w:rPr>
          <w:rFonts w:ascii="Times New Roman" w:hAnsi="Times New Roman" w:cs="Times New Roman"/>
          <w:i/>
          <w:sz w:val="24"/>
          <w:szCs w:val="24"/>
        </w:rPr>
        <w:t xml:space="preserve">pasižymi aukštesniu saviveiksmingumu ir </w:t>
      </w:r>
      <w:r w:rsidR="00FE76D7" w:rsidRPr="00D64FBD">
        <w:rPr>
          <w:rFonts w:ascii="Times New Roman" w:hAnsi="Times New Roman" w:cs="Times New Roman"/>
          <w:i/>
          <w:sz w:val="24"/>
          <w:szCs w:val="24"/>
        </w:rPr>
        <w:t xml:space="preserve">teikia </w:t>
      </w:r>
      <w:r w:rsidR="006600CB" w:rsidRPr="007561B3">
        <w:rPr>
          <w:rFonts w:ascii="Times New Roman" w:hAnsi="Times New Roman" w:cs="Times New Roman"/>
          <w:i/>
          <w:sz w:val="24"/>
          <w:szCs w:val="24"/>
        </w:rPr>
        <w:t>mažiau grįžtamojo ryšio</w:t>
      </w:r>
      <w:r w:rsidR="006600CB" w:rsidRPr="00D64FBD">
        <w:rPr>
          <w:rFonts w:ascii="Times New Roman" w:hAnsi="Times New Roman" w:cs="Times New Roman"/>
          <w:i/>
          <w:sz w:val="24"/>
          <w:szCs w:val="24"/>
        </w:rPr>
        <w:t xml:space="preserve"> </w:t>
      </w:r>
      <w:r w:rsidR="00E905E3" w:rsidRPr="00D64FBD">
        <w:rPr>
          <w:rFonts w:ascii="Times New Roman" w:hAnsi="Times New Roman" w:cs="Times New Roman"/>
          <w:i/>
          <w:sz w:val="24"/>
          <w:szCs w:val="24"/>
        </w:rPr>
        <w:t>tėvams</w:t>
      </w:r>
      <w:r w:rsidR="00D72B16" w:rsidRPr="007561B3">
        <w:rPr>
          <w:rFonts w:ascii="Times New Roman" w:hAnsi="Times New Roman" w:cs="Times New Roman"/>
          <w:i/>
          <w:sz w:val="24"/>
          <w:szCs w:val="24"/>
        </w:rPr>
        <w:t>.</w:t>
      </w:r>
      <w:r w:rsidR="00CD44D7" w:rsidRPr="007561B3">
        <w:rPr>
          <w:rFonts w:ascii="Times New Roman" w:hAnsi="Times New Roman" w:cs="Times New Roman"/>
          <w:i/>
          <w:sz w:val="24"/>
          <w:szCs w:val="24"/>
        </w:rPr>
        <w:t xml:space="preserve"> Be to, svarbiausias geros </w:t>
      </w:r>
      <w:r w:rsidR="0024579C">
        <w:rPr>
          <w:rFonts w:ascii="Times New Roman" w:hAnsi="Times New Roman" w:cs="Times New Roman"/>
          <w:i/>
          <w:sz w:val="24"/>
          <w:szCs w:val="24"/>
        </w:rPr>
        <w:t>darželių</w:t>
      </w:r>
      <w:r w:rsidR="00CD44D7" w:rsidRPr="007561B3">
        <w:rPr>
          <w:rFonts w:ascii="Times New Roman" w:hAnsi="Times New Roman" w:cs="Times New Roman"/>
          <w:i/>
          <w:sz w:val="24"/>
          <w:szCs w:val="24"/>
        </w:rPr>
        <w:t xml:space="preserve"> darbuotojų </w:t>
      </w:r>
      <w:r w:rsidR="007561B3">
        <w:rPr>
          <w:rFonts w:ascii="Times New Roman" w:hAnsi="Times New Roman" w:cs="Times New Roman"/>
          <w:i/>
          <w:sz w:val="24"/>
          <w:szCs w:val="24"/>
        </w:rPr>
        <w:t xml:space="preserve">geros </w:t>
      </w:r>
      <w:r w:rsidR="00CD44D7" w:rsidRPr="007561B3">
        <w:rPr>
          <w:rFonts w:ascii="Times New Roman" w:hAnsi="Times New Roman" w:cs="Times New Roman"/>
          <w:i/>
          <w:sz w:val="24"/>
          <w:szCs w:val="24"/>
        </w:rPr>
        <w:t>savijautos prediktorius yra jų gera sveikata.</w:t>
      </w:r>
      <w:r w:rsidR="007C650E">
        <w:rPr>
          <w:rFonts w:ascii="Times New Roman" w:hAnsi="Times New Roman" w:cs="Times New Roman"/>
          <w:i/>
          <w:sz w:val="24"/>
          <w:szCs w:val="24"/>
        </w:rPr>
        <w:t xml:space="preserve"> </w:t>
      </w:r>
    </w:p>
    <w:p w14:paraId="188C2EB2" w14:textId="40222CD1" w:rsidR="002C286A" w:rsidRPr="00DC2C07" w:rsidRDefault="00CC24DD" w:rsidP="002C286A">
      <w:pPr>
        <w:tabs>
          <w:tab w:val="left" w:pos="2655"/>
        </w:tabs>
        <w:spacing w:after="0" w:line="360" w:lineRule="auto"/>
        <w:jc w:val="right"/>
        <w:rPr>
          <w:rFonts w:ascii="Times New Roman" w:hAnsi="Times New Roman" w:cs="Times New Roman"/>
          <w:sz w:val="21"/>
          <w:szCs w:val="21"/>
        </w:rPr>
      </w:pPr>
      <w:r w:rsidRPr="00DC2C07">
        <w:rPr>
          <w:rFonts w:ascii="Times New Roman" w:hAnsi="Times New Roman" w:cs="Times New Roman"/>
          <w:b/>
          <w:sz w:val="21"/>
          <w:szCs w:val="21"/>
        </w:rPr>
        <w:t>10</w:t>
      </w:r>
      <w:r w:rsidR="00CA04DA" w:rsidRPr="00DC2C07">
        <w:rPr>
          <w:rFonts w:ascii="Times New Roman" w:hAnsi="Times New Roman" w:cs="Times New Roman"/>
          <w:b/>
          <w:sz w:val="21"/>
          <w:szCs w:val="21"/>
        </w:rPr>
        <w:t xml:space="preserve"> lentelė</w:t>
      </w:r>
    </w:p>
    <w:p w14:paraId="54E81CF5" w14:textId="39B3E845" w:rsidR="00CA04DA" w:rsidRPr="00DC2C07" w:rsidRDefault="00C7487A" w:rsidP="002C286A">
      <w:pPr>
        <w:tabs>
          <w:tab w:val="left" w:pos="2655"/>
        </w:tabs>
        <w:spacing w:after="0" w:line="360" w:lineRule="auto"/>
        <w:jc w:val="center"/>
        <w:rPr>
          <w:rFonts w:ascii="Times New Roman" w:hAnsi="Times New Roman" w:cs="Times New Roman"/>
          <w:i/>
          <w:sz w:val="21"/>
          <w:szCs w:val="21"/>
        </w:rPr>
      </w:pPr>
      <w:r>
        <w:rPr>
          <w:rFonts w:ascii="Times New Roman" w:hAnsi="Times New Roman" w:cs="Times New Roman"/>
          <w:i/>
          <w:sz w:val="21"/>
          <w:szCs w:val="21"/>
        </w:rPr>
        <w:t xml:space="preserve">Auklėtojų ir jų padėjejų, pedagogių, </w:t>
      </w:r>
      <w:r w:rsidR="000248E8">
        <w:rPr>
          <w:rFonts w:ascii="Times New Roman" w:hAnsi="Times New Roman" w:cs="Times New Roman"/>
          <w:i/>
          <w:sz w:val="21"/>
          <w:szCs w:val="21"/>
        </w:rPr>
        <w:t xml:space="preserve">mokytojų, </w:t>
      </w:r>
      <w:r w:rsidR="00CA04DA" w:rsidRPr="00DC2C07">
        <w:rPr>
          <w:rFonts w:ascii="Times New Roman" w:hAnsi="Times New Roman" w:cs="Times New Roman"/>
          <w:i/>
          <w:sz w:val="21"/>
          <w:szCs w:val="21"/>
        </w:rPr>
        <w:t xml:space="preserve">administracijos darbuotojų </w:t>
      </w:r>
      <w:r>
        <w:rPr>
          <w:rFonts w:ascii="Times New Roman" w:hAnsi="Times New Roman" w:cs="Times New Roman"/>
          <w:i/>
          <w:sz w:val="21"/>
          <w:szCs w:val="21"/>
        </w:rPr>
        <w:t>bei</w:t>
      </w:r>
      <w:r w:rsidR="00CA04DA" w:rsidRPr="00DC2C07">
        <w:rPr>
          <w:rFonts w:ascii="Times New Roman" w:hAnsi="Times New Roman" w:cs="Times New Roman"/>
          <w:i/>
          <w:sz w:val="21"/>
          <w:szCs w:val="21"/>
        </w:rPr>
        <w:t xml:space="preserve"> pagalbos vaikui specialis</w:t>
      </w:r>
      <w:r w:rsidR="000248E8">
        <w:rPr>
          <w:rFonts w:ascii="Times New Roman" w:hAnsi="Times New Roman" w:cs="Times New Roman"/>
          <w:i/>
          <w:sz w:val="21"/>
          <w:szCs w:val="21"/>
        </w:rPr>
        <w:t>či</w:t>
      </w:r>
      <w:r w:rsidR="00CA04DA" w:rsidRPr="00DC2C07">
        <w:rPr>
          <w:rFonts w:ascii="Times New Roman" w:hAnsi="Times New Roman" w:cs="Times New Roman"/>
          <w:i/>
          <w:sz w:val="21"/>
          <w:szCs w:val="21"/>
        </w:rPr>
        <w:t xml:space="preserve">ų </w:t>
      </w:r>
      <w:r w:rsidR="000248E8">
        <w:rPr>
          <w:rFonts w:ascii="Times New Roman" w:hAnsi="Times New Roman" w:cs="Times New Roman"/>
          <w:i/>
          <w:sz w:val="21"/>
          <w:szCs w:val="21"/>
        </w:rPr>
        <w:t>prastą</w:t>
      </w:r>
      <w:r w:rsidR="00CD44D7" w:rsidRPr="00DC2C07">
        <w:rPr>
          <w:rFonts w:ascii="Times New Roman" w:hAnsi="Times New Roman" w:cs="Times New Roman"/>
          <w:i/>
          <w:sz w:val="21"/>
          <w:szCs w:val="21"/>
        </w:rPr>
        <w:t xml:space="preserve"> </w:t>
      </w:r>
      <w:r w:rsidR="00CA04DA" w:rsidRPr="00DC2C07">
        <w:rPr>
          <w:rFonts w:ascii="Times New Roman" w:hAnsi="Times New Roman" w:cs="Times New Roman"/>
          <w:i/>
          <w:sz w:val="21"/>
          <w:szCs w:val="21"/>
        </w:rPr>
        <w:t>savijautą</w:t>
      </w:r>
      <w:r w:rsidR="000248E8">
        <w:rPr>
          <w:rFonts w:ascii="Times New Roman" w:hAnsi="Times New Roman" w:cs="Times New Roman"/>
          <w:i/>
          <w:sz w:val="21"/>
          <w:szCs w:val="21"/>
        </w:rPr>
        <w:t xml:space="preserve"> ir stresą</w:t>
      </w:r>
      <w:r w:rsidR="00CA04DA" w:rsidRPr="00DC2C07">
        <w:rPr>
          <w:rFonts w:ascii="Times New Roman" w:hAnsi="Times New Roman" w:cs="Times New Roman"/>
          <w:i/>
          <w:sz w:val="21"/>
          <w:szCs w:val="21"/>
        </w:rPr>
        <w:t xml:space="preserve"> prognozuojantys veiksniai</w:t>
      </w:r>
    </w:p>
    <w:tbl>
      <w:tblPr>
        <w:tblW w:w="8369" w:type="dxa"/>
        <w:tblInd w:w="10" w:type="dxa"/>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45"/>
        <w:gridCol w:w="844"/>
        <w:gridCol w:w="845"/>
        <w:gridCol w:w="845"/>
        <w:gridCol w:w="845"/>
        <w:gridCol w:w="845"/>
      </w:tblGrid>
      <w:tr w:rsidR="004173E1" w:rsidRPr="004173E1" w14:paraId="50EE6624" w14:textId="77777777" w:rsidTr="003A0190">
        <w:trPr>
          <w:cantSplit/>
        </w:trPr>
        <w:tc>
          <w:tcPr>
            <w:tcW w:w="4145" w:type="dxa"/>
            <w:vAlign w:val="center"/>
          </w:tcPr>
          <w:p w14:paraId="67ABC8FB" w14:textId="77777777" w:rsidR="00CA04DA" w:rsidRPr="004173E1" w:rsidRDefault="00CA04DA" w:rsidP="003A0190">
            <w:pPr>
              <w:autoSpaceDE w:val="0"/>
              <w:autoSpaceDN w:val="0"/>
              <w:adjustRightInd w:val="0"/>
              <w:spacing w:before="40" w:after="40" w:line="288" w:lineRule="auto"/>
              <w:ind w:firstLine="5"/>
              <w:jc w:val="both"/>
              <w:rPr>
                <w:rFonts w:ascii="Times New Roman" w:hAnsi="Times New Roman" w:cs="Times New Roman"/>
                <w:b/>
                <w:sz w:val="18"/>
                <w:szCs w:val="18"/>
              </w:rPr>
            </w:pPr>
            <w:r w:rsidRPr="004173E1">
              <w:rPr>
                <w:rFonts w:ascii="Times New Roman" w:hAnsi="Times New Roman" w:cs="Times New Roman"/>
                <w:b/>
                <w:sz w:val="18"/>
                <w:szCs w:val="18"/>
              </w:rPr>
              <w:t>Prediktoriai</w:t>
            </w:r>
          </w:p>
        </w:tc>
        <w:tc>
          <w:tcPr>
            <w:tcW w:w="844" w:type="dxa"/>
            <w:shd w:val="clear" w:color="auto" w:fill="FFFFFF"/>
          </w:tcPr>
          <w:p w14:paraId="444A2731" w14:textId="77777777" w:rsidR="00CA04DA" w:rsidRPr="004173E1" w:rsidRDefault="00CA04DA" w:rsidP="003A0190">
            <w:pPr>
              <w:autoSpaceDE w:val="0"/>
              <w:autoSpaceDN w:val="0"/>
              <w:adjustRightInd w:val="0"/>
              <w:spacing w:before="40" w:after="40" w:line="288" w:lineRule="auto"/>
              <w:ind w:left="60" w:right="60" w:firstLine="45"/>
              <w:jc w:val="both"/>
              <w:rPr>
                <w:rFonts w:ascii="Times New Roman" w:hAnsi="Times New Roman" w:cs="Times New Roman"/>
                <w:b/>
                <w:sz w:val="18"/>
                <w:szCs w:val="18"/>
              </w:rPr>
            </w:pPr>
            <w:r w:rsidRPr="004173E1">
              <w:rPr>
                <w:rFonts w:ascii="Times New Roman" w:hAnsi="Times New Roman" w:cs="Times New Roman"/>
                <w:b/>
                <w:sz w:val="18"/>
                <w:szCs w:val="18"/>
              </w:rPr>
              <w:t>B</w:t>
            </w:r>
          </w:p>
        </w:tc>
        <w:tc>
          <w:tcPr>
            <w:tcW w:w="845" w:type="dxa"/>
            <w:shd w:val="clear" w:color="auto" w:fill="FFFFFF"/>
          </w:tcPr>
          <w:p w14:paraId="6BCE4CC1" w14:textId="77777777" w:rsidR="00CA04DA" w:rsidRPr="004173E1" w:rsidRDefault="00CA04DA" w:rsidP="003A0190">
            <w:pPr>
              <w:autoSpaceDE w:val="0"/>
              <w:autoSpaceDN w:val="0"/>
              <w:adjustRightInd w:val="0"/>
              <w:spacing w:before="40" w:after="40" w:line="288" w:lineRule="auto"/>
              <w:ind w:left="60" w:right="60" w:hanging="43"/>
              <w:jc w:val="both"/>
              <w:rPr>
                <w:rFonts w:ascii="Times New Roman" w:hAnsi="Times New Roman" w:cs="Times New Roman"/>
                <w:b/>
                <w:sz w:val="18"/>
                <w:szCs w:val="18"/>
              </w:rPr>
            </w:pPr>
            <w:r w:rsidRPr="004173E1">
              <w:rPr>
                <w:rFonts w:ascii="Times New Roman" w:hAnsi="Times New Roman" w:cs="Times New Roman"/>
                <w:b/>
                <w:sz w:val="18"/>
                <w:szCs w:val="18"/>
              </w:rPr>
              <w:t>SE</w:t>
            </w:r>
          </w:p>
        </w:tc>
        <w:tc>
          <w:tcPr>
            <w:tcW w:w="845" w:type="dxa"/>
            <w:shd w:val="clear" w:color="auto" w:fill="FFFFFF"/>
          </w:tcPr>
          <w:p w14:paraId="64636CAA" w14:textId="77777777" w:rsidR="00CA04DA" w:rsidRPr="004173E1" w:rsidRDefault="00CA04DA" w:rsidP="003A0190">
            <w:pPr>
              <w:autoSpaceDE w:val="0"/>
              <w:autoSpaceDN w:val="0"/>
              <w:adjustRightInd w:val="0"/>
              <w:spacing w:before="40" w:after="40" w:line="288" w:lineRule="auto"/>
              <w:ind w:left="60" w:right="60" w:firstLine="49"/>
              <w:jc w:val="both"/>
              <w:rPr>
                <w:rFonts w:ascii="Times New Roman" w:hAnsi="Times New Roman" w:cs="Times New Roman"/>
                <w:b/>
                <w:sz w:val="18"/>
                <w:szCs w:val="18"/>
              </w:rPr>
            </w:pPr>
            <w:r w:rsidRPr="004173E1">
              <w:rPr>
                <w:rFonts w:ascii="Times New Roman" w:hAnsi="Times New Roman" w:cs="Times New Roman"/>
                <w:b/>
                <w:sz w:val="18"/>
                <w:szCs w:val="18"/>
              </w:rPr>
              <w:t>β</w:t>
            </w:r>
          </w:p>
        </w:tc>
        <w:tc>
          <w:tcPr>
            <w:tcW w:w="845" w:type="dxa"/>
            <w:shd w:val="clear" w:color="auto" w:fill="FFFFFF"/>
          </w:tcPr>
          <w:p w14:paraId="554CACF8" w14:textId="77777777" w:rsidR="00CA04DA" w:rsidRPr="004173E1" w:rsidRDefault="00CA04DA" w:rsidP="003A0190">
            <w:pPr>
              <w:autoSpaceDE w:val="0"/>
              <w:autoSpaceDN w:val="0"/>
              <w:adjustRightInd w:val="0"/>
              <w:spacing w:before="40" w:after="40" w:line="288" w:lineRule="auto"/>
              <w:ind w:firstLine="59"/>
              <w:jc w:val="both"/>
              <w:rPr>
                <w:rFonts w:ascii="Times New Roman" w:hAnsi="Times New Roman" w:cs="Times New Roman"/>
                <w:b/>
                <w:sz w:val="18"/>
                <w:szCs w:val="18"/>
              </w:rPr>
            </w:pPr>
            <w:r w:rsidRPr="004173E1">
              <w:rPr>
                <w:rFonts w:ascii="Times New Roman" w:hAnsi="Times New Roman" w:cs="Times New Roman"/>
                <w:b/>
                <w:sz w:val="18"/>
                <w:szCs w:val="18"/>
              </w:rPr>
              <w:t>t</w:t>
            </w:r>
          </w:p>
        </w:tc>
        <w:tc>
          <w:tcPr>
            <w:tcW w:w="845" w:type="dxa"/>
            <w:shd w:val="clear" w:color="auto" w:fill="FFFFFF"/>
          </w:tcPr>
          <w:p w14:paraId="79947F8E" w14:textId="77777777" w:rsidR="00CA04DA" w:rsidRPr="004173E1" w:rsidRDefault="00CA04DA" w:rsidP="003A0190">
            <w:pPr>
              <w:autoSpaceDE w:val="0"/>
              <w:autoSpaceDN w:val="0"/>
              <w:adjustRightInd w:val="0"/>
              <w:spacing w:before="40" w:after="40" w:line="288" w:lineRule="auto"/>
              <w:jc w:val="both"/>
              <w:rPr>
                <w:rFonts w:ascii="Times New Roman" w:hAnsi="Times New Roman" w:cs="Times New Roman"/>
                <w:b/>
                <w:sz w:val="18"/>
                <w:szCs w:val="18"/>
              </w:rPr>
            </w:pPr>
            <w:r w:rsidRPr="004173E1">
              <w:rPr>
                <w:rFonts w:ascii="Times New Roman" w:hAnsi="Times New Roman" w:cs="Times New Roman"/>
                <w:b/>
                <w:sz w:val="18"/>
                <w:szCs w:val="18"/>
              </w:rPr>
              <w:t>p</w:t>
            </w:r>
          </w:p>
        </w:tc>
      </w:tr>
      <w:tr w:rsidR="004173E1" w:rsidRPr="004173E1" w14:paraId="1CBC24E7" w14:textId="77777777" w:rsidTr="003A0190">
        <w:trPr>
          <w:cantSplit/>
        </w:trPr>
        <w:tc>
          <w:tcPr>
            <w:tcW w:w="4145" w:type="dxa"/>
            <w:shd w:val="clear" w:color="auto" w:fill="FFFFFF"/>
          </w:tcPr>
          <w:p w14:paraId="64D16125" w14:textId="70169DF9" w:rsidR="004173E1" w:rsidRPr="004173E1" w:rsidRDefault="004173E1"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4173E1">
              <w:rPr>
                <w:rFonts w:ascii="Times New Roman" w:hAnsi="Times New Roman" w:cs="Times New Roman"/>
                <w:i/>
                <w:sz w:val="18"/>
                <w:szCs w:val="18"/>
              </w:rPr>
              <w:t>Amžius</w:t>
            </w:r>
          </w:p>
        </w:tc>
        <w:tc>
          <w:tcPr>
            <w:tcW w:w="844" w:type="dxa"/>
            <w:shd w:val="clear" w:color="auto" w:fill="FFFFFF"/>
          </w:tcPr>
          <w:p w14:paraId="4F88C220" w14:textId="048B54CB"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066</w:t>
            </w:r>
          </w:p>
        </w:tc>
        <w:tc>
          <w:tcPr>
            <w:tcW w:w="845" w:type="dxa"/>
            <w:shd w:val="clear" w:color="auto" w:fill="FFFFFF"/>
          </w:tcPr>
          <w:p w14:paraId="4C8C1EDD" w14:textId="7D1E3838"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032</w:t>
            </w:r>
          </w:p>
        </w:tc>
        <w:tc>
          <w:tcPr>
            <w:tcW w:w="845" w:type="dxa"/>
            <w:shd w:val="clear" w:color="auto" w:fill="FFFFFF"/>
          </w:tcPr>
          <w:p w14:paraId="3688EAF0" w14:textId="6F89BE5E"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162</w:t>
            </w:r>
          </w:p>
        </w:tc>
        <w:tc>
          <w:tcPr>
            <w:tcW w:w="845" w:type="dxa"/>
            <w:shd w:val="clear" w:color="auto" w:fill="FFFFFF"/>
          </w:tcPr>
          <w:p w14:paraId="3DA9CD2F" w14:textId="7CF83904"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-2</w:t>
            </w:r>
            <w:r w:rsidR="00114D38">
              <w:rPr>
                <w:rFonts w:ascii="Arial" w:hAnsi="Arial" w:cs="Arial"/>
                <w:sz w:val="18"/>
                <w:szCs w:val="18"/>
              </w:rPr>
              <w:t>,</w:t>
            </w:r>
            <w:r w:rsidRPr="004173E1">
              <w:rPr>
                <w:rFonts w:ascii="Arial" w:hAnsi="Arial" w:cs="Arial"/>
                <w:sz w:val="18"/>
                <w:szCs w:val="18"/>
              </w:rPr>
              <w:t>080</w:t>
            </w:r>
          </w:p>
        </w:tc>
        <w:tc>
          <w:tcPr>
            <w:tcW w:w="845" w:type="dxa"/>
            <w:shd w:val="clear" w:color="auto" w:fill="FFFFFF"/>
          </w:tcPr>
          <w:p w14:paraId="36314F4E" w14:textId="5898D94D"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039</w:t>
            </w:r>
          </w:p>
        </w:tc>
      </w:tr>
      <w:tr w:rsidR="004173E1" w:rsidRPr="004173E1" w14:paraId="1E8C1163" w14:textId="77777777" w:rsidTr="003A0190">
        <w:trPr>
          <w:cantSplit/>
        </w:trPr>
        <w:tc>
          <w:tcPr>
            <w:tcW w:w="4145" w:type="dxa"/>
            <w:shd w:val="clear" w:color="auto" w:fill="FFFFFF"/>
          </w:tcPr>
          <w:p w14:paraId="78E062EB" w14:textId="2EB73EC3" w:rsidR="004173E1" w:rsidRPr="004173E1" w:rsidRDefault="004173E1"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4173E1">
              <w:rPr>
                <w:rFonts w:ascii="Times New Roman" w:hAnsi="Times New Roman" w:cs="Times New Roman"/>
                <w:i/>
                <w:sz w:val="18"/>
                <w:szCs w:val="18"/>
              </w:rPr>
              <w:t>Bendras pedagoginis darbo stažas</w:t>
            </w:r>
          </w:p>
        </w:tc>
        <w:tc>
          <w:tcPr>
            <w:tcW w:w="844" w:type="dxa"/>
            <w:shd w:val="clear" w:color="auto" w:fill="FFFFFF"/>
          </w:tcPr>
          <w:p w14:paraId="533FC9A1" w14:textId="632D5B7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028</w:t>
            </w:r>
          </w:p>
        </w:tc>
        <w:tc>
          <w:tcPr>
            <w:tcW w:w="845" w:type="dxa"/>
            <w:shd w:val="clear" w:color="auto" w:fill="FFFFFF"/>
          </w:tcPr>
          <w:p w14:paraId="512713DB" w14:textId="747F0FE2"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265</w:t>
            </w:r>
          </w:p>
        </w:tc>
        <w:tc>
          <w:tcPr>
            <w:tcW w:w="845" w:type="dxa"/>
            <w:shd w:val="clear" w:color="auto" w:fill="FFFFFF"/>
          </w:tcPr>
          <w:p w14:paraId="6331A7C0" w14:textId="62A4A03A"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009</w:t>
            </w:r>
          </w:p>
        </w:tc>
        <w:tc>
          <w:tcPr>
            <w:tcW w:w="845" w:type="dxa"/>
            <w:shd w:val="clear" w:color="auto" w:fill="FFFFFF"/>
          </w:tcPr>
          <w:p w14:paraId="02FD5FDF" w14:textId="01D21EF8"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107</w:t>
            </w:r>
          </w:p>
        </w:tc>
        <w:tc>
          <w:tcPr>
            <w:tcW w:w="845" w:type="dxa"/>
            <w:shd w:val="clear" w:color="auto" w:fill="FFFFFF"/>
          </w:tcPr>
          <w:p w14:paraId="4D53AFCC" w14:textId="50730924"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915</w:t>
            </w:r>
          </w:p>
        </w:tc>
      </w:tr>
      <w:tr w:rsidR="004173E1" w:rsidRPr="004173E1" w14:paraId="3BCD5D94" w14:textId="77777777" w:rsidTr="003A0190">
        <w:trPr>
          <w:cantSplit/>
        </w:trPr>
        <w:tc>
          <w:tcPr>
            <w:tcW w:w="4145" w:type="dxa"/>
            <w:shd w:val="clear" w:color="auto" w:fill="FFFFFF"/>
          </w:tcPr>
          <w:p w14:paraId="7E83B922" w14:textId="3C9348E2" w:rsidR="004173E1" w:rsidRPr="004173E1" w:rsidRDefault="004173E1"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4173E1">
              <w:rPr>
                <w:rFonts w:ascii="Times New Roman" w:hAnsi="Times New Roman" w:cs="Times New Roman"/>
                <w:i/>
                <w:sz w:val="18"/>
                <w:szCs w:val="18"/>
              </w:rPr>
              <w:t>Darželyje pradirbtas laikas</w:t>
            </w:r>
          </w:p>
        </w:tc>
        <w:tc>
          <w:tcPr>
            <w:tcW w:w="844" w:type="dxa"/>
            <w:shd w:val="clear" w:color="auto" w:fill="FFFFFF"/>
          </w:tcPr>
          <w:p w14:paraId="1E625A12" w14:textId="73357479"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255</w:t>
            </w:r>
          </w:p>
        </w:tc>
        <w:tc>
          <w:tcPr>
            <w:tcW w:w="845" w:type="dxa"/>
            <w:shd w:val="clear" w:color="auto" w:fill="FFFFFF"/>
          </w:tcPr>
          <w:p w14:paraId="3E261CD0" w14:textId="0BD0E73B"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239</w:t>
            </w:r>
          </w:p>
        </w:tc>
        <w:tc>
          <w:tcPr>
            <w:tcW w:w="845" w:type="dxa"/>
            <w:shd w:val="clear" w:color="auto" w:fill="FFFFFF"/>
          </w:tcPr>
          <w:p w14:paraId="572C1AD9" w14:textId="00E3C83E"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079</w:t>
            </w:r>
          </w:p>
        </w:tc>
        <w:tc>
          <w:tcPr>
            <w:tcW w:w="845" w:type="dxa"/>
            <w:shd w:val="clear" w:color="auto" w:fill="FFFFFF"/>
          </w:tcPr>
          <w:p w14:paraId="520ED504" w14:textId="483EA234"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064</w:t>
            </w:r>
          </w:p>
        </w:tc>
        <w:tc>
          <w:tcPr>
            <w:tcW w:w="845" w:type="dxa"/>
            <w:shd w:val="clear" w:color="auto" w:fill="FFFFFF"/>
          </w:tcPr>
          <w:p w14:paraId="1E0EE0A8" w14:textId="56999FAC"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289</w:t>
            </w:r>
          </w:p>
        </w:tc>
      </w:tr>
      <w:tr w:rsidR="004173E1" w:rsidRPr="004173E1" w14:paraId="6F70AC3B" w14:textId="77777777" w:rsidTr="003A0190">
        <w:trPr>
          <w:cantSplit/>
        </w:trPr>
        <w:tc>
          <w:tcPr>
            <w:tcW w:w="4145" w:type="dxa"/>
            <w:shd w:val="clear" w:color="auto" w:fill="FFFFFF"/>
          </w:tcPr>
          <w:p w14:paraId="508BDAB8" w14:textId="6E5438D1" w:rsidR="004173E1" w:rsidRPr="004173E1" w:rsidRDefault="004173E1"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4173E1">
              <w:rPr>
                <w:rFonts w:ascii="Times New Roman" w:hAnsi="Times New Roman" w:cs="Times New Roman"/>
                <w:i/>
                <w:sz w:val="18"/>
                <w:szCs w:val="18"/>
              </w:rPr>
              <w:t>Išsilavinimas</w:t>
            </w:r>
          </w:p>
        </w:tc>
        <w:tc>
          <w:tcPr>
            <w:tcW w:w="844" w:type="dxa"/>
            <w:shd w:val="clear" w:color="auto" w:fill="FFFFFF"/>
          </w:tcPr>
          <w:p w14:paraId="2052AA86" w14:textId="41F2CA02"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153</w:t>
            </w:r>
          </w:p>
        </w:tc>
        <w:tc>
          <w:tcPr>
            <w:tcW w:w="845" w:type="dxa"/>
            <w:shd w:val="clear" w:color="auto" w:fill="FFFFFF"/>
          </w:tcPr>
          <w:p w14:paraId="1E649CD1" w14:textId="1FE56DA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198</w:t>
            </w:r>
          </w:p>
        </w:tc>
        <w:tc>
          <w:tcPr>
            <w:tcW w:w="845" w:type="dxa"/>
            <w:shd w:val="clear" w:color="auto" w:fill="FFFFFF"/>
          </w:tcPr>
          <w:p w14:paraId="14E0B201" w14:textId="2B1078FA"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049</w:t>
            </w:r>
          </w:p>
        </w:tc>
        <w:tc>
          <w:tcPr>
            <w:tcW w:w="845" w:type="dxa"/>
            <w:shd w:val="clear" w:color="auto" w:fill="FFFFFF"/>
          </w:tcPr>
          <w:p w14:paraId="0B198D0F" w14:textId="7404766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774</w:t>
            </w:r>
          </w:p>
        </w:tc>
        <w:tc>
          <w:tcPr>
            <w:tcW w:w="845" w:type="dxa"/>
            <w:shd w:val="clear" w:color="auto" w:fill="FFFFFF"/>
          </w:tcPr>
          <w:p w14:paraId="6E4530DE" w14:textId="6FBB406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440</w:t>
            </w:r>
          </w:p>
        </w:tc>
      </w:tr>
      <w:tr w:rsidR="004173E1" w:rsidRPr="004173E1" w14:paraId="2D59DE0A" w14:textId="77777777" w:rsidTr="003A0190">
        <w:trPr>
          <w:cantSplit/>
        </w:trPr>
        <w:tc>
          <w:tcPr>
            <w:tcW w:w="4145" w:type="dxa"/>
            <w:shd w:val="clear" w:color="auto" w:fill="FFFFFF"/>
          </w:tcPr>
          <w:p w14:paraId="508C4FBD" w14:textId="0068DE1C" w:rsidR="004173E1" w:rsidRPr="004173E1" w:rsidRDefault="004173E1"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4173E1">
              <w:rPr>
                <w:rFonts w:ascii="Times New Roman" w:hAnsi="Times New Roman" w:cs="Times New Roman"/>
                <w:i/>
                <w:sz w:val="18"/>
                <w:szCs w:val="18"/>
              </w:rPr>
              <w:t>Pasitenkinimas darbu</w:t>
            </w:r>
          </w:p>
        </w:tc>
        <w:tc>
          <w:tcPr>
            <w:tcW w:w="844" w:type="dxa"/>
            <w:shd w:val="clear" w:color="auto" w:fill="FFFFFF"/>
          </w:tcPr>
          <w:p w14:paraId="31DBECB0" w14:textId="39AA0E1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081</w:t>
            </w:r>
          </w:p>
        </w:tc>
        <w:tc>
          <w:tcPr>
            <w:tcW w:w="845" w:type="dxa"/>
            <w:shd w:val="clear" w:color="auto" w:fill="FFFFFF"/>
          </w:tcPr>
          <w:p w14:paraId="5D13EC69" w14:textId="1E4B7F0C"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031</w:t>
            </w:r>
          </w:p>
        </w:tc>
        <w:tc>
          <w:tcPr>
            <w:tcW w:w="845" w:type="dxa"/>
            <w:shd w:val="clear" w:color="auto" w:fill="FFFFFF"/>
          </w:tcPr>
          <w:p w14:paraId="60615521" w14:textId="60CFD552"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234</w:t>
            </w:r>
          </w:p>
        </w:tc>
        <w:tc>
          <w:tcPr>
            <w:tcW w:w="845" w:type="dxa"/>
            <w:shd w:val="clear" w:color="auto" w:fill="FFFFFF"/>
          </w:tcPr>
          <w:p w14:paraId="110BBCCA" w14:textId="10DBB8A4"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-2</w:t>
            </w:r>
            <w:r w:rsidR="00114D38">
              <w:rPr>
                <w:rFonts w:ascii="Arial" w:hAnsi="Arial" w:cs="Arial"/>
                <w:sz w:val="18"/>
                <w:szCs w:val="18"/>
              </w:rPr>
              <w:t>,</w:t>
            </w:r>
            <w:r w:rsidRPr="004173E1">
              <w:rPr>
                <w:rFonts w:ascii="Arial" w:hAnsi="Arial" w:cs="Arial"/>
                <w:sz w:val="18"/>
                <w:szCs w:val="18"/>
              </w:rPr>
              <w:t>652</w:t>
            </w:r>
          </w:p>
        </w:tc>
        <w:tc>
          <w:tcPr>
            <w:tcW w:w="845" w:type="dxa"/>
            <w:shd w:val="clear" w:color="auto" w:fill="FFFFFF"/>
          </w:tcPr>
          <w:p w14:paraId="0A565725" w14:textId="3C81E21E"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009</w:t>
            </w:r>
          </w:p>
        </w:tc>
      </w:tr>
      <w:tr w:rsidR="004173E1" w:rsidRPr="004173E1" w14:paraId="03541F46" w14:textId="77777777" w:rsidTr="003A0190">
        <w:trPr>
          <w:cantSplit/>
        </w:trPr>
        <w:tc>
          <w:tcPr>
            <w:tcW w:w="4145" w:type="dxa"/>
            <w:shd w:val="clear" w:color="auto" w:fill="FFFFFF"/>
          </w:tcPr>
          <w:p w14:paraId="3C266225" w14:textId="6AB4149C" w:rsidR="004173E1" w:rsidRPr="004173E1" w:rsidRDefault="004173E1"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4173E1">
              <w:rPr>
                <w:rFonts w:ascii="Times New Roman" w:hAnsi="Times New Roman" w:cs="Times New Roman"/>
                <w:i/>
                <w:sz w:val="18"/>
                <w:szCs w:val="18"/>
              </w:rPr>
              <w:t>Horizontalus pasitikėjimas</w:t>
            </w:r>
          </w:p>
        </w:tc>
        <w:tc>
          <w:tcPr>
            <w:tcW w:w="844" w:type="dxa"/>
            <w:shd w:val="clear" w:color="auto" w:fill="FFFFFF"/>
          </w:tcPr>
          <w:p w14:paraId="278FF864" w14:textId="0931F92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001</w:t>
            </w:r>
          </w:p>
        </w:tc>
        <w:tc>
          <w:tcPr>
            <w:tcW w:w="845" w:type="dxa"/>
            <w:shd w:val="clear" w:color="auto" w:fill="FFFFFF"/>
          </w:tcPr>
          <w:p w14:paraId="5938CABA" w14:textId="6F79828B"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137</w:t>
            </w:r>
          </w:p>
        </w:tc>
        <w:tc>
          <w:tcPr>
            <w:tcW w:w="845" w:type="dxa"/>
            <w:shd w:val="clear" w:color="auto" w:fill="FFFFFF"/>
          </w:tcPr>
          <w:p w14:paraId="72C61676" w14:textId="32DDD6B6"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001</w:t>
            </w:r>
          </w:p>
        </w:tc>
        <w:tc>
          <w:tcPr>
            <w:tcW w:w="845" w:type="dxa"/>
            <w:shd w:val="clear" w:color="auto" w:fill="FFFFFF"/>
          </w:tcPr>
          <w:p w14:paraId="3458A55A" w14:textId="4AEF1B30"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010</w:t>
            </w:r>
          </w:p>
        </w:tc>
        <w:tc>
          <w:tcPr>
            <w:tcW w:w="845" w:type="dxa"/>
            <w:shd w:val="clear" w:color="auto" w:fill="FFFFFF"/>
          </w:tcPr>
          <w:p w14:paraId="47CC4A88" w14:textId="6F61684B"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992</w:t>
            </w:r>
          </w:p>
        </w:tc>
      </w:tr>
      <w:tr w:rsidR="004173E1" w:rsidRPr="004173E1" w14:paraId="056F9954" w14:textId="77777777" w:rsidTr="003A0190">
        <w:trPr>
          <w:cantSplit/>
        </w:trPr>
        <w:tc>
          <w:tcPr>
            <w:tcW w:w="4145" w:type="dxa"/>
            <w:shd w:val="clear" w:color="auto" w:fill="FFFFFF"/>
          </w:tcPr>
          <w:p w14:paraId="6BA7F6ED" w14:textId="1F297B47" w:rsidR="004173E1" w:rsidRPr="004173E1" w:rsidRDefault="004173E1"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4173E1">
              <w:rPr>
                <w:rFonts w:ascii="Times New Roman" w:hAnsi="Times New Roman" w:cs="Times New Roman"/>
                <w:i/>
                <w:sz w:val="18"/>
                <w:szCs w:val="18"/>
              </w:rPr>
              <w:t>Vertikalus pasitikėjimas</w:t>
            </w:r>
          </w:p>
        </w:tc>
        <w:tc>
          <w:tcPr>
            <w:tcW w:w="844" w:type="dxa"/>
            <w:shd w:val="clear" w:color="auto" w:fill="FFFFFF"/>
          </w:tcPr>
          <w:p w14:paraId="25B8E560" w14:textId="01CF77DC"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013</w:t>
            </w:r>
          </w:p>
        </w:tc>
        <w:tc>
          <w:tcPr>
            <w:tcW w:w="845" w:type="dxa"/>
            <w:shd w:val="clear" w:color="auto" w:fill="FFFFFF"/>
          </w:tcPr>
          <w:p w14:paraId="41445058" w14:textId="1F032931"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076</w:t>
            </w:r>
          </w:p>
        </w:tc>
        <w:tc>
          <w:tcPr>
            <w:tcW w:w="845" w:type="dxa"/>
            <w:shd w:val="clear" w:color="auto" w:fill="FFFFFF"/>
          </w:tcPr>
          <w:p w14:paraId="74CB09D8" w14:textId="33EC40F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018</w:t>
            </w:r>
          </w:p>
        </w:tc>
        <w:tc>
          <w:tcPr>
            <w:tcW w:w="845" w:type="dxa"/>
            <w:shd w:val="clear" w:color="auto" w:fill="FFFFFF"/>
          </w:tcPr>
          <w:p w14:paraId="2C45A76B" w14:textId="7F09BE2A"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171</w:t>
            </w:r>
          </w:p>
        </w:tc>
        <w:tc>
          <w:tcPr>
            <w:tcW w:w="845" w:type="dxa"/>
            <w:shd w:val="clear" w:color="auto" w:fill="FFFFFF"/>
          </w:tcPr>
          <w:p w14:paraId="073488C5" w14:textId="7EB93E6C"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864</w:t>
            </w:r>
          </w:p>
        </w:tc>
      </w:tr>
      <w:tr w:rsidR="004173E1" w:rsidRPr="004173E1" w14:paraId="53FF152C" w14:textId="77777777" w:rsidTr="003A0190">
        <w:trPr>
          <w:cantSplit/>
        </w:trPr>
        <w:tc>
          <w:tcPr>
            <w:tcW w:w="4145" w:type="dxa"/>
            <w:shd w:val="clear" w:color="auto" w:fill="FFFFFF"/>
          </w:tcPr>
          <w:p w14:paraId="2559E1FE" w14:textId="156B1EEC"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Palaikymas</w:t>
            </w:r>
          </w:p>
        </w:tc>
        <w:tc>
          <w:tcPr>
            <w:tcW w:w="844" w:type="dxa"/>
            <w:shd w:val="clear" w:color="auto" w:fill="FFFFFF"/>
          </w:tcPr>
          <w:p w14:paraId="043F82C7" w14:textId="4EAFB26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007</w:t>
            </w:r>
          </w:p>
        </w:tc>
        <w:tc>
          <w:tcPr>
            <w:tcW w:w="845" w:type="dxa"/>
          </w:tcPr>
          <w:p w14:paraId="1388B3EF" w14:textId="24DDE4C8"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055</w:t>
            </w:r>
          </w:p>
        </w:tc>
        <w:tc>
          <w:tcPr>
            <w:tcW w:w="845" w:type="dxa"/>
          </w:tcPr>
          <w:p w14:paraId="7E6B8EAB" w14:textId="305E363D"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010</w:t>
            </w:r>
          </w:p>
        </w:tc>
        <w:tc>
          <w:tcPr>
            <w:tcW w:w="845" w:type="dxa"/>
            <w:shd w:val="clear" w:color="auto" w:fill="FFFFFF"/>
          </w:tcPr>
          <w:p w14:paraId="7F4D34D2" w14:textId="05051B29"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123</w:t>
            </w:r>
          </w:p>
        </w:tc>
        <w:tc>
          <w:tcPr>
            <w:tcW w:w="845" w:type="dxa"/>
            <w:shd w:val="clear" w:color="auto" w:fill="FFFFFF"/>
          </w:tcPr>
          <w:p w14:paraId="4FF0627C" w14:textId="1AB7D95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902</w:t>
            </w:r>
          </w:p>
        </w:tc>
      </w:tr>
      <w:tr w:rsidR="004173E1" w:rsidRPr="004173E1" w14:paraId="5AC593C9" w14:textId="77777777" w:rsidTr="003A0190">
        <w:trPr>
          <w:cantSplit/>
        </w:trPr>
        <w:tc>
          <w:tcPr>
            <w:tcW w:w="4145" w:type="dxa"/>
            <w:shd w:val="clear" w:color="auto" w:fill="FFFFFF"/>
          </w:tcPr>
          <w:p w14:paraId="7BDC28ED" w14:textId="498E0C31"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Nesaugumas</w:t>
            </w:r>
          </w:p>
        </w:tc>
        <w:tc>
          <w:tcPr>
            <w:tcW w:w="844" w:type="dxa"/>
            <w:shd w:val="clear" w:color="auto" w:fill="FFFFFF"/>
          </w:tcPr>
          <w:p w14:paraId="481AF42C" w14:textId="133FCA5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090</w:t>
            </w:r>
          </w:p>
        </w:tc>
        <w:tc>
          <w:tcPr>
            <w:tcW w:w="845" w:type="dxa"/>
          </w:tcPr>
          <w:p w14:paraId="4D16215D" w14:textId="30F9F6F1"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089</w:t>
            </w:r>
          </w:p>
        </w:tc>
        <w:tc>
          <w:tcPr>
            <w:tcW w:w="845" w:type="dxa"/>
          </w:tcPr>
          <w:p w14:paraId="650ABD68" w14:textId="44CF6448"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066</w:t>
            </w:r>
          </w:p>
        </w:tc>
        <w:tc>
          <w:tcPr>
            <w:tcW w:w="845" w:type="dxa"/>
            <w:shd w:val="clear" w:color="auto" w:fill="FFFFFF"/>
          </w:tcPr>
          <w:p w14:paraId="681129B4" w14:textId="360EFE7A"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018</w:t>
            </w:r>
          </w:p>
        </w:tc>
        <w:tc>
          <w:tcPr>
            <w:tcW w:w="845" w:type="dxa"/>
            <w:shd w:val="clear" w:color="auto" w:fill="FFFFFF"/>
          </w:tcPr>
          <w:p w14:paraId="7579BFF2" w14:textId="1B210E6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310</w:t>
            </w:r>
          </w:p>
        </w:tc>
      </w:tr>
      <w:tr w:rsidR="004173E1" w:rsidRPr="004173E1" w14:paraId="7D019EDB" w14:textId="77777777" w:rsidTr="003A0190">
        <w:trPr>
          <w:cantSplit/>
        </w:trPr>
        <w:tc>
          <w:tcPr>
            <w:tcW w:w="4145" w:type="dxa"/>
            <w:shd w:val="clear" w:color="auto" w:fill="FFFFFF"/>
          </w:tcPr>
          <w:p w14:paraId="68C35D02" w14:textId="69768013"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Sveikata</w:t>
            </w:r>
          </w:p>
        </w:tc>
        <w:tc>
          <w:tcPr>
            <w:tcW w:w="844" w:type="dxa"/>
            <w:shd w:val="clear" w:color="auto" w:fill="FFFFFF"/>
          </w:tcPr>
          <w:p w14:paraId="29D41183" w14:textId="4AF9559E"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183</w:t>
            </w:r>
          </w:p>
        </w:tc>
        <w:tc>
          <w:tcPr>
            <w:tcW w:w="845" w:type="dxa"/>
          </w:tcPr>
          <w:p w14:paraId="47B084C3" w14:textId="40347A78"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283</w:t>
            </w:r>
          </w:p>
        </w:tc>
        <w:tc>
          <w:tcPr>
            <w:tcW w:w="845" w:type="dxa"/>
          </w:tcPr>
          <w:p w14:paraId="59E21331" w14:textId="3754121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254</w:t>
            </w:r>
          </w:p>
        </w:tc>
        <w:tc>
          <w:tcPr>
            <w:tcW w:w="845" w:type="dxa"/>
            <w:shd w:val="clear" w:color="auto" w:fill="FFFFFF"/>
          </w:tcPr>
          <w:p w14:paraId="51071D49" w14:textId="24C00D0C"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-4</w:t>
            </w:r>
            <w:r w:rsidR="00114D38">
              <w:rPr>
                <w:rFonts w:ascii="Arial" w:hAnsi="Arial" w:cs="Arial"/>
                <w:sz w:val="18"/>
                <w:szCs w:val="18"/>
              </w:rPr>
              <w:t>,</w:t>
            </w:r>
            <w:r w:rsidRPr="004173E1">
              <w:rPr>
                <w:rFonts w:ascii="Arial" w:hAnsi="Arial" w:cs="Arial"/>
                <w:sz w:val="18"/>
                <w:szCs w:val="18"/>
              </w:rPr>
              <w:t>179</w:t>
            </w:r>
          </w:p>
        </w:tc>
        <w:tc>
          <w:tcPr>
            <w:tcW w:w="845" w:type="dxa"/>
            <w:shd w:val="clear" w:color="auto" w:fill="FFFFFF"/>
          </w:tcPr>
          <w:p w14:paraId="18FB553C" w14:textId="70491D68"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000</w:t>
            </w:r>
          </w:p>
        </w:tc>
      </w:tr>
      <w:tr w:rsidR="004173E1" w:rsidRPr="004173E1" w14:paraId="25B9D683" w14:textId="77777777" w:rsidTr="003A0190">
        <w:trPr>
          <w:cantSplit/>
        </w:trPr>
        <w:tc>
          <w:tcPr>
            <w:tcW w:w="4145" w:type="dxa"/>
            <w:shd w:val="clear" w:color="auto" w:fill="FFFFFF"/>
          </w:tcPr>
          <w:p w14:paraId="5E7AEC5F" w14:textId="140EF86F"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 xml:space="preserve">Saviveiksmingumas </w:t>
            </w:r>
          </w:p>
        </w:tc>
        <w:tc>
          <w:tcPr>
            <w:tcW w:w="844" w:type="dxa"/>
            <w:shd w:val="clear" w:color="auto" w:fill="FFFFFF"/>
          </w:tcPr>
          <w:p w14:paraId="2CCAE3BC" w14:textId="79E536E5"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257</w:t>
            </w:r>
          </w:p>
        </w:tc>
        <w:tc>
          <w:tcPr>
            <w:tcW w:w="845" w:type="dxa"/>
          </w:tcPr>
          <w:p w14:paraId="7E8F7A5C" w14:textId="3661C74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101</w:t>
            </w:r>
          </w:p>
        </w:tc>
        <w:tc>
          <w:tcPr>
            <w:tcW w:w="845" w:type="dxa"/>
          </w:tcPr>
          <w:p w14:paraId="61561E2C" w14:textId="76296E7D"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174</w:t>
            </w:r>
          </w:p>
        </w:tc>
        <w:tc>
          <w:tcPr>
            <w:tcW w:w="845" w:type="dxa"/>
            <w:shd w:val="clear" w:color="auto" w:fill="FFFFFF"/>
          </w:tcPr>
          <w:p w14:paraId="3FD0567A" w14:textId="162E339F"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-2</w:t>
            </w:r>
            <w:r w:rsidR="00114D38">
              <w:rPr>
                <w:rFonts w:ascii="Arial" w:hAnsi="Arial" w:cs="Arial"/>
                <w:sz w:val="18"/>
                <w:szCs w:val="18"/>
              </w:rPr>
              <w:t>,</w:t>
            </w:r>
            <w:r w:rsidRPr="004173E1">
              <w:rPr>
                <w:rFonts w:ascii="Arial" w:hAnsi="Arial" w:cs="Arial"/>
                <w:sz w:val="18"/>
                <w:szCs w:val="18"/>
              </w:rPr>
              <w:t>540</w:t>
            </w:r>
          </w:p>
        </w:tc>
        <w:tc>
          <w:tcPr>
            <w:tcW w:w="845" w:type="dxa"/>
            <w:shd w:val="clear" w:color="auto" w:fill="FFFFFF"/>
          </w:tcPr>
          <w:p w14:paraId="36924DA7" w14:textId="770723AE"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012</w:t>
            </w:r>
          </w:p>
        </w:tc>
      </w:tr>
      <w:tr w:rsidR="004173E1" w:rsidRPr="004173E1" w14:paraId="24DB1E26" w14:textId="77777777" w:rsidTr="003A0190">
        <w:trPr>
          <w:cantSplit/>
        </w:trPr>
        <w:tc>
          <w:tcPr>
            <w:tcW w:w="4145" w:type="dxa"/>
            <w:shd w:val="clear" w:color="auto" w:fill="FFFFFF"/>
          </w:tcPr>
          <w:p w14:paraId="65672712" w14:textId="1D5D6B1B"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Fizinis saugumas</w:t>
            </w:r>
          </w:p>
        </w:tc>
        <w:tc>
          <w:tcPr>
            <w:tcW w:w="844" w:type="dxa"/>
            <w:shd w:val="clear" w:color="auto" w:fill="FFFFFF"/>
          </w:tcPr>
          <w:p w14:paraId="4152C251" w14:textId="1CD6E791"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217</w:t>
            </w:r>
          </w:p>
        </w:tc>
        <w:tc>
          <w:tcPr>
            <w:tcW w:w="845" w:type="dxa"/>
          </w:tcPr>
          <w:p w14:paraId="1EF58308" w14:textId="3E116695"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184</w:t>
            </w:r>
          </w:p>
        </w:tc>
        <w:tc>
          <w:tcPr>
            <w:tcW w:w="845" w:type="dxa"/>
          </w:tcPr>
          <w:p w14:paraId="4BB08912" w14:textId="5F1F996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107</w:t>
            </w:r>
          </w:p>
        </w:tc>
        <w:tc>
          <w:tcPr>
            <w:tcW w:w="845" w:type="dxa"/>
            <w:shd w:val="clear" w:color="auto" w:fill="FFFFFF"/>
          </w:tcPr>
          <w:p w14:paraId="4E875619" w14:textId="035F229E"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178</w:t>
            </w:r>
          </w:p>
        </w:tc>
        <w:tc>
          <w:tcPr>
            <w:tcW w:w="845" w:type="dxa"/>
            <w:shd w:val="clear" w:color="auto" w:fill="FFFFFF"/>
          </w:tcPr>
          <w:p w14:paraId="38FEDFC3" w14:textId="1F599F1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240</w:t>
            </w:r>
          </w:p>
        </w:tc>
      </w:tr>
      <w:tr w:rsidR="004173E1" w:rsidRPr="004173E1" w14:paraId="5284FAFD" w14:textId="77777777" w:rsidTr="003A0190">
        <w:trPr>
          <w:cantSplit/>
        </w:trPr>
        <w:tc>
          <w:tcPr>
            <w:tcW w:w="4145" w:type="dxa"/>
            <w:shd w:val="clear" w:color="auto" w:fill="FFFFFF"/>
          </w:tcPr>
          <w:p w14:paraId="05205746" w14:textId="23E2BECE"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 xml:space="preserve">Grįžtamasis ryšys tėvams </w:t>
            </w:r>
          </w:p>
        </w:tc>
        <w:tc>
          <w:tcPr>
            <w:tcW w:w="844" w:type="dxa"/>
            <w:shd w:val="clear" w:color="auto" w:fill="FFFFFF"/>
          </w:tcPr>
          <w:p w14:paraId="44C0C623" w14:textId="1A382473"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174</w:t>
            </w:r>
          </w:p>
        </w:tc>
        <w:tc>
          <w:tcPr>
            <w:tcW w:w="845" w:type="dxa"/>
          </w:tcPr>
          <w:p w14:paraId="327DFEEA" w14:textId="4B40E479"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080</w:t>
            </w:r>
          </w:p>
        </w:tc>
        <w:tc>
          <w:tcPr>
            <w:tcW w:w="845" w:type="dxa"/>
          </w:tcPr>
          <w:p w14:paraId="26A91473" w14:textId="2BBE76B6"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183</w:t>
            </w:r>
          </w:p>
        </w:tc>
        <w:tc>
          <w:tcPr>
            <w:tcW w:w="845" w:type="dxa"/>
            <w:shd w:val="clear" w:color="auto" w:fill="FFFFFF"/>
          </w:tcPr>
          <w:p w14:paraId="3F825785" w14:textId="69475CDE"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2</w:t>
            </w:r>
            <w:r w:rsidR="00114D38">
              <w:rPr>
                <w:rFonts w:ascii="Arial" w:hAnsi="Arial" w:cs="Arial"/>
                <w:sz w:val="18"/>
                <w:szCs w:val="18"/>
              </w:rPr>
              <w:t>,</w:t>
            </w:r>
            <w:r w:rsidRPr="004173E1">
              <w:rPr>
                <w:rFonts w:ascii="Arial" w:hAnsi="Arial" w:cs="Arial"/>
                <w:sz w:val="18"/>
                <w:szCs w:val="18"/>
              </w:rPr>
              <w:t>173</w:t>
            </w:r>
          </w:p>
        </w:tc>
        <w:tc>
          <w:tcPr>
            <w:tcW w:w="845" w:type="dxa"/>
            <w:shd w:val="clear" w:color="auto" w:fill="FFFFFF"/>
          </w:tcPr>
          <w:p w14:paraId="066457B2" w14:textId="5443F5A9"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b/>
                <w:sz w:val="18"/>
                <w:szCs w:val="18"/>
              </w:rPr>
              <w:t>0</w:t>
            </w:r>
            <w:r w:rsidR="00114D38">
              <w:rPr>
                <w:rFonts w:ascii="Arial" w:hAnsi="Arial" w:cs="Arial"/>
                <w:b/>
                <w:sz w:val="18"/>
                <w:szCs w:val="18"/>
              </w:rPr>
              <w:t>,</w:t>
            </w:r>
            <w:r w:rsidRPr="004173E1">
              <w:rPr>
                <w:rFonts w:ascii="Arial" w:hAnsi="Arial" w:cs="Arial"/>
                <w:b/>
                <w:sz w:val="18"/>
                <w:szCs w:val="18"/>
              </w:rPr>
              <w:t>031</w:t>
            </w:r>
          </w:p>
        </w:tc>
      </w:tr>
      <w:tr w:rsidR="004173E1" w:rsidRPr="004173E1" w14:paraId="567FF367" w14:textId="77777777" w:rsidTr="003A0190">
        <w:trPr>
          <w:cantSplit/>
        </w:trPr>
        <w:tc>
          <w:tcPr>
            <w:tcW w:w="4145" w:type="dxa"/>
            <w:shd w:val="clear" w:color="auto" w:fill="FFFFFF"/>
          </w:tcPr>
          <w:p w14:paraId="529DA602" w14:textId="4CBEB010"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 xml:space="preserve">Tarpusavio grįžtamasis ryšys </w:t>
            </w:r>
          </w:p>
        </w:tc>
        <w:tc>
          <w:tcPr>
            <w:tcW w:w="844" w:type="dxa"/>
            <w:shd w:val="clear" w:color="auto" w:fill="FFFFFF"/>
          </w:tcPr>
          <w:p w14:paraId="04F67C5D" w14:textId="448DB212"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136</w:t>
            </w:r>
          </w:p>
        </w:tc>
        <w:tc>
          <w:tcPr>
            <w:tcW w:w="845" w:type="dxa"/>
          </w:tcPr>
          <w:p w14:paraId="7F0DA2E5" w14:textId="7B7C012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129</w:t>
            </w:r>
          </w:p>
        </w:tc>
        <w:tc>
          <w:tcPr>
            <w:tcW w:w="845" w:type="dxa"/>
          </w:tcPr>
          <w:p w14:paraId="492F245A" w14:textId="2A520698"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093</w:t>
            </w:r>
          </w:p>
        </w:tc>
        <w:tc>
          <w:tcPr>
            <w:tcW w:w="845" w:type="dxa"/>
            <w:shd w:val="clear" w:color="auto" w:fill="FFFFFF"/>
          </w:tcPr>
          <w:p w14:paraId="30925F99" w14:textId="01F238B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055</w:t>
            </w:r>
          </w:p>
        </w:tc>
        <w:tc>
          <w:tcPr>
            <w:tcW w:w="845" w:type="dxa"/>
            <w:shd w:val="clear" w:color="auto" w:fill="FFFFFF"/>
          </w:tcPr>
          <w:p w14:paraId="7A6A2E52" w14:textId="680B2EA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293</w:t>
            </w:r>
          </w:p>
        </w:tc>
      </w:tr>
      <w:tr w:rsidR="004173E1" w:rsidRPr="004173E1" w14:paraId="583AD477" w14:textId="77777777" w:rsidTr="003A0190">
        <w:trPr>
          <w:cantSplit/>
        </w:trPr>
        <w:tc>
          <w:tcPr>
            <w:tcW w:w="4145" w:type="dxa"/>
            <w:shd w:val="clear" w:color="auto" w:fill="FFFFFF"/>
          </w:tcPr>
          <w:p w14:paraId="05A99AC0" w14:textId="4A753DBD"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Bendruomeniškumas</w:t>
            </w:r>
          </w:p>
        </w:tc>
        <w:tc>
          <w:tcPr>
            <w:tcW w:w="844" w:type="dxa"/>
            <w:shd w:val="clear" w:color="auto" w:fill="FFFFFF"/>
          </w:tcPr>
          <w:p w14:paraId="56A2738B" w14:textId="5FA2941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015</w:t>
            </w:r>
          </w:p>
        </w:tc>
        <w:tc>
          <w:tcPr>
            <w:tcW w:w="845" w:type="dxa"/>
          </w:tcPr>
          <w:p w14:paraId="31377363" w14:textId="3F7D921D"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039</w:t>
            </w:r>
          </w:p>
        </w:tc>
        <w:tc>
          <w:tcPr>
            <w:tcW w:w="845" w:type="dxa"/>
          </w:tcPr>
          <w:p w14:paraId="37527947" w14:textId="787E93AF"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037</w:t>
            </w:r>
          </w:p>
        </w:tc>
        <w:tc>
          <w:tcPr>
            <w:tcW w:w="845" w:type="dxa"/>
            <w:shd w:val="clear" w:color="auto" w:fill="FFFFFF"/>
          </w:tcPr>
          <w:p w14:paraId="72036A3D" w14:textId="05220B8B"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382</w:t>
            </w:r>
          </w:p>
        </w:tc>
        <w:tc>
          <w:tcPr>
            <w:tcW w:w="845" w:type="dxa"/>
            <w:shd w:val="clear" w:color="auto" w:fill="FFFFFF"/>
          </w:tcPr>
          <w:p w14:paraId="080F9103" w14:textId="5191159E"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703</w:t>
            </w:r>
          </w:p>
        </w:tc>
      </w:tr>
      <w:tr w:rsidR="004173E1" w:rsidRPr="004173E1" w14:paraId="444F221E" w14:textId="77777777" w:rsidTr="003A0190">
        <w:trPr>
          <w:cantSplit/>
        </w:trPr>
        <w:tc>
          <w:tcPr>
            <w:tcW w:w="4145" w:type="dxa"/>
            <w:shd w:val="clear" w:color="auto" w:fill="FFFFFF"/>
          </w:tcPr>
          <w:p w14:paraId="63F5B1CB" w14:textId="0ECE5308"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Smurto grėsmė</w:t>
            </w:r>
          </w:p>
        </w:tc>
        <w:tc>
          <w:tcPr>
            <w:tcW w:w="844" w:type="dxa"/>
            <w:shd w:val="clear" w:color="auto" w:fill="FFFFFF"/>
          </w:tcPr>
          <w:p w14:paraId="63B2AD68" w14:textId="359EA008"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404</w:t>
            </w:r>
          </w:p>
        </w:tc>
        <w:tc>
          <w:tcPr>
            <w:tcW w:w="845" w:type="dxa"/>
          </w:tcPr>
          <w:p w14:paraId="58B367DD" w14:textId="19A65959"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2</w:t>
            </w:r>
            <w:r w:rsidR="00114D38">
              <w:rPr>
                <w:rFonts w:ascii="Arial" w:hAnsi="Arial" w:cs="Arial"/>
                <w:sz w:val="18"/>
                <w:szCs w:val="18"/>
              </w:rPr>
              <w:t>,</w:t>
            </w:r>
            <w:r w:rsidRPr="004173E1">
              <w:rPr>
                <w:rFonts w:ascii="Arial" w:hAnsi="Arial" w:cs="Arial"/>
                <w:sz w:val="18"/>
                <w:szCs w:val="18"/>
              </w:rPr>
              <w:t>220</w:t>
            </w:r>
          </w:p>
        </w:tc>
        <w:tc>
          <w:tcPr>
            <w:tcW w:w="845" w:type="dxa"/>
          </w:tcPr>
          <w:p w14:paraId="75A47780" w14:textId="2C649012"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072</w:t>
            </w:r>
          </w:p>
        </w:tc>
        <w:tc>
          <w:tcPr>
            <w:tcW w:w="845" w:type="dxa"/>
            <w:shd w:val="clear" w:color="auto" w:fill="FFFFFF"/>
          </w:tcPr>
          <w:p w14:paraId="4189711F" w14:textId="4416D1B8"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632</w:t>
            </w:r>
          </w:p>
        </w:tc>
        <w:tc>
          <w:tcPr>
            <w:tcW w:w="845" w:type="dxa"/>
            <w:shd w:val="clear" w:color="auto" w:fill="FFFFFF"/>
          </w:tcPr>
          <w:p w14:paraId="50C58369" w14:textId="33779E61"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528</w:t>
            </w:r>
          </w:p>
        </w:tc>
      </w:tr>
      <w:tr w:rsidR="004173E1" w:rsidRPr="004173E1" w14:paraId="3CBC006E" w14:textId="77777777" w:rsidTr="003A0190">
        <w:trPr>
          <w:cantSplit/>
        </w:trPr>
        <w:tc>
          <w:tcPr>
            <w:tcW w:w="4145" w:type="dxa"/>
            <w:shd w:val="clear" w:color="auto" w:fill="FFFFFF"/>
          </w:tcPr>
          <w:p w14:paraId="2ADCC3F9" w14:textId="1C540571"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Fizinis smurtas</w:t>
            </w:r>
          </w:p>
        </w:tc>
        <w:tc>
          <w:tcPr>
            <w:tcW w:w="844" w:type="dxa"/>
            <w:shd w:val="clear" w:color="auto" w:fill="FFFFFF"/>
          </w:tcPr>
          <w:p w14:paraId="7256F096" w14:textId="1F5FB4C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085</w:t>
            </w:r>
          </w:p>
        </w:tc>
        <w:tc>
          <w:tcPr>
            <w:tcW w:w="845" w:type="dxa"/>
          </w:tcPr>
          <w:p w14:paraId="0C588F20" w14:textId="5F829AD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2</w:t>
            </w:r>
            <w:r w:rsidR="00114D38">
              <w:rPr>
                <w:rFonts w:ascii="Arial" w:hAnsi="Arial" w:cs="Arial"/>
                <w:sz w:val="18"/>
                <w:szCs w:val="18"/>
              </w:rPr>
              <w:t>,</w:t>
            </w:r>
            <w:r w:rsidRPr="004173E1">
              <w:rPr>
                <w:rFonts w:ascii="Arial" w:hAnsi="Arial" w:cs="Arial"/>
                <w:sz w:val="18"/>
                <w:szCs w:val="18"/>
              </w:rPr>
              <w:t>110</w:t>
            </w:r>
          </w:p>
        </w:tc>
        <w:tc>
          <w:tcPr>
            <w:tcW w:w="845" w:type="dxa"/>
          </w:tcPr>
          <w:p w14:paraId="3C777001" w14:textId="56B826AD"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058</w:t>
            </w:r>
          </w:p>
        </w:tc>
        <w:tc>
          <w:tcPr>
            <w:tcW w:w="845" w:type="dxa"/>
            <w:shd w:val="clear" w:color="auto" w:fill="FFFFFF"/>
          </w:tcPr>
          <w:p w14:paraId="4D10A4BD" w14:textId="21D9EC5B"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514</w:t>
            </w:r>
          </w:p>
        </w:tc>
        <w:tc>
          <w:tcPr>
            <w:tcW w:w="845" w:type="dxa"/>
            <w:shd w:val="clear" w:color="auto" w:fill="FFFFFF"/>
          </w:tcPr>
          <w:p w14:paraId="128CC05A" w14:textId="6BF4739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608</w:t>
            </w:r>
          </w:p>
        </w:tc>
      </w:tr>
      <w:tr w:rsidR="004173E1" w:rsidRPr="004173E1" w14:paraId="16C20955" w14:textId="77777777" w:rsidTr="003A0190">
        <w:trPr>
          <w:cantSplit/>
        </w:trPr>
        <w:tc>
          <w:tcPr>
            <w:tcW w:w="4145" w:type="dxa"/>
            <w:shd w:val="clear" w:color="auto" w:fill="FFFFFF"/>
          </w:tcPr>
          <w:p w14:paraId="13695D98" w14:textId="5E6187FB"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Psichologinis smurtas</w:t>
            </w:r>
          </w:p>
        </w:tc>
        <w:tc>
          <w:tcPr>
            <w:tcW w:w="844" w:type="dxa"/>
            <w:shd w:val="clear" w:color="auto" w:fill="FFFFFF"/>
          </w:tcPr>
          <w:p w14:paraId="4C385DB2" w14:textId="45608B60"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114</w:t>
            </w:r>
          </w:p>
        </w:tc>
        <w:tc>
          <w:tcPr>
            <w:tcW w:w="845" w:type="dxa"/>
          </w:tcPr>
          <w:p w14:paraId="296F4876" w14:textId="7283D71C"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763</w:t>
            </w:r>
          </w:p>
        </w:tc>
        <w:tc>
          <w:tcPr>
            <w:tcW w:w="845" w:type="dxa"/>
          </w:tcPr>
          <w:p w14:paraId="2D3BA5B1" w14:textId="21C3BE90"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012</w:t>
            </w:r>
          </w:p>
        </w:tc>
        <w:tc>
          <w:tcPr>
            <w:tcW w:w="845" w:type="dxa"/>
            <w:shd w:val="clear" w:color="auto" w:fill="FFFFFF"/>
          </w:tcPr>
          <w:p w14:paraId="6450546F" w14:textId="592701A0"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150</w:t>
            </w:r>
          </w:p>
        </w:tc>
        <w:tc>
          <w:tcPr>
            <w:tcW w:w="845" w:type="dxa"/>
            <w:shd w:val="clear" w:color="auto" w:fill="FFFFFF"/>
          </w:tcPr>
          <w:p w14:paraId="78C41E0E" w14:textId="7BB3E935"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881</w:t>
            </w:r>
          </w:p>
        </w:tc>
      </w:tr>
      <w:tr w:rsidR="004173E1" w:rsidRPr="004173E1" w14:paraId="59EB3853" w14:textId="77777777" w:rsidTr="003A0190">
        <w:trPr>
          <w:cantSplit/>
        </w:trPr>
        <w:tc>
          <w:tcPr>
            <w:tcW w:w="4145" w:type="dxa"/>
            <w:shd w:val="clear" w:color="auto" w:fill="FFFFFF"/>
          </w:tcPr>
          <w:p w14:paraId="2CECBA4D" w14:textId="5EAA9068"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Nemalonus pokštavimas, erzinimas, patyčios</w:t>
            </w:r>
          </w:p>
        </w:tc>
        <w:tc>
          <w:tcPr>
            <w:tcW w:w="844" w:type="dxa"/>
            <w:shd w:val="clear" w:color="auto" w:fill="FFFFFF"/>
          </w:tcPr>
          <w:p w14:paraId="10B3ED33" w14:textId="554E74B4"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981</w:t>
            </w:r>
          </w:p>
        </w:tc>
        <w:tc>
          <w:tcPr>
            <w:tcW w:w="845" w:type="dxa"/>
          </w:tcPr>
          <w:p w14:paraId="619F6D1B" w14:textId="52FA112B"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613</w:t>
            </w:r>
          </w:p>
        </w:tc>
        <w:tc>
          <w:tcPr>
            <w:tcW w:w="845" w:type="dxa"/>
          </w:tcPr>
          <w:p w14:paraId="3C298BC3" w14:textId="41388346"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112</w:t>
            </w:r>
          </w:p>
        </w:tc>
        <w:tc>
          <w:tcPr>
            <w:tcW w:w="845" w:type="dxa"/>
            <w:shd w:val="clear" w:color="auto" w:fill="FFFFFF"/>
          </w:tcPr>
          <w:p w14:paraId="20E38159" w14:textId="1404C514"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601</w:t>
            </w:r>
          </w:p>
        </w:tc>
        <w:tc>
          <w:tcPr>
            <w:tcW w:w="845" w:type="dxa"/>
            <w:shd w:val="clear" w:color="auto" w:fill="FFFFFF"/>
          </w:tcPr>
          <w:p w14:paraId="52E5EE13" w14:textId="7DEB7102"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111</w:t>
            </w:r>
          </w:p>
        </w:tc>
      </w:tr>
      <w:tr w:rsidR="004173E1" w:rsidRPr="004173E1" w14:paraId="03D010E4" w14:textId="77777777" w:rsidTr="003A0190">
        <w:trPr>
          <w:cantSplit/>
        </w:trPr>
        <w:tc>
          <w:tcPr>
            <w:tcW w:w="4145" w:type="dxa"/>
            <w:shd w:val="clear" w:color="auto" w:fill="FFFFFF"/>
          </w:tcPr>
          <w:p w14:paraId="2FDCB7CC" w14:textId="5072D905"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Ginčai, konfliktai</w:t>
            </w:r>
          </w:p>
        </w:tc>
        <w:tc>
          <w:tcPr>
            <w:tcW w:w="844" w:type="dxa"/>
            <w:shd w:val="clear" w:color="auto" w:fill="FFFFFF"/>
          </w:tcPr>
          <w:p w14:paraId="4183D950" w14:textId="6856687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828</w:t>
            </w:r>
          </w:p>
        </w:tc>
        <w:tc>
          <w:tcPr>
            <w:tcW w:w="845" w:type="dxa"/>
          </w:tcPr>
          <w:p w14:paraId="7A34A17C" w14:textId="565AEAD5"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536</w:t>
            </w:r>
          </w:p>
        </w:tc>
        <w:tc>
          <w:tcPr>
            <w:tcW w:w="845" w:type="dxa"/>
          </w:tcPr>
          <w:p w14:paraId="50240091" w14:textId="24808113"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112</w:t>
            </w:r>
          </w:p>
        </w:tc>
        <w:tc>
          <w:tcPr>
            <w:tcW w:w="845" w:type="dxa"/>
            <w:shd w:val="clear" w:color="auto" w:fill="FFFFFF"/>
          </w:tcPr>
          <w:p w14:paraId="10369185" w14:textId="084C21A7"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544</w:t>
            </w:r>
          </w:p>
        </w:tc>
        <w:tc>
          <w:tcPr>
            <w:tcW w:w="845" w:type="dxa"/>
            <w:shd w:val="clear" w:color="auto" w:fill="FFFFFF"/>
          </w:tcPr>
          <w:p w14:paraId="187962CD" w14:textId="67AB61F1"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124</w:t>
            </w:r>
          </w:p>
        </w:tc>
      </w:tr>
      <w:tr w:rsidR="004173E1" w:rsidRPr="004173E1" w14:paraId="15DFE685" w14:textId="77777777" w:rsidTr="003A0190">
        <w:trPr>
          <w:cantSplit/>
        </w:trPr>
        <w:tc>
          <w:tcPr>
            <w:tcW w:w="4145" w:type="dxa"/>
            <w:shd w:val="clear" w:color="auto" w:fill="FFFFFF"/>
          </w:tcPr>
          <w:p w14:paraId="6024BA11" w14:textId="60FC7C97" w:rsidR="004173E1" w:rsidRPr="004173E1" w:rsidRDefault="004173E1"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4173E1">
              <w:rPr>
                <w:rFonts w:ascii="Times New Roman" w:hAnsi="Times New Roman" w:cs="Times New Roman"/>
                <w:i/>
                <w:sz w:val="18"/>
                <w:szCs w:val="18"/>
              </w:rPr>
              <w:t>Paskalos, šmeižtas</w:t>
            </w:r>
          </w:p>
        </w:tc>
        <w:tc>
          <w:tcPr>
            <w:tcW w:w="844" w:type="dxa"/>
            <w:shd w:val="clear" w:color="auto" w:fill="FFFFFF"/>
          </w:tcPr>
          <w:p w14:paraId="7C0303B3" w14:textId="0C9BE7EA"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580</w:t>
            </w:r>
          </w:p>
        </w:tc>
        <w:tc>
          <w:tcPr>
            <w:tcW w:w="845" w:type="dxa"/>
          </w:tcPr>
          <w:p w14:paraId="1AB1EEF4" w14:textId="6F05D15E"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461</w:t>
            </w:r>
          </w:p>
        </w:tc>
        <w:tc>
          <w:tcPr>
            <w:tcW w:w="845" w:type="dxa"/>
          </w:tcPr>
          <w:p w14:paraId="3728C31C" w14:textId="5C0B485C"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085</w:t>
            </w:r>
          </w:p>
        </w:tc>
        <w:tc>
          <w:tcPr>
            <w:tcW w:w="845" w:type="dxa"/>
            <w:shd w:val="clear" w:color="auto" w:fill="FFFFFF"/>
          </w:tcPr>
          <w:p w14:paraId="31D1D30D" w14:textId="39F96F81" w:rsidR="004173E1" w:rsidRPr="004173E1" w:rsidRDefault="004173E1" w:rsidP="00033412">
            <w:pPr>
              <w:autoSpaceDE w:val="0"/>
              <w:autoSpaceDN w:val="0"/>
              <w:adjustRightInd w:val="0"/>
              <w:spacing w:after="0" w:line="288" w:lineRule="auto"/>
              <w:ind w:left="60" w:right="60"/>
              <w:jc w:val="both"/>
              <w:rPr>
                <w:rFonts w:ascii="Times New Roman" w:hAnsi="Times New Roman" w:cs="Times New Roman"/>
                <w:sz w:val="18"/>
                <w:szCs w:val="18"/>
              </w:rPr>
            </w:pPr>
            <w:r w:rsidRPr="004173E1">
              <w:rPr>
                <w:rFonts w:ascii="Arial" w:hAnsi="Arial" w:cs="Arial"/>
                <w:sz w:val="18"/>
                <w:szCs w:val="18"/>
              </w:rPr>
              <w:t>1</w:t>
            </w:r>
            <w:r w:rsidR="00114D38">
              <w:rPr>
                <w:rFonts w:ascii="Arial" w:hAnsi="Arial" w:cs="Arial"/>
                <w:sz w:val="18"/>
                <w:szCs w:val="18"/>
              </w:rPr>
              <w:t>,</w:t>
            </w:r>
            <w:r w:rsidRPr="004173E1">
              <w:rPr>
                <w:rFonts w:ascii="Arial" w:hAnsi="Arial" w:cs="Arial"/>
                <w:sz w:val="18"/>
                <w:szCs w:val="18"/>
              </w:rPr>
              <w:t>257</w:t>
            </w:r>
          </w:p>
        </w:tc>
        <w:tc>
          <w:tcPr>
            <w:tcW w:w="845" w:type="dxa"/>
            <w:shd w:val="clear" w:color="auto" w:fill="FFFFFF"/>
          </w:tcPr>
          <w:p w14:paraId="599A774F" w14:textId="362D6DF5" w:rsidR="004173E1" w:rsidRPr="004173E1" w:rsidRDefault="004173E1"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4173E1">
              <w:rPr>
                <w:rFonts w:ascii="Arial" w:hAnsi="Arial" w:cs="Arial"/>
                <w:sz w:val="18"/>
                <w:szCs w:val="18"/>
              </w:rPr>
              <w:t>0</w:t>
            </w:r>
            <w:r w:rsidR="00114D38">
              <w:rPr>
                <w:rFonts w:ascii="Arial" w:hAnsi="Arial" w:cs="Arial"/>
                <w:sz w:val="18"/>
                <w:szCs w:val="18"/>
              </w:rPr>
              <w:t>,</w:t>
            </w:r>
            <w:r w:rsidRPr="004173E1">
              <w:rPr>
                <w:rFonts w:ascii="Arial" w:hAnsi="Arial" w:cs="Arial"/>
                <w:sz w:val="18"/>
                <w:szCs w:val="18"/>
              </w:rPr>
              <w:t>210</w:t>
            </w:r>
          </w:p>
        </w:tc>
      </w:tr>
      <w:tr w:rsidR="004173E1" w:rsidRPr="004173E1" w14:paraId="14C16917" w14:textId="77777777" w:rsidTr="003A0190">
        <w:trPr>
          <w:cantSplit/>
        </w:trPr>
        <w:tc>
          <w:tcPr>
            <w:tcW w:w="4145" w:type="dxa"/>
            <w:shd w:val="clear" w:color="auto" w:fill="FFFFFF"/>
          </w:tcPr>
          <w:p w14:paraId="458A9BA6" w14:textId="0062610A" w:rsidR="000B116C" w:rsidRPr="004173E1" w:rsidRDefault="000B116C" w:rsidP="00D607FC">
            <w:pPr>
              <w:autoSpaceDE w:val="0"/>
              <w:autoSpaceDN w:val="0"/>
              <w:adjustRightInd w:val="0"/>
              <w:spacing w:before="40" w:after="40" w:line="288" w:lineRule="auto"/>
              <w:ind w:left="60" w:right="60" w:firstLine="5"/>
              <w:jc w:val="both"/>
              <w:rPr>
                <w:rFonts w:ascii="Times New Roman" w:hAnsi="Times New Roman" w:cs="Times New Roman"/>
                <w:sz w:val="18"/>
                <w:szCs w:val="18"/>
              </w:rPr>
            </w:pPr>
            <w:r w:rsidRPr="004173E1">
              <w:rPr>
                <w:rFonts w:ascii="Times New Roman" w:hAnsi="Times New Roman" w:cs="Times New Roman"/>
                <w:sz w:val="18"/>
                <w:szCs w:val="18"/>
              </w:rPr>
              <w:t>R</w:t>
            </w:r>
            <w:r w:rsidRPr="004173E1">
              <w:rPr>
                <w:rFonts w:ascii="Times New Roman" w:hAnsi="Times New Roman" w:cs="Times New Roman"/>
                <w:sz w:val="18"/>
                <w:szCs w:val="18"/>
                <w:vertAlign w:val="superscript"/>
              </w:rPr>
              <w:t>2</w:t>
            </w:r>
            <w:r w:rsidRPr="004173E1">
              <w:rPr>
                <w:rFonts w:ascii="Times New Roman" w:hAnsi="Times New Roman" w:cs="Times New Roman"/>
                <w:sz w:val="18"/>
                <w:szCs w:val="18"/>
              </w:rPr>
              <w:t xml:space="preserve"> = 0,</w:t>
            </w:r>
            <w:r w:rsidR="002178E3" w:rsidRPr="004173E1">
              <w:rPr>
                <w:rFonts w:ascii="Times New Roman" w:hAnsi="Times New Roman" w:cs="Times New Roman"/>
                <w:sz w:val="18"/>
                <w:szCs w:val="18"/>
              </w:rPr>
              <w:t>4</w:t>
            </w:r>
            <w:r w:rsidR="00D607FC" w:rsidRPr="004173E1">
              <w:rPr>
                <w:rFonts w:ascii="Times New Roman" w:hAnsi="Times New Roman" w:cs="Times New Roman"/>
                <w:sz w:val="18"/>
                <w:szCs w:val="18"/>
              </w:rPr>
              <w:t>37</w:t>
            </w:r>
            <w:r w:rsidRPr="004173E1">
              <w:rPr>
                <w:rFonts w:ascii="Times New Roman" w:hAnsi="Times New Roman" w:cs="Times New Roman"/>
                <w:sz w:val="18"/>
                <w:szCs w:val="18"/>
              </w:rPr>
              <w:t>, F (2</w:t>
            </w:r>
            <w:r w:rsidR="002178E3" w:rsidRPr="004173E1">
              <w:rPr>
                <w:rFonts w:ascii="Times New Roman" w:hAnsi="Times New Roman" w:cs="Times New Roman"/>
                <w:sz w:val="18"/>
                <w:szCs w:val="18"/>
              </w:rPr>
              <w:t>1</w:t>
            </w:r>
            <w:r w:rsidRPr="004173E1">
              <w:rPr>
                <w:rFonts w:ascii="Times New Roman" w:hAnsi="Times New Roman" w:cs="Times New Roman"/>
                <w:sz w:val="18"/>
                <w:szCs w:val="18"/>
              </w:rPr>
              <w:t xml:space="preserve">, </w:t>
            </w:r>
            <w:r w:rsidR="002178E3" w:rsidRPr="004173E1">
              <w:rPr>
                <w:rFonts w:ascii="Times New Roman" w:hAnsi="Times New Roman" w:cs="Times New Roman"/>
                <w:sz w:val="18"/>
                <w:szCs w:val="18"/>
              </w:rPr>
              <w:t>170</w:t>
            </w:r>
            <w:r w:rsidRPr="004173E1">
              <w:rPr>
                <w:rFonts w:ascii="Times New Roman" w:hAnsi="Times New Roman" w:cs="Times New Roman"/>
                <w:sz w:val="18"/>
                <w:szCs w:val="18"/>
              </w:rPr>
              <w:t xml:space="preserve">) = </w:t>
            </w:r>
            <w:r w:rsidR="002178E3" w:rsidRPr="004173E1">
              <w:rPr>
                <w:rFonts w:ascii="Times New Roman" w:hAnsi="Times New Roman" w:cs="Times New Roman"/>
                <w:sz w:val="18"/>
                <w:szCs w:val="18"/>
              </w:rPr>
              <w:t>6,638</w:t>
            </w:r>
            <w:r w:rsidRPr="004173E1">
              <w:rPr>
                <w:rFonts w:ascii="Times New Roman" w:hAnsi="Times New Roman" w:cs="Times New Roman"/>
                <w:sz w:val="18"/>
                <w:szCs w:val="18"/>
              </w:rPr>
              <w:t>, p = 0,000</w:t>
            </w:r>
          </w:p>
        </w:tc>
        <w:tc>
          <w:tcPr>
            <w:tcW w:w="844" w:type="dxa"/>
            <w:shd w:val="clear" w:color="auto" w:fill="FFFFFF"/>
          </w:tcPr>
          <w:p w14:paraId="7182137B" w14:textId="77777777" w:rsidR="000B116C" w:rsidRPr="004173E1" w:rsidRDefault="000B116C" w:rsidP="003A0190">
            <w:pPr>
              <w:autoSpaceDE w:val="0"/>
              <w:autoSpaceDN w:val="0"/>
              <w:adjustRightInd w:val="0"/>
              <w:spacing w:before="40" w:after="40" w:line="288" w:lineRule="auto"/>
              <w:ind w:left="60" w:right="60" w:firstLine="45"/>
              <w:jc w:val="both"/>
              <w:rPr>
                <w:rFonts w:ascii="Times New Roman" w:hAnsi="Times New Roman" w:cs="Times New Roman"/>
                <w:sz w:val="18"/>
                <w:szCs w:val="18"/>
              </w:rPr>
            </w:pPr>
          </w:p>
        </w:tc>
        <w:tc>
          <w:tcPr>
            <w:tcW w:w="845" w:type="dxa"/>
          </w:tcPr>
          <w:p w14:paraId="26325045" w14:textId="77777777" w:rsidR="000B116C" w:rsidRPr="004173E1" w:rsidRDefault="000B116C" w:rsidP="003A0190">
            <w:pPr>
              <w:autoSpaceDE w:val="0"/>
              <w:autoSpaceDN w:val="0"/>
              <w:adjustRightInd w:val="0"/>
              <w:spacing w:before="40" w:after="40" w:line="288" w:lineRule="auto"/>
              <w:ind w:hanging="43"/>
              <w:jc w:val="both"/>
              <w:rPr>
                <w:rFonts w:ascii="Times New Roman" w:hAnsi="Times New Roman" w:cs="Times New Roman"/>
                <w:sz w:val="18"/>
                <w:szCs w:val="18"/>
              </w:rPr>
            </w:pPr>
          </w:p>
        </w:tc>
        <w:tc>
          <w:tcPr>
            <w:tcW w:w="845" w:type="dxa"/>
          </w:tcPr>
          <w:p w14:paraId="733E20D5" w14:textId="77777777" w:rsidR="000B116C" w:rsidRPr="004173E1" w:rsidRDefault="000B116C" w:rsidP="003A0190">
            <w:pPr>
              <w:autoSpaceDE w:val="0"/>
              <w:autoSpaceDN w:val="0"/>
              <w:adjustRightInd w:val="0"/>
              <w:spacing w:before="40" w:after="40" w:line="288" w:lineRule="auto"/>
              <w:ind w:firstLine="49"/>
              <w:jc w:val="both"/>
              <w:rPr>
                <w:rFonts w:ascii="Times New Roman" w:hAnsi="Times New Roman" w:cs="Times New Roman"/>
                <w:sz w:val="18"/>
                <w:szCs w:val="18"/>
              </w:rPr>
            </w:pPr>
          </w:p>
        </w:tc>
        <w:tc>
          <w:tcPr>
            <w:tcW w:w="845" w:type="dxa"/>
            <w:shd w:val="clear" w:color="auto" w:fill="FFFFFF"/>
          </w:tcPr>
          <w:p w14:paraId="317E8D4E" w14:textId="77777777" w:rsidR="000B116C" w:rsidRPr="004173E1" w:rsidRDefault="000B116C" w:rsidP="003A0190">
            <w:pPr>
              <w:autoSpaceDE w:val="0"/>
              <w:autoSpaceDN w:val="0"/>
              <w:adjustRightInd w:val="0"/>
              <w:spacing w:before="40" w:after="40" w:line="288" w:lineRule="auto"/>
              <w:ind w:left="60" w:right="60" w:firstLine="59"/>
              <w:jc w:val="both"/>
              <w:rPr>
                <w:rFonts w:ascii="Times New Roman" w:hAnsi="Times New Roman" w:cs="Times New Roman"/>
                <w:sz w:val="18"/>
                <w:szCs w:val="18"/>
              </w:rPr>
            </w:pPr>
          </w:p>
        </w:tc>
        <w:tc>
          <w:tcPr>
            <w:tcW w:w="845" w:type="dxa"/>
            <w:shd w:val="clear" w:color="auto" w:fill="FFFFFF"/>
          </w:tcPr>
          <w:p w14:paraId="5EFFC1F9" w14:textId="77777777" w:rsidR="000B116C" w:rsidRPr="004173E1" w:rsidRDefault="000B116C" w:rsidP="003A0190">
            <w:pPr>
              <w:autoSpaceDE w:val="0"/>
              <w:autoSpaceDN w:val="0"/>
              <w:adjustRightInd w:val="0"/>
              <w:spacing w:before="40" w:after="40" w:line="288" w:lineRule="auto"/>
              <w:ind w:left="60" w:right="60"/>
              <w:jc w:val="both"/>
              <w:rPr>
                <w:rFonts w:ascii="Times New Roman" w:hAnsi="Times New Roman" w:cs="Times New Roman"/>
                <w:sz w:val="18"/>
                <w:szCs w:val="18"/>
              </w:rPr>
            </w:pPr>
          </w:p>
        </w:tc>
      </w:tr>
    </w:tbl>
    <w:p w14:paraId="5AE965F4" w14:textId="77777777" w:rsidR="00CA04DA" w:rsidRPr="00DC2C07" w:rsidRDefault="00CA04DA" w:rsidP="00CA04DA">
      <w:pPr>
        <w:autoSpaceDE w:val="0"/>
        <w:autoSpaceDN w:val="0"/>
        <w:adjustRightInd w:val="0"/>
        <w:spacing w:after="0" w:line="240" w:lineRule="auto"/>
        <w:jc w:val="both"/>
        <w:rPr>
          <w:rFonts w:ascii="Times New Roman" w:hAnsi="Times New Roman" w:cs="Times New Roman"/>
          <w:sz w:val="24"/>
          <w:szCs w:val="24"/>
        </w:rPr>
      </w:pPr>
    </w:p>
    <w:p w14:paraId="46F9303C" w14:textId="7E63B544" w:rsidR="00FF2234" w:rsidRPr="00DC2C07" w:rsidRDefault="00F60F1A" w:rsidP="002E2CEB">
      <w:pPr>
        <w:tabs>
          <w:tab w:val="left" w:pos="567"/>
        </w:tabs>
        <w:spacing w:after="0" w:line="360" w:lineRule="auto"/>
        <w:jc w:val="both"/>
        <w:rPr>
          <w:rFonts w:ascii="Times New Roman" w:hAnsi="Times New Roman" w:cs="Times New Roman"/>
          <w:i/>
          <w:sz w:val="24"/>
          <w:szCs w:val="24"/>
        </w:rPr>
      </w:pPr>
      <w:r w:rsidRPr="00DC2C07">
        <w:rPr>
          <w:rFonts w:ascii="Times New Roman" w:hAnsi="Times New Roman" w:cs="Times New Roman"/>
          <w:sz w:val="24"/>
          <w:szCs w:val="24"/>
        </w:rPr>
        <w:tab/>
      </w:r>
      <w:r w:rsidR="000C74D2" w:rsidRPr="00DC2C07">
        <w:rPr>
          <w:rFonts w:ascii="Times New Roman" w:hAnsi="Times New Roman" w:cs="Times New Roman"/>
          <w:sz w:val="24"/>
          <w:szCs w:val="24"/>
        </w:rPr>
        <w:t xml:space="preserve">Trečiajame </w:t>
      </w:r>
      <w:r w:rsidR="00F32508">
        <w:rPr>
          <w:rFonts w:ascii="Times New Roman" w:hAnsi="Times New Roman" w:cs="Times New Roman"/>
          <w:sz w:val="24"/>
          <w:szCs w:val="24"/>
        </w:rPr>
        <w:t>a</w:t>
      </w:r>
      <w:r w:rsidR="00F32508" w:rsidRPr="00F32508">
        <w:rPr>
          <w:rFonts w:ascii="Times New Roman" w:hAnsi="Times New Roman" w:cs="Times New Roman"/>
          <w:sz w:val="24"/>
          <w:szCs w:val="24"/>
        </w:rPr>
        <w:t xml:space="preserve">uklėtojų ir jų padėjejų, pedagogių, mokytojų, administracijos darbuotojų bei pagalbos vaikui specialisčių </w:t>
      </w:r>
      <w:r w:rsidR="003D3724" w:rsidRPr="00DC2C07">
        <w:rPr>
          <w:rFonts w:ascii="Times New Roman" w:hAnsi="Times New Roman" w:cs="Times New Roman"/>
          <w:i/>
          <w:sz w:val="24"/>
          <w:szCs w:val="24"/>
        </w:rPr>
        <w:t>grįžtamojo ryšio tėvams</w:t>
      </w:r>
      <w:r w:rsidR="003D3724" w:rsidRPr="00DC2C07">
        <w:rPr>
          <w:rFonts w:ascii="Times New Roman" w:hAnsi="Times New Roman" w:cs="Times New Roman"/>
          <w:sz w:val="24"/>
          <w:szCs w:val="24"/>
        </w:rPr>
        <w:t xml:space="preserve"> teikimo </w:t>
      </w:r>
      <w:r w:rsidR="000C74D2" w:rsidRPr="00DC2C07">
        <w:rPr>
          <w:rFonts w:ascii="Times New Roman" w:hAnsi="Times New Roman" w:cs="Times New Roman"/>
          <w:sz w:val="24"/>
          <w:szCs w:val="24"/>
        </w:rPr>
        <w:t xml:space="preserve">prognozavimo modelyje </w:t>
      </w:r>
      <w:r w:rsidR="003D3724" w:rsidRPr="00DC2C07">
        <w:rPr>
          <w:rFonts w:ascii="Times New Roman" w:hAnsi="Times New Roman" w:cs="Times New Roman"/>
          <w:sz w:val="24"/>
          <w:szCs w:val="24"/>
        </w:rPr>
        <w:t xml:space="preserve">(žr. </w:t>
      </w:r>
      <w:r w:rsidR="007C4F02" w:rsidRPr="00DC2C07">
        <w:rPr>
          <w:rFonts w:ascii="Times New Roman" w:hAnsi="Times New Roman" w:cs="Times New Roman"/>
          <w:sz w:val="24"/>
          <w:szCs w:val="24"/>
        </w:rPr>
        <w:t xml:space="preserve">11 </w:t>
      </w:r>
      <w:r w:rsidR="003D3724" w:rsidRPr="00DC2C07">
        <w:rPr>
          <w:rFonts w:ascii="Times New Roman" w:hAnsi="Times New Roman" w:cs="Times New Roman"/>
          <w:sz w:val="24"/>
          <w:szCs w:val="24"/>
        </w:rPr>
        <w:t xml:space="preserve">lentelę) </w:t>
      </w:r>
      <w:r w:rsidR="00B20D00" w:rsidRPr="00DC2C07">
        <w:rPr>
          <w:rFonts w:ascii="Times New Roman" w:hAnsi="Times New Roman" w:cs="Times New Roman"/>
          <w:sz w:val="24"/>
          <w:szCs w:val="24"/>
        </w:rPr>
        <w:t xml:space="preserve">priklausomas kintamasis buvo </w:t>
      </w:r>
      <w:r w:rsidR="0024579C">
        <w:rPr>
          <w:rFonts w:ascii="Times New Roman" w:hAnsi="Times New Roman" w:cs="Times New Roman"/>
          <w:sz w:val="24"/>
          <w:szCs w:val="24"/>
        </w:rPr>
        <w:t>darželių</w:t>
      </w:r>
      <w:r w:rsidR="00B20D00" w:rsidRPr="00DC2C07">
        <w:rPr>
          <w:rFonts w:ascii="Times New Roman" w:hAnsi="Times New Roman" w:cs="Times New Roman"/>
          <w:sz w:val="24"/>
          <w:szCs w:val="24"/>
        </w:rPr>
        <w:t xml:space="preserve"> darbuotojų </w:t>
      </w:r>
      <w:r w:rsidR="003D3724" w:rsidRPr="00DC2C07">
        <w:rPr>
          <w:rFonts w:ascii="Times New Roman" w:hAnsi="Times New Roman" w:cs="Times New Roman"/>
          <w:sz w:val="24"/>
          <w:szCs w:val="24"/>
        </w:rPr>
        <w:t>grįžtamojo ryšio teikim</w:t>
      </w:r>
      <w:r w:rsidR="00B20D00" w:rsidRPr="00DC2C07">
        <w:rPr>
          <w:rFonts w:ascii="Times New Roman" w:hAnsi="Times New Roman" w:cs="Times New Roman"/>
          <w:sz w:val="24"/>
          <w:szCs w:val="24"/>
        </w:rPr>
        <w:t>as tėvams</w:t>
      </w:r>
      <w:r w:rsidR="00CA04DA" w:rsidRPr="00DC2C07">
        <w:rPr>
          <w:rFonts w:ascii="Times New Roman" w:hAnsi="Times New Roman" w:cs="Times New Roman"/>
          <w:sz w:val="24"/>
          <w:szCs w:val="24"/>
        </w:rPr>
        <w:t xml:space="preserve">. </w:t>
      </w:r>
      <w:r w:rsidR="000C74D2" w:rsidRPr="00DC2C07">
        <w:rPr>
          <w:rFonts w:ascii="Times New Roman" w:hAnsi="Times New Roman" w:cs="Times New Roman"/>
          <w:sz w:val="24"/>
          <w:szCs w:val="24"/>
        </w:rPr>
        <w:t xml:space="preserve">Rezultatai atskleidė, kad </w:t>
      </w:r>
      <w:r w:rsidR="00F648F8">
        <w:rPr>
          <w:rFonts w:ascii="Times New Roman" w:hAnsi="Times New Roman" w:cs="Times New Roman"/>
          <w:sz w:val="24"/>
          <w:szCs w:val="24"/>
        </w:rPr>
        <w:t xml:space="preserve">ir </w:t>
      </w:r>
      <w:r w:rsidR="002A36D3" w:rsidRPr="00DC2C07">
        <w:rPr>
          <w:rFonts w:ascii="Times New Roman" w:hAnsi="Times New Roman" w:cs="Times New Roman"/>
          <w:sz w:val="24"/>
          <w:szCs w:val="24"/>
        </w:rPr>
        <w:t xml:space="preserve">trečiasis </w:t>
      </w:r>
      <w:r w:rsidR="000C74D2" w:rsidRPr="00DC2C07">
        <w:rPr>
          <w:rFonts w:ascii="Times New Roman" w:hAnsi="Times New Roman" w:cs="Times New Roman"/>
          <w:sz w:val="24"/>
          <w:szCs w:val="24"/>
        </w:rPr>
        <w:t xml:space="preserve">modelis statistiškai labai reikšmingas, jis paaiškina </w:t>
      </w:r>
      <w:r w:rsidR="00F32508">
        <w:rPr>
          <w:rFonts w:ascii="Times New Roman" w:hAnsi="Times New Roman" w:cs="Times New Roman"/>
          <w:sz w:val="24"/>
          <w:szCs w:val="24"/>
        </w:rPr>
        <w:t>57,</w:t>
      </w:r>
      <w:r w:rsidR="005978ED">
        <w:rPr>
          <w:rFonts w:ascii="Times New Roman" w:hAnsi="Times New Roman" w:cs="Times New Roman"/>
          <w:sz w:val="24"/>
          <w:szCs w:val="24"/>
        </w:rPr>
        <w:t>4</w:t>
      </w:r>
      <w:r w:rsidR="000C74D2" w:rsidRPr="00DC2C07">
        <w:rPr>
          <w:rFonts w:ascii="Times New Roman" w:hAnsi="Times New Roman" w:cs="Times New Roman"/>
          <w:sz w:val="24"/>
          <w:szCs w:val="24"/>
        </w:rPr>
        <w:t xml:space="preserve"> proc. </w:t>
      </w:r>
      <w:r w:rsidR="007356C9" w:rsidRPr="00DC2C07">
        <w:rPr>
          <w:rFonts w:ascii="Times New Roman" w:hAnsi="Times New Roman" w:cs="Times New Roman"/>
          <w:sz w:val="24"/>
          <w:szCs w:val="24"/>
        </w:rPr>
        <w:t xml:space="preserve">grįžtamojo ryšio tėvams teikimo </w:t>
      </w:r>
      <w:r w:rsidR="000C74D2" w:rsidRPr="00DC2C07">
        <w:rPr>
          <w:rFonts w:ascii="Times New Roman" w:hAnsi="Times New Roman" w:cs="Times New Roman"/>
          <w:sz w:val="24"/>
          <w:szCs w:val="24"/>
        </w:rPr>
        <w:t>kintamojo dispersijos (R</w:t>
      </w:r>
      <w:r w:rsidR="000C74D2" w:rsidRPr="00DC2C07">
        <w:rPr>
          <w:rFonts w:ascii="Times New Roman" w:hAnsi="Times New Roman" w:cs="Times New Roman"/>
          <w:sz w:val="24"/>
          <w:szCs w:val="24"/>
          <w:vertAlign w:val="superscript"/>
        </w:rPr>
        <w:t>2</w:t>
      </w:r>
      <w:r w:rsidR="000C74D2" w:rsidRPr="00DC2C07">
        <w:rPr>
          <w:rFonts w:ascii="Times New Roman" w:hAnsi="Times New Roman" w:cs="Times New Roman"/>
          <w:sz w:val="24"/>
          <w:szCs w:val="24"/>
        </w:rPr>
        <w:t xml:space="preserve"> = 0,</w:t>
      </w:r>
      <w:r w:rsidR="007356C9" w:rsidRPr="00DC2C07">
        <w:rPr>
          <w:rFonts w:ascii="Times New Roman" w:hAnsi="Times New Roman" w:cs="Times New Roman"/>
          <w:sz w:val="24"/>
          <w:szCs w:val="24"/>
        </w:rPr>
        <w:t>5</w:t>
      </w:r>
      <w:r w:rsidR="00F32508">
        <w:rPr>
          <w:rFonts w:ascii="Times New Roman" w:hAnsi="Times New Roman" w:cs="Times New Roman"/>
          <w:sz w:val="24"/>
          <w:szCs w:val="24"/>
        </w:rPr>
        <w:t>7</w:t>
      </w:r>
      <w:r w:rsidR="005978ED">
        <w:rPr>
          <w:rFonts w:ascii="Times New Roman" w:hAnsi="Times New Roman" w:cs="Times New Roman"/>
          <w:sz w:val="24"/>
          <w:szCs w:val="24"/>
        </w:rPr>
        <w:t>4</w:t>
      </w:r>
      <w:r w:rsidR="000C74D2" w:rsidRPr="00DC2C07">
        <w:rPr>
          <w:rFonts w:ascii="Times New Roman" w:hAnsi="Times New Roman" w:cs="Times New Roman"/>
          <w:sz w:val="24"/>
          <w:szCs w:val="24"/>
        </w:rPr>
        <w:t>, F (2</w:t>
      </w:r>
      <w:r w:rsidR="00F32508">
        <w:rPr>
          <w:rFonts w:ascii="Times New Roman" w:hAnsi="Times New Roman" w:cs="Times New Roman"/>
          <w:sz w:val="24"/>
          <w:szCs w:val="24"/>
        </w:rPr>
        <w:t>1</w:t>
      </w:r>
      <w:r w:rsidR="000C74D2" w:rsidRPr="00DC2C07">
        <w:rPr>
          <w:rFonts w:ascii="Times New Roman" w:hAnsi="Times New Roman" w:cs="Times New Roman"/>
          <w:sz w:val="24"/>
          <w:szCs w:val="24"/>
        </w:rPr>
        <w:t xml:space="preserve">, </w:t>
      </w:r>
      <w:r w:rsidR="00F32508">
        <w:rPr>
          <w:rFonts w:ascii="Times New Roman" w:hAnsi="Times New Roman" w:cs="Times New Roman"/>
          <w:sz w:val="24"/>
          <w:szCs w:val="24"/>
        </w:rPr>
        <w:t>17</w:t>
      </w:r>
      <w:r w:rsidR="007356C9" w:rsidRPr="00DC2C07">
        <w:rPr>
          <w:rFonts w:ascii="Times New Roman" w:hAnsi="Times New Roman" w:cs="Times New Roman"/>
          <w:sz w:val="24"/>
          <w:szCs w:val="24"/>
        </w:rPr>
        <w:t>0</w:t>
      </w:r>
      <w:r w:rsidR="000C74D2" w:rsidRPr="00DC2C07">
        <w:rPr>
          <w:rFonts w:ascii="Times New Roman" w:hAnsi="Times New Roman" w:cs="Times New Roman"/>
          <w:sz w:val="24"/>
          <w:szCs w:val="24"/>
        </w:rPr>
        <w:t xml:space="preserve">) = </w:t>
      </w:r>
      <w:r w:rsidR="00F32508">
        <w:rPr>
          <w:rFonts w:ascii="Times New Roman" w:hAnsi="Times New Roman" w:cs="Times New Roman"/>
          <w:sz w:val="24"/>
          <w:szCs w:val="24"/>
        </w:rPr>
        <w:t>10,798</w:t>
      </w:r>
      <w:r w:rsidR="000C74D2" w:rsidRPr="00DC2C07">
        <w:rPr>
          <w:rFonts w:ascii="Times New Roman" w:hAnsi="Times New Roman" w:cs="Times New Roman"/>
          <w:sz w:val="24"/>
          <w:szCs w:val="24"/>
        </w:rPr>
        <w:t xml:space="preserve">, p = 0,000) ir pagal </w:t>
      </w:r>
      <w:r w:rsidR="002E2CEB" w:rsidRPr="00DC2C07">
        <w:rPr>
          <w:rFonts w:ascii="Times New Roman" w:hAnsi="Times New Roman" w:cs="Times New Roman"/>
          <w:sz w:val="24"/>
          <w:szCs w:val="24"/>
        </w:rPr>
        <w:t>šį modelį,</w:t>
      </w:r>
      <w:r w:rsidR="000C74D2" w:rsidRPr="00DC2C07">
        <w:rPr>
          <w:rFonts w:ascii="Times New Roman" w:hAnsi="Times New Roman" w:cs="Times New Roman"/>
          <w:sz w:val="24"/>
          <w:szCs w:val="24"/>
        </w:rPr>
        <w:t xml:space="preserve"> </w:t>
      </w:r>
      <w:r w:rsidR="00F648F8">
        <w:rPr>
          <w:rFonts w:ascii="Times New Roman" w:hAnsi="Times New Roman" w:cs="Times New Roman"/>
          <w:sz w:val="24"/>
          <w:szCs w:val="24"/>
        </w:rPr>
        <w:t>keturi</w:t>
      </w:r>
      <w:r w:rsidR="000C74D2" w:rsidRPr="00DC2C07">
        <w:rPr>
          <w:rFonts w:ascii="Times New Roman" w:hAnsi="Times New Roman" w:cs="Times New Roman"/>
          <w:sz w:val="24"/>
          <w:szCs w:val="24"/>
        </w:rPr>
        <w:t xml:space="preserve"> teigiami </w:t>
      </w:r>
      <w:r w:rsidR="007356C9" w:rsidRPr="00DC2C07">
        <w:rPr>
          <w:rFonts w:ascii="Times New Roman" w:hAnsi="Times New Roman" w:cs="Times New Roman"/>
          <w:sz w:val="24"/>
          <w:szCs w:val="24"/>
        </w:rPr>
        <w:t xml:space="preserve">statistiškai reikšmingi grįžtamojo ryšio tėvams teikimo </w:t>
      </w:r>
      <w:r w:rsidR="000C74D2" w:rsidRPr="00DC2C07">
        <w:rPr>
          <w:rFonts w:ascii="Times New Roman" w:hAnsi="Times New Roman" w:cs="Times New Roman"/>
          <w:sz w:val="24"/>
          <w:szCs w:val="24"/>
        </w:rPr>
        <w:t xml:space="preserve">prediktoriai yra </w:t>
      </w:r>
      <w:r w:rsidR="00F648F8">
        <w:rPr>
          <w:rFonts w:ascii="Times New Roman" w:hAnsi="Times New Roman" w:cs="Times New Roman"/>
          <w:sz w:val="24"/>
          <w:szCs w:val="24"/>
        </w:rPr>
        <w:t xml:space="preserve">prasta savijauta ir stresas </w:t>
      </w:r>
      <w:r w:rsidR="00F648F8" w:rsidRPr="00DC2C07">
        <w:rPr>
          <w:rFonts w:ascii="Times New Roman" w:hAnsi="Times New Roman" w:cs="Times New Roman"/>
          <w:sz w:val="24"/>
          <w:szCs w:val="24"/>
        </w:rPr>
        <w:t>(β = 0,</w:t>
      </w:r>
      <w:r w:rsidR="00F648F8">
        <w:rPr>
          <w:rFonts w:ascii="Times New Roman" w:hAnsi="Times New Roman" w:cs="Times New Roman"/>
          <w:sz w:val="24"/>
          <w:szCs w:val="24"/>
        </w:rPr>
        <w:t>138</w:t>
      </w:r>
      <w:r w:rsidR="00F648F8" w:rsidRPr="00DC2C07">
        <w:rPr>
          <w:rFonts w:ascii="Times New Roman" w:hAnsi="Times New Roman" w:cs="Times New Roman"/>
          <w:sz w:val="24"/>
          <w:szCs w:val="24"/>
        </w:rPr>
        <w:t xml:space="preserve">, t = </w:t>
      </w:r>
      <w:r w:rsidR="00F648F8">
        <w:rPr>
          <w:rFonts w:ascii="Times New Roman" w:hAnsi="Times New Roman" w:cs="Times New Roman"/>
          <w:sz w:val="24"/>
          <w:szCs w:val="24"/>
        </w:rPr>
        <w:t>2,173</w:t>
      </w:r>
      <w:r w:rsidR="00F648F8" w:rsidRPr="00DC2C07">
        <w:rPr>
          <w:rFonts w:ascii="Times New Roman" w:hAnsi="Times New Roman" w:cs="Times New Roman"/>
          <w:sz w:val="24"/>
          <w:szCs w:val="24"/>
        </w:rPr>
        <w:t>, p &lt; 0,0</w:t>
      </w:r>
      <w:r w:rsidR="00F648F8">
        <w:rPr>
          <w:rFonts w:ascii="Times New Roman" w:hAnsi="Times New Roman" w:cs="Times New Roman"/>
          <w:sz w:val="24"/>
          <w:szCs w:val="24"/>
        </w:rPr>
        <w:t>5</w:t>
      </w:r>
      <w:r w:rsidR="00F648F8" w:rsidRPr="00DC2C07">
        <w:rPr>
          <w:rFonts w:ascii="Times New Roman" w:hAnsi="Times New Roman" w:cs="Times New Roman"/>
          <w:sz w:val="24"/>
          <w:szCs w:val="24"/>
        </w:rPr>
        <w:t xml:space="preserve">), </w:t>
      </w:r>
      <w:r w:rsidR="0051202B" w:rsidRPr="00DC2C07">
        <w:rPr>
          <w:rFonts w:ascii="Times New Roman" w:hAnsi="Times New Roman" w:cs="Times New Roman"/>
          <w:sz w:val="24"/>
          <w:szCs w:val="24"/>
        </w:rPr>
        <w:t xml:space="preserve">tarpusavio grįžtamasis ryšys </w:t>
      </w:r>
      <w:r w:rsidR="000C74D2" w:rsidRPr="00DC2C07">
        <w:rPr>
          <w:rFonts w:ascii="Times New Roman" w:hAnsi="Times New Roman" w:cs="Times New Roman"/>
          <w:sz w:val="24"/>
          <w:szCs w:val="24"/>
        </w:rPr>
        <w:t xml:space="preserve">(β = </w:t>
      </w:r>
      <w:r w:rsidR="00315E7C" w:rsidRPr="00DC2C07">
        <w:rPr>
          <w:rFonts w:ascii="Times New Roman" w:hAnsi="Times New Roman" w:cs="Times New Roman"/>
          <w:sz w:val="24"/>
          <w:szCs w:val="24"/>
        </w:rPr>
        <w:t>0,4</w:t>
      </w:r>
      <w:r w:rsidR="00F648F8">
        <w:rPr>
          <w:rFonts w:ascii="Times New Roman" w:hAnsi="Times New Roman" w:cs="Times New Roman"/>
          <w:sz w:val="24"/>
          <w:szCs w:val="24"/>
        </w:rPr>
        <w:t>16</w:t>
      </w:r>
      <w:r w:rsidR="000C74D2" w:rsidRPr="00DC2C07">
        <w:rPr>
          <w:rFonts w:ascii="Times New Roman" w:hAnsi="Times New Roman" w:cs="Times New Roman"/>
          <w:sz w:val="24"/>
          <w:szCs w:val="24"/>
        </w:rPr>
        <w:t xml:space="preserve">, t = </w:t>
      </w:r>
      <w:r w:rsidR="0013746D">
        <w:rPr>
          <w:rFonts w:ascii="Times New Roman" w:hAnsi="Times New Roman" w:cs="Times New Roman"/>
          <w:sz w:val="24"/>
          <w:szCs w:val="24"/>
        </w:rPr>
        <w:t>5,</w:t>
      </w:r>
      <w:r w:rsidR="00F648F8">
        <w:rPr>
          <w:rFonts w:ascii="Times New Roman" w:hAnsi="Times New Roman" w:cs="Times New Roman"/>
          <w:sz w:val="24"/>
          <w:szCs w:val="24"/>
        </w:rPr>
        <w:t>864</w:t>
      </w:r>
      <w:r w:rsidR="000C74D2" w:rsidRPr="00DC2C07">
        <w:rPr>
          <w:rFonts w:ascii="Times New Roman" w:hAnsi="Times New Roman" w:cs="Times New Roman"/>
          <w:sz w:val="24"/>
          <w:szCs w:val="24"/>
        </w:rPr>
        <w:t xml:space="preserve">, p &lt; 0,01), </w:t>
      </w:r>
      <w:r w:rsidR="00315E7C" w:rsidRPr="00DC2C07">
        <w:rPr>
          <w:rFonts w:ascii="Times New Roman" w:hAnsi="Times New Roman" w:cs="Times New Roman"/>
          <w:sz w:val="24"/>
          <w:szCs w:val="24"/>
        </w:rPr>
        <w:t>bendruomeniškumas</w:t>
      </w:r>
      <w:r w:rsidR="000C74D2" w:rsidRPr="00DC2C07">
        <w:rPr>
          <w:rFonts w:ascii="Times New Roman" w:hAnsi="Times New Roman" w:cs="Times New Roman"/>
          <w:sz w:val="24"/>
          <w:szCs w:val="24"/>
        </w:rPr>
        <w:t xml:space="preserve"> (β = 0,</w:t>
      </w:r>
      <w:r w:rsidR="00315E7C" w:rsidRPr="00DC2C07">
        <w:rPr>
          <w:rFonts w:ascii="Times New Roman" w:hAnsi="Times New Roman" w:cs="Times New Roman"/>
          <w:sz w:val="24"/>
          <w:szCs w:val="24"/>
        </w:rPr>
        <w:t>2</w:t>
      </w:r>
      <w:r w:rsidR="00F648F8">
        <w:rPr>
          <w:rFonts w:ascii="Times New Roman" w:hAnsi="Times New Roman" w:cs="Times New Roman"/>
          <w:sz w:val="24"/>
          <w:szCs w:val="24"/>
        </w:rPr>
        <w:t>39</w:t>
      </w:r>
      <w:r w:rsidR="000C74D2" w:rsidRPr="00DC2C07">
        <w:rPr>
          <w:rFonts w:ascii="Times New Roman" w:hAnsi="Times New Roman" w:cs="Times New Roman"/>
          <w:sz w:val="24"/>
          <w:szCs w:val="24"/>
        </w:rPr>
        <w:t xml:space="preserve">, t = </w:t>
      </w:r>
      <w:r w:rsidR="0013746D">
        <w:rPr>
          <w:rFonts w:ascii="Times New Roman" w:hAnsi="Times New Roman" w:cs="Times New Roman"/>
          <w:sz w:val="24"/>
          <w:szCs w:val="24"/>
        </w:rPr>
        <w:t>2,744</w:t>
      </w:r>
      <w:r w:rsidR="000C74D2" w:rsidRPr="00DC2C07">
        <w:rPr>
          <w:rFonts w:ascii="Times New Roman" w:hAnsi="Times New Roman" w:cs="Times New Roman"/>
          <w:sz w:val="24"/>
          <w:szCs w:val="24"/>
        </w:rPr>
        <w:t>, p &lt; 0,01) ir</w:t>
      </w:r>
      <w:r w:rsidR="00315E7C" w:rsidRPr="00DC2C07">
        <w:rPr>
          <w:rFonts w:ascii="Times New Roman" w:hAnsi="Times New Roman" w:cs="Times New Roman"/>
          <w:sz w:val="24"/>
          <w:szCs w:val="24"/>
        </w:rPr>
        <w:t xml:space="preserve"> patiriam</w:t>
      </w:r>
      <w:r w:rsidR="0013746D">
        <w:rPr>
          <w:rFonts w:ascii="Times New Roman" w:hAnsi="Times New Roman" w:cs="Times New Roman"/>
          <w:sz w:val="24"/>
          <w:szCs w:val="24"/>
        </w:rPr>
        <w:t>i</w:t>
      </w:r>
      <w:r w:rsidR="00315E7C" w:rsidRPr="00DC2C07">
        <w:rPr>
          <w:rFonts w:ascii="Times New Roman" w:hAnsi="Times New Roman" w:cs="Times New Roman"/>
          <w:sz w:val="24"/>
          <w:szCs w:val="24"/>
        </w:rPr>
        <w:t xml:space="preserve"> </w:t>
      </w:r>
      <w:r w:rsidR="0013746D">
        <w:rPr>
          <w:rFonts w:ascii="Times New Roman" w:hAnsi="Times New Roman" w:cs="Times New Roman"/>
          <w:sz w:val="24"/>
          <w:szCs w:val="24"/>
        </w:rPr>
        <w:t>ginčai bei konfliktai</w:t>
      </w:r>
      <w:r w:rsidR="000C74D2" w:rsidRPr="00DC2C07">
        <w:rPr>
          <w:rFonts w:ascii="Times New Roman" w:hAnsi="Times New Roman" w:cs="Times New Roman"/>
          <w:sz w:val="24"/>
          <w:szCs w:val="24"/>
        </w:rPr>
        <w:t xml:space="preserve"> (β = 0,1</w:t>
      </w:r>
      <w:r w:rsidR="0013746D">
        <w:rPr>
          <w:rFonts w:ascii="Times New Roman" w:hAnsi="Times New Roman" w:cs="Times New Roman"/>
          <w:sz w:val="24"/>
          <w:szCs w:val="24"/>
        </w:rPr>
        <w:t>8</w:t>
      </w:r>
      <w:r w:rsidR="00F648F8">
        <w:rPr>
          <w:rFonts w:ascii="Times New Roman" w:hAnsi="Times New Roman" w:cs="Times New Roman"/>
          <w:sz w:val="24"/>
          <w:szCs w:val="24"/>
        </w:rPr>
        <w:t>7</w:t>
      </w:r>
      <w:r w:rsidR="000C74D2" w:rsidRPr="00DC2C07">
        <w:rPr>
          <w:rFonts w:ascii="Times New Roman" w:hAnsi="Times New Roman" w:cs="Times New Roman"/>
          <w:sz w:val="24"/>
          <w:szCs w:val="24"/>
        </w:rPr>
        <w:t xml:space="preserve">, t = </w:t>
      </w:r>
      <w:r w:rsidR="00F648F8">
        <w:rPr>
          <w:rFonts w:ascii="Times New Roman" w:hAnsi="Times New Roman" w:cs="Times New Roman"/>
          <w:sz w:val="24"/>
          <w:szCs w:val="24"/>
        </w:rPr>
        <w:t>3,032</w:t>
      </w:r>
      <w:r w:rsidR="000C74D2" w:rsidRPr="00DC2C07">
        <w:rPr>
          <w:rFonts w:ascii="Times New Roman" w:hAnsi="Times New Roman" w:cs="Times New Roman"/>
          <w:sz w:val="24"/>
          <w:szCs w:val="24"/>
        </w:rPr>
        <w:t>, p &lt; 0,0</w:t>
      </w:r>
      <w:r w:rsidR="0013746D">
        <w:rPr>
          <w:rFonts w:ascii="Times New Roman" w:hAnsi="Times New Roman" w:cs="Times New Roman"/>
          <w:sz w:val="24"/>
          <w:szCs w:val="24"/>
        </w:rPr>
        <w:t>1</w:t>
      </w:r>
      <w:r w:rsidR="000C74D2" w:rsidRPr="00DC2C07">
        <w:rPr>
          <w:rFonts w:ascii="Times New Roman" w:hAnsi="Times New Roman" w:cs="Times New Roman"/>
          <w:sz w:val="24"/>
          <w:szCs w:val="24"/>
        </w:rPr>
        <w:t>)</w:t>
      </w:r>
      <w:r w:rsidR="007356C9" w:rsidRPr="00DC2C07">
        <w:rPr>
          <w:rFonts w:ascii="Times New Roman" w:hAnsi="Times New Roman" w:cs="Times New Roman"/>
          <w:sz w:val="24"/>
          <w:szCs w:val="24"/>
        </w:rPr>
        <w:t xml:space="preserve">, o neigiamai </w:t>
      </w:r>
      <w:r w:rsidR="00315E7C" w:rsidRPr="00DC2C07">
        <w:rPr>
          <w:rFonts w:ascii="Times New Roman" w:hAnsi="Times New Roman" w:cs="Times New Roman"/>
          <w:sz w:val="24"/>
          <w:szCs w:val="24"/>
        </w:rPr>
        <w:t xml:space="preserve">ir statistiškai reikšmingai </w:t>
      </w:r>
      <w:r w:rsidR="007356C9" w:rsidRPr="00DC2C07">
        <w:rPr>
          <w:rFonts w:ascii="Times New Roman" w:hAnsi="Times New Roman" w:cs="Times New Roman"/>
          <w:sz w:val="24"/>
          <w:szCs w:val="24"/>
        </w:rPr>
        <w:t xml:space="preserve">grįžtamojo ryšio tėvams teikimą </w:t>
      </w:r>
      <w:r w:rsidR="00315E7C" w:rsidRPr="00DC2C07">
        <w:rPr>
          <w:rFonts w:ascii="Times New Roman" w:hAnsi="Times New Roman" w:cs="Times New Roman"/>
          <w:sz w:val="24"/>
          <w:szCs w:val="24"/>
        </w:rPr>
        <w:t>prog</w:t>
      </w:r>
      <w:r w:rsidR="007356C9" w:rsidRPr="00DC2C07">
        <w:rPr>
          <w:rFonts w:ascii="Times New Roman" w:hAnsi="Times New Roman" w:cs="Times New Roman"/>
          <w:sz w:val="24"/>
          <w:szCs w:val="24"/>
        </w:rPr>
        <w:t xml:space="preserve">nozuoja </w:t>
      </w:r>
      <w:r w:rsidR="0024579C">
        <w:rPr>
          <w:rFonts w:ascii="Times New Roman" w:hAnsi="Times New Roman" w:cs="Times New Roman"/>
          <w:sz w:val="24"/>
          <w:szCs w:val="24"/>
        </w:rPr>
        <w:t>darželių</w:t>
      </w:r>
      <w:r w:rsidR="007356C9" w:rsidRPr="00DC2C07">
        <w:rPr>
          <w:rFonts w:ascii="Times New Roman" w:hAnsi="Times New Roman" w:cs="Times New Roman"/>
          <w:sz w:val="24"/>
          <w:szCs w:val="24"/>
        </w:rPr>
        <w:t xml:space="preserve"> darbuoto</w:t>
      </w:r>
      <w:r w:rsidR="00451490">
        <w:rPr>
          <w:rFonts w:ascii="Times New Roman" w:hAnsi="Times New Roman" w:cs="Times New Roman"/>
          <w:sz w:val="24"/>
          <w:szCs w:val="24"/>
        </w:rPr>
        <w:t xml:space="preserve">jų </w:t>
      </w:r>
      <w:r w:rsidR="0013746D">
        <w:rPr>
          <w:rFonts w:ascii="Times New Roman" w:hAnsi="Times New Roman" w:cs="Times New Roman"/>
          <w:sz w:val="24"/>
          <w:szCs w:val="24"/>
        </w:rPr>
        <w:t>išsilavinimas</w:t>
      </w:r>
      <w:r w:rsidR="00451490">
        <w:rPr>
          <w:rFonts w:ascii="Times New Roman" w:hAnsi="Times New Roman" w:cs="Times New Roman"/>
          <w:sz w:val="24"/>
          <w:szCs w:val="24"/>
        </w:rPr>
        <w:t xml:space="preserve"> (β = -0,</w:t>
      </w:r>
      <w:r w:rsidR="0013746D">
        <w:rPr>
          <w:rFonts w:ascii="Times New Roman" w:hAnsi="Times New Roman" w:cs="Times New Roman"/>
          <w:sz w:val="24"/>
          <w:szCs w:val="24"/>
        </w:rPr>
        <w:t>2</w:t>
      </w:r>
      <w:r w:rsidR="00F648F8">
        <w:rPr>
          <w:rFonts w:ascii="Times New Roman" w:hAnsi="Times New Roman" w:cs="Times New Roman"/>
          <w:sz w:val="24"/>
          <w:szCs w:val="24"/>
        </w:rPr>
        <w:t>46</w:t>
      </w:r>
      <w:r w:rsidR="00451490">
        <w:rPr>
          <w:rFonts w:ascii="Times New Roman" w:hAnsi="Times New Roman" w:cs="Times New Roman"/>
          <w:sz w:val="24"/>
          <w:szCs w:val="24"/>
        </w:rPr>
        <w:t>, t = -</w:t>
      </w:r>
      <w:r w:rsidR="0013746D">
        <w:rPr>
          <w:rFonts w:ascii="Times New Roman" w:hAnsi="Times New Roman" w:cs="Times New Roman"/>
          <w:sz w:val="24"/>
          <w:szCs w:val="24"/>
        </w:rPr>
        <w:t>4,</w:t>
      </w:r>
      <w:r w:rsidR="00F648F8">
        <w:rPr>
          <w:rFonts w:ascii="Times New Roman" w:hAnsi="Times New Roman" w:cs="Times New Roman"/>
          <w:sz w:val="24"/>
          <w:szCs w:val="24"/>
        </w:rPr>
        <w:t>684</w:t>
      </w:r>
      <w:r w:rsidR="007356C9" w:rsidRPr="00DC2C07">
        <w:rPr>
          <w:rFonts w:ascii="Times New Roman" w:hAnsi="Times New Roman" w:cs="Times New Roman"/>
          <w:sz w:val="24"/>
          <w:szCs w:val="24"/>
        </w:rPr>
        <w:t>, p &lt; 0,01)</w:t>
      </w:r>
      <w:r w:rsidR="0013746D">
        <w:rPr>
          <w:rFonts w:ascii="Times New Roman" w:hAnsi="Times New Roman" w:cs="Times New Roman"/>
          <w:sz w:val="24"/>
          <w:szCs w:val="24"/>
        </w:rPr>
        <w:t xml:space="preserve"> ir nesaugumas (β = -0,1</w:t>
      </w:r>
      <w:r w:rsidR="00F648F8">
        <w:rPr>
          <w:rFonts w:ascii="Times New Roman" w:hAnsi="Times New Roman" w:cs="Times New Roman"/>
          <w:sz w:val="24"/>
          <w:szCs w:val="24"/>
        </w:rPr>
        <w:t>40</w:t>
      </w:r>
      <w:r w:rsidR="0013746D">
        <w:rPr>
          <w:rFonts w:ascii="Times New Roman" w:hAnsi="Times New Roman" w:cs="Times New Roman"/>
          <w:sz w:val="24"/>
          <w:szCs w:val="24"/>
        </w:rPr>
        <w:t>, t = -2,</w:t>
      </w:r>
      <w:r w:rsidR="00F648F8">
        <w:rPr>
          <w:rFonts w:ascii="Times New Roman" w:hAnsi="Times New Roman" w:cs="Times New Roman"/>
          <w:sz w:val="24"/>
          <w:szCs w:val="24"/>
        </w:rPr>
        <w:t>502</w:t>
      </w:r>
      <w:r w:rsidR="0013746D" w:rsidRPr="00DC2C07">
        <w:rPr>
          <w:rFonts w:ascii="Times New Roman" w:hAnsi="Times New Roman" w:cs="Times New Roman"/>
          <w:sz w:val="24"/>
          <w:szCs w:val="24"/>
        </w:rPr>
        <w:t>, p &lt; 0,0</w:t>
      </w:r>
      <w:r w:rsidR="0013746D">
        <w:rPr>
          <w:rFonts w:ascii="Times New Roman" w:hAnsi="Times New Roman" w:cs="Times New Roman"/>
          <w:sz w:val="24"/>
          <w:szCs w:val="24"/>
        </w:rPr>
        <w:t>5</w:t>
      </w:r>
      <w:r w:rsidR="0013746D" w:rsidRPr="00DC2C07">
        <w:rPr>
          <w:rFonts w:ascii="Times New Roman" w:hAnsi="Times New Roman" w:cs="Times New Roman"/>
          <w:sz w:val="24"/>
          <w:szCs w:val="24"/>
        </w:rPr>
        <w:t>)</w:t>
      </w:r>
      <w:r w:rsidR="002E2CEB" w:rsidRPr="00DC2C07">
        <w:rPr>
          <w:rFonts w:ascii="Times New Roman" w:hAnsi="Times New Roman" w:cs="Times New Roman"/>
          <w:sz w:val="24"/>
          <w:szCs w:val="24"/>
        </w:rPr>
        <w:t>. Tokie radiniai rodo,</w:t>
      </w:r>
      <w:r w:rsidR="007356C9" w:rsidRPr="00DC2C07">
        <w:rPr>
          <w:rFonts w:ascii="Times New Roman" w:hAnsi="Times New Roman" w:cs="Times New Roman"/>
          <w:sz w:val="24"/>
          <w:szCs w:val="24"/>
        </w:rPr>
        <w:t xml:space="preserve"> kad </w:t>
      </w:r>
      <w:r w:rsidR="005D1513">
        <w:rPr>
          <w:rFonts w:ascii="Times New Roman" w:hAnsi="Times New Roman" w:cs="Times New Roman"/>
          <w:i/>
          <w:sz w:val="24"/>
          <w:szCs w:val="24"/>
        </w:rPr>
        <w:t>daugiau grįžtamojo ryšio tėvams</w:t>
      </w:r>
      <w:r w:rsidR="005D1513" w:rsidRPr="00DC2C07">
        <w:rPr>
          <w:rFonts w:ascii="Times New Roman" w:hAnsi="Times New Roman" w:cs="Times New Roman"/>
          <w:i/>
          <w:sz w:val="24"/>
          <w:szCs w:val="24"/>
        </w:rPr>
        <w:t xml:space="preserve"> </w:t>
      </w:r>
      <w:r w:rsidR="005D1513">
        <w:rPr>
          <w:rFonts w:ascii="Times New Roman" w:hAnsi="Times New Roman" w:cs="Times New Roman"/>
          <w:i/>
          <w:sz w:val="24"/>
          <w:szCs w:val="24"/>
        </w:rPr>
        <w:t xml:space="preserve">teikia žemesnio išsilavinimo, saugiau besijaučiančios, </w:t>
      </w:r>
      <w:r w:rsidR="003215F2" w:rsidRPr="00DC2C07">
        <w:rPr>
          <w:rFonts w:ascii="Times New Roman" w:hAnsi="Times New Roman" w:cs="Times New Roman"/>
          <w:i/>
          <w:sz w:val="24"/>
          <w:szCs w:val="24"/>
        </w:rPr>
        <w:t>tarpusavyje tampriau bendraujan</w:t>
      </w:r>
      <w:r w:rsidR="005D1513">
        <w:rPr>
          <w:rFonts w:ascii="Times New Roman" w:hAnsi="Times New Roman" w:cs="Times New Roman"/>
          <w:i/>
          <w:sz w:val="24"/>
          <w:szCs w:val="24"/>
        </w:rPr>
        <w:t>čios ir</w:t>
      </w:r>
      <w:r w:rsidR="003215F2" w:rsidRPr="00DC2C07">
        <w:rPr>
          <w:rFonts w:ascii="Times New Roman" w:hAnsi="Times New Roman" w:cs="Times New Roman"/>
          <w:i/>
          <w:sz w:val="24"/>
          <w:szCs w:val="24"/>
        </w:rPr>
        <w:t xml:space="preserve"> bendruomeniškesn</w:t>
      </w:r>
      <w:r w:rsidR="005D1513">
        <w:rPr>
          <w:rFonts w:ascii="Times New Roman" w:hAnsi="Times New Roman" w:cs="Times New Roman"/>
          <w:i/>
          <w:sz w:val="24"/>
          <w:szCs w:val="24"/>
        </w:rPr>
        <w:t>ės</w:t>
      </w:r>
      <w:r w:rsidR="003215F2" w:rsidRPr="00DC2C07">
        <w:rPr>
          <w:rFonts w:ascii="Times New Roman" w:hAnsi="Times New Roman" w:cs="Times New Roman"/>
          <w:i/>
          <w:sz w:val="24"/>
          <w:szCs w:val="24"/>
        </w:rPr>
        <w:t xml:space="preserve">, bet </w:t>
      </w:r>
      <w:r w:rsidR="005D1513">
        <w:rPr>
          <w:rFonts w:ascii="Times New Roman" w:hAnsi="Times New Roman" w:cs="Times New Roman"/>
          <w:i/>
          <w:sz w:val="24"/>
          <w:szCs w:val="24"/>
        </w:rPr>
        <w:t>kartu</w:t>
      </w:r>
      <w:r w:rsidR="003215F2" w:rsidRPr="00DC2C07">
        <w:rPr>
          <w:rFonts w:ascii="Times New Roman" w:hAnsi="Times New Roman" w:cs="Times New Roman"/>
          <w:i/>
          <w:sz w:val="24"/>
          <w:szCs w:val="24"/>
        </w:rPr>
        <w:t xml:space="preserve"> dažniau patirian</w:t>
      </w:r>
      <w:r w:rsidR="005D1513">
        <w:rPr>
          <w:rFonts w:ascii="Times New Roman" w:hAnsi="Times New Roman" w:cs="Times New Roman"/>
          <w:i/>
          <w:sz w:val="24"/>
          <w:szCs w:val="24"/>
        </w:rPr>
        <w:t>čios ginčų bei konfliktų</w:t>
      </w:r>
      <w:r w:rsidR="003215F2" w:rsidRPr="00DC2C07">
        <w:rPr>
          <w:rFonts w:ascii="Times New Roman" w:hAnsi="Times New Roman" w:cs="Times New Roman"/>
          <w:i/>
          <w:sz w:val="24"/>
          <w:szCs w:val="24"/>
        </w:rPr>
        <w:t xml:space="preserve"> </w:t>
      </w:r>
      <w:r w:rsidR="002977B5">
        <w:rPr>
          <w:rFonts w:ascii="Times New Roman" w:hAnsi="Times New Roman" w:cs="Times New Roman"/>
          <w:i/>
          <w:sz w:val="24"/>
          <w:szCs w:val="24"/>
        </w:rPr>
        <w:t>darbuotojos</w:t>
      </w:r>
      <w:r w:rsidR="005D1513">
        <w:rPr>
          <w:rFonts w:ascii="Times New Roman" w:hAnsi="Times New Roman" w:cs="Times New Roman"/>
          <w:i/>
          <w:sz w:val="24"/>
          <w:szCs w:val="24"/>
        </w:rPr>
        <w:t>.</w:t>
      </w:r>
      <w:r w:rsidR="007356C9" w:rsidRPr="00DC2C07">
        <w:rPr>
          <w:rFonts w:ascii="Times New Roman" w:hAnsi="Times New Roman" w:cs="Times New Roman"/>
          <w:i/>
          <w:sz w:val="24"/>
          <w:szCs w:val="24"/>
        </w:rPr>
        <w:t xml:space="preserve"> </w:t>
      </w:r>
      <w:r w:rsidR="007561B3" w:rsidRPr="005D1513">
        <w:rPr>
          <w:rFonts w:ascii="Times New Roman" w:hAnsi="Times New Roman" w:cs="Times New Roman"/>
          <w:i/>
          <w:sz w:val="24"/>
          <w:szCs w:val="24"/>
        </w:rPr>
        <w:t>S</w:t>
      </w:r>
      <w:r w:rsidR="007C4F02" w:rsidRPr="005D1513">
        <w:rPr>
          <w:rFonts w:ascii="Times New Roman" w:hAnsi="Times New Roman" w:cs="Times New Roman"/>
          <w:i/>
          <w:sz w:val="24"/>
          <w:szCs w:val="24"/>
        </w:rPr>
        <w:t>varbiausias</w:t>
      </w:r>
      <w:r w:rsidR="007C4F02" w:rsidRPr="00DC2C07">
        <w:rPr>
          <w:rFonts w:ascii="Times New Roman" w:hAnsi="Times New Roman" w:cs="Times New Roman"/>
          <w:i/>
          <w:sz w:val="24"/>
          <w:szCs w:val="24"/>
        </w:rPr>
        <w:t xml:space="preserve"> </w:t>
      </w:r>
      <w:r w:rsidR="00B92A19" w:rsidRPr="00DC2C07">
        <w:rPr>
          <w:rFonts w:ascii="Times New Roman" w:hAnsi="Times New Roman" w:cs="Times New Roman"/>
          <w:i/>
          <w:sz w:val="24"/>
          <w:szCs w:val="24"/>
        </w:rPr>
        <w:t>grįžtamojo ryšio tėvams teikimo prediktorius yra tarpusavio grįžtamasis ryšys.</w:t>
      </w:r>
    </w:p>
    <w:p w14:paraId="6649F1A3" w14:textId="77777777" w:rsidR="007C4F02" w:rsidRPr="00DC2C07" w:rsidRDefault="007C4F02" w:rsidP="002E2CEB">
      <w:pPr>
        <w:tabs>
          <w:tab w:val="left" w:pos="567"/>
        </w:tabs>
        <w:spacing w:after="0" w:line="360" w:lineRule="auto"/>
        <w:jc w:val="both"/>
        <w:rPr>
          <w:rFonts w:ascii="Times New Roman" w:hAnsi="Times New Roman" w:cs="Times New Roman"/>
          <w:b/>
          <w:sz w:val="24"/>
          <w:szCs w:val="24"/>
        </w:rPr>
      </w:pPr>
    </w:p>
    <w:p w14:paraId="60BC4B88" w14:textId="5AD16D11" w:rsidR="002E2CEB" w:rsidRPr="00DC2C07" w:rsidRDefault="00CC24DD" w:rsidP="002E2CEB">
      <w:pPr>
        <w:tabs>
          <w:tab w:val="left" w:pos="2655"/>
        </w:tabs>
        <w:spacing w:after="0" w:line="360" w:lineRule="auto"/>
        <w:jc w:val="right"/>
        <w:rPr>
          <w:rFonts w:ascii="Times New Roman" w:hAnsi="Times New Roman" w:cs="Times New Roman"/>
          <w:sz w:val="21"/>
          <w:szCs w:val="21"/>
        </w:rPr>
      </w:pPr>
      <w:r w:rsidRPr="00DC2C07">
        <w:rPr>
          <w:rFonts w:ascii="Times New Roman" w:hAnsi="Times New Roman" w:cs="Times New Roman"/>
          <w:b/>
          <w:sz w:val="21"/>
          <w:szCs w:val="21"/>
        </w:rPr>
        <w:t>11</w:t>
      </w:r>
      <w:r w:rsidR="007503B8" w:rsidRPr="00DC2C07">
        <w:rPr>
          <w:rFonts w:ascii="Times New Roman" w:hAnsi="Times New Roman" w:cs="Times New Roman"/>
          <w:b/>
          <w:sz w:val="21"/>
          <w:szCs w:val="21"/>
        </w:rPr>
        <w:t xml:space="preserve"> lentelė</w:t>
      </w:r>
      <w:r w:rsidR="007503B8" w:rsidRPr="00DC2C07">
        <w:rPr>
          <w:rFonts w:ascii="Times New Roman" w:hAnsi="Times New Roman" w:cs="Times New Roman"/>
          <w:sz w:val="21"/>
          <w:szCs w:val="21"/>
        </w:rPr>
        <w:t xml:space="preserve"> </w:t>
      </w:r>
    </w:p>
    <w:p w14:paraId="32AA832A" w14:textId="436F6F4F" w:rsidR="007503B8" w:rsidRPr="00DC2C07" w:rsidRDefault="00C7487A" w:rsidP="002E2CEB">
      <w:pPr>
        <w:tabs>
          <w:tab w:val="left" w:pos="2655"/>
        </w:tabs>
        <w:spacing w:after="0" w:line="360" w:lineRule="auto"/>
        <w:jc w:val="center"/>
        <w:rPr>
          <w:rFonts w:ascii="Times New Roman" w:hAnsi="Times New Roman" w:cs="Times New Roman"/>
          <w:i/>
          <w:sz w:val="21"/>
          <w:szCs w:val="21"/>
        </w:rPr>
      </w:pPr>
      <w:r>
        <w:rPr>
          <w:rFonts w:ascii="Times New Roman" w:hAnsi="Times New Roman" w:cs="Times New Roman"/>
          <w:i/>
          <w:sz w:val="21"/>
          <w:szCs w:val="21"/>
        </w:rPr>
        <w:t xml:space="preserve">Auklėtojų ir jų padėjejų, pedagogių, </w:t>
      </w:r>
      <w:r w:rsidR="00351647">
        <w:rPr>
          <w:rFonts w:ascii="Times New Roman" w:hAnsi="Times New Roman" w:cs="Times New Roman"/>
          <w:i/>
          <w:sz w:val="21"/>
          <w:szCs w:val="21"/>
        </w:rPr>
        <w:t xml:space="preserve">mokytojų, </w:t>
      </w:r>
      <w:r w:rsidR="00351647" w:rsidRPr="00DC2C07">
        <w:rPr>
          <w:rFonts w:ascii="Times New Roman" w:hAnsi="Times New Roman" w:cs="Times New Roman"/>
          <w:i/>
          <w:sz w:val="21"/>
          <w:szCs w:val="21"/>
        </w:rPr>
        <w:t xml:space="preserve">administracijos darbuotojų </w:t>
      </w:r>
      <w:r>
        <w:rPr>
          <w:rFonts w:ascii="Times New Roman" w:hAnsi="Times New Roman" w:cs="Times New Roman"/>
          <w:i/>
          <w:sz w:val="21"/>
          <w:szCs w:val="21"/>
        </w:rPr>
        <w:t>bei</w:t>
      </w:r>
      <w:r w:rsidR="00351647" w:rsidRPr="00DC2C07">
        <w:rPr>
          <w:rFonts w:ascii="Times New Roman" w:hAnsi="Times New Roman" w:cs="Times New Roman"/>
          <w:i/>
          <w:sz w:val="21"/>
          <w:szCs w:val="21"/>
        </w:rPr>
        <w:t xml:space="preserve"> pagalbos vaikui specialis</w:t>
      </w:r>
      <w:r w:rsidR="00351647">
        <w:rPr>
          <w:rFonts w:ascii="Times New Roman" w:hAnsi="Times New Roman" w:cs="Times New Roman"/>
          <w:i/>
          <w:sz w:val="21"/>
          <w:szCs w:val="21"/>
        </w:rPr>
        <w:t>či</w:t>
      </w:r>
      <w:r w:rsidR="00351647" w:rsidRPr="00DC2C07">
        <w:rPr>
          <w:rFonts w:ascii="Times New Roman" w:hAnsi="Times New Roman" w:cs="Times New Roman"/>
          <w:i/>
          <w:sz w:val="21"/>
          <w:szCs w:val="21"/>
        </w:rPr>
        <w:t xml:space="preserve">ų </w:t>
      </w:r>
      <w:r w:rsidR="0068493D" w:rsidRPr="00DC2C07">
        <w:rPr>
          <w:rFonts w:ascii="Times New Roman" w:hAnsi="Times New Roman" w:cs="Times New Roman"/>
          <w:i/>
          <w:sz w:val="21"/>
          <w:szCs w:val="21"/>
        </w:rPr>
        <w:t xml:space="preserve">grįžtamojo ryšio </w:t>
      </w:r>
      <w:r w:rsidR="00D321BE" w:rsidRPr="00DC2C07">
        <w:rPr>
          <w:rFonts w:ascii="Times New Roman" w:hAnsi="Times New Roman" w:cs="Times New Roman"/>
          <w:i/>
          <w:sz w:val="21"/>
          <w:szCs w:val="21"/>
        </w:rPr>
        <w:t xml:space="preserve">tėvams </w:t>
      </w:r>
      <w:r w:rsidR="0068493D" w:rsidRPr="00DC2C07">
        <w:rPr>
          <w:rFonts w:ascii="Times New Roman" w:hAnsi="Times New Roman" w:cs="Times New Roman"/>
          <w:i/>
          <w:sz w:val="21"/>
          <w:szCs w:val="21"/>
        </w:rPr>
        <w:t>teikimą</w:t>
      </w:r>
      <w:r w:rsidR="007503B8" w:rsidRPr="00DC2C07">
        <w:rPr>
          <w:rFonts w:ascii="Times New Roman" w:hAnsi="Times New Roman" w:cs="Times New Roman"/>
          <w:i/>
          <w:sz w:val="21"/>
          <w:szCs w:val="21"/>
        </w:rPr>
        <w:t xml:space="preserve"> prognozuojantys veiksnia</w:t>
      </w:r>
      <w:r w:rsidR="002E2CEB" w:rsidRPr="00DC2C07">
        <w:rPr>
          <w:rFonts w:ascii="Times New Roman" w:hAnsi="Times New Roman" w:cs="Times New Roman"/>
          <w:i/>
          <w:sz w:val="21"/>
          <w:szCs w:val="21"/>
        </w:rPr>
        <w:t>i</w:t>
      </w:r>
    </w:p>
    <w:tbl>
      <w:tblPr>
        <w:tblW w:w="8369" w:type="dxa"/>
        <w:tblInd w:w="10" w:type="dxa"/>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45"/>
        <w:gridCol w:w="844"/>
        <w:gridCol w:w="845"/>
        <w:gridCol w:w="845"/>
        <w:gridCol w:w="845"/>
        <w:gridCol w:w="845"/>
      </w:tblGrid>
      <w:tr w:rsidR="005978ED" w:rsidRPr="005978ED" w14:paraId="3871E74B" w14:textId="77777777" w:rsidTr="001B7B0B">
        <w:trPr>
          <w:cantSplit/>
        </w:trPr>
        <w:tc>
          <w:tcPr>
            <w:tcW w:w="4145" w:type="dxa"/>
            <w:vAlign w:val="center"/>
          </w:tcPr>
          <w:p w14:paraId="5276A52B" w14:textId="77777777" w:rsidR="00D321BE" w:rsidRPr="005978ED" w:rsidRDefault="00D321BE" w:rsidP="00062CB6">
            <w:pPr>
              <w:autoSpaceDE w:val="0"/>
              <w:autoSpaceDN w:val="0"/>
              <w:adjustRightInd w:val="0"/>
              <w:spacing w:before="40" w:after="40" w:line="288" w:lineRule="auto"/>
              <w:ind w:firstLine="5"/>
              <w:jc w:val="both"/>
              <w:rPr>
                <w:rFonts w:ascii="Times New Roman" w:hAnsi="Times New Roman" w:cs="Times New Roman"/>
                <w:b/>
                <w:sz w:val="18"/>
                <w:szCs w:val="18"/>
              </w:rPr>
            </w:pPr>
            <w:r w:rsidRPr="005978ED">
              <w:rPr>
                <w:rFonts w:ascii="Times New Roman" w:hAnsi="Times New Roman" w:cs="Times New Roman"/>
                <w:b/>
                <w:sz w:val="18"/>
                <w:szCs w:val="18"/>
              </w:rPr>
              <w:t>Prediktoriai</w:t>
            </w:r>
          </w:p>
        </w:tc>
        <w:tc>
          <w:tcPr>
            <w:tcW w:w="844" w:type="dxa"/>
            <w:shd w:val="clear" w:color="auto" w:fill="FFFFFF"/>
          </w:tcPr>
          <w:p w14:paraId="2CAB4454" w14:textId="77777777" w:rsidR="00D321BE" w:rsidRPr="005978ED" w:rsidRDefault="00D321BE" w:rsidP="00062CB6">
            <w:pPr>
              <w:autoSpaceDE w:val="0"/>
              <w:autoSpaceDN w:val="0"/>
              <w:adjustRightInd w:val="0"/>
              <w:spacing w:before="40" w:after="40" w:line="288" w:lineRule="auto"/>
              <w:ind w:left="60" w:right="60" w:firstLine="45"/>
              <w:jc w:val="both"/>
              <w:rPr>
                <w:rFonts w:ascii="Times New Roman" w:hAnsi="Times New Roman" w:cs="Times New Roman"/>
                <w:b/>
                <w:sz w:val="18"/>
                <w:szCs w:val="18"/>
              </w:rPr>
            </w:pPr>
            <w:r w:rsidRPr="005978ED">
              <w:rPr>
                <w:rFonts w:ascii="Times New Roman" w:hAnsi="Times New Roman" w:cs="Times New Roman"/>
                <w:b/>
                <w:sz w:val="18"/>
                <w:szCs w:val="18"/>
              </w:rPr>
              <w:t>B</w:t>
            </w:r>
          </w:p>
        </w:tc>
        <w:tc>
          <w:tcPr>
            <w:tcW w:w="845" w:type="dxa"/>
            <w:shd w:val="clear" w:color="auto" w:fill="FFFFFF"/>
          </w:tcPr>
          <w:p w14:paraId="41691EF6" w14:textId="77777777" w:rsidR="00D321BE" w:rsidRPr="005978ED" w:rsidRDefault="00D321BE" w:rsidP="00062CB6">
            <w:pPr>
              <w:autoSpaceDE w:val="0"/>
              <w:autoSpaceDN w:val="0"/>
              <w:adjustRightInd w:val="0"/>
              <w:spacing w:before="40" w:after="40" w:line="288" w:lineRule="auto"/>
              <w:ind w:left="60" w:right="60" w:hanging="43"/>
              <w:jc w:val="both"/>
              <w:rPr>
                <w:rFonts w:ascii="Times New Roman" w:hAnsi="Times New Roman" w:cs="Times New Roman"/>
                <w:b/>
                <w:sz w:val="18"/>
                <w:szCs w:val="18"/>
              </w:rPr>
            </w:pPr>
            <w:r w:rsidRPr="005978ED">
              <w:rPr>
                <w:rFonts w:ascii="Times New Roman" w:hAnsi="Times New Roman" w:cs="Times New Roman"/>
                <w:b/>
                <w:sz w:val="18"/>
                <w:szCs w:val="18"/>
              </w:rPr>
              <w:t>SE</w:t>
            </w:r>
          </w:p>
        </w:tc>
        <w:tc>
          <w:tcPr>
            <w:tcW w:w="845" w:type="dxa"/>
            <w:shd w:val="clear" w:color="auto" w:fill="FFFFFF"/>
          </w:tcPr>
          <w:p w14:paraId="78D5920A" w14:textId="77777777" w:rsidR="00D321BE" w:rsidRPr="005978ED" w:rsidRDefault="00D321BE" w:rsidP="00062CB6">
            <w:pPr>
              <w:autoSpaceDE w:val="0"/>
              <w:autoSpaceDN w:val="0"/>
              <w:adjustRightInd w:val="0"/>
              <w:spacing w:before="40" w:after="40" w:line="288" w:lineRule="auto"/>
              <w:ind w:left="60" w:right="60" w:firstLine="49"/>
              <w:jc w:val="both"/>
              <w:rPr>
                <w:rFonts w:ascii="Times New Roman" w:hAnsi="Times New Roman" w:cs="Times New Roman"/>
                <w:b/>
                <w:sz w:val="18"/>
                <w:szCs w:val="18"/>
              </w:rPr>
            </w:pPr>
            <w:r w:rsidRPr="005978ED">
              <w:rPr>
                <w:rFonts w:ascii="Times New Roman" w:hAnsi="Times New Roman" w:cs="Times New Roman"/>
                <w:b/>
                <w:sz w:val="18"/>
                <w:szCs w:val="18"/>
              </w:rPr>
              <w:t>β</w:t>
            </w:r>
          </w:p>
        </w:tc>
        <w:tc>
          <w:tcPr>
            <w:tcW w:w="845" w:type="dxa"/>
            <w:shd w:val="clear" w:color="auto" w:fill="FFFFFF"/>
          </w:tcPr>
          <w:p w14:paraId="34507F32" w14:textId="77777777" w:rsidR="00D321BE" w:rsidRPr="005978ED" w:rsidRDefault="00D321BE" w:rsidP="00062CB6">
            <w:pPr>
              <w:autoSpaceDE w:val="0"/>
              <w:autoSpaceDN w:val="0"/>
              <w:adjustRightInd w:val="0"/>
              <w:spacing w:before="40" w:after="40" w:line="288" w:lineRule="auto"/>
              <w:ind w:firstLine="59"/>
              <w:jc w:val="both"/>
              <w:rPr>
                <w:rFonts w:ascii="Times New Roman" w:hAnsi="Times New Roman" w:cs="Times New Roman"/>
                <w:b/>
                <w:sz w:val="18"/>
                <w:szCs w:val="18"/>
              </w:rPr>
            </w:pPr>
            <w:r w:rsidRPr="005978ED">
              <w:rPr>
                <w:rFonts w:ascii="Times New Roman" w:hAnsi="Times New Roman" w:cs="Times New Roman"/>
                <w:b/>
                <w:sz w:val="18"/>
                <w:szCs w:val="18"/>
              </w:rPr>
              <w:t>t</w:t>
            </w:r>
          </w:p>
        </w:tc>
        <w:tc>
          <w:tcPr>
            <w:tcW w:w="845" w:type="dxa"/>
            <w:shd w:val="clear" w:color="auto" w:fill="FFFFFF"/>
          </w:tcPr>
          <w:p w14:paraId="0F2C7ADB" w14:textId="77777777" w:rsidR="00D321BE" w:rsidRPr="005978ED" w:rsidRDefault="00D321BE" w:rsidP="00062CB6">
            <w:pPr>
              <w:autoSpaceDE w:val="0"/>
              <w:autoSpaceDN w:val="0"/>
              <w:adjustRightInd w:val="0"/>
              <w:spacing w:before="40" w:after="40" w:line="288" w:lineRule="auto"/>
              <w:jc w:val="both"/>
              <w:rPr>
                <w:rFonts w:ascii="Times New Roman" w:hAnsi="Times New Roman" w:cs="Times New Roman"/>
                <w:b/>
                <w:sz w:val="18"/>
                <w:szCs w:val="18"/>
              </w:rPr>
            </w:pPr>
            <w:r w:rsidRPr="005978ED">
              <w:rPr>
                <w:rFonts w:ascii="Times New Roman" w:hAnsi="Times New Roman" w:cs="Times New Roman"/>
                <w:b/>
                <w:sz w:val="18"/>
                <w:szCs w:val="18"/>
              </w:rPr>
              <w:t>p</w:t>
            </w:r>
          </w:p>
        </w:tc>
      </w:tr>
      <w:tr w:rsidR="005978ED" w:rsidRPr="005978ED" w14:paraId="326C2C75" w14:textId="77777777" w:rsidTr="00496BCD">
        <w:trPr>
          <w:cantSplit/>
        </w:trPr>
        <w:tc>
          <w:tcPr>
            <w:tcW w:w="4145" w:type="dxa"/>
            <w:shd w:val="clear" w:color="auto" w:fill="FFFFFF"/>
          </w:tcPr>
          <w:p w14:paraId="04C309E2" w14:textId="23F74924" w:rsidR="005978ED" w:rsidRPr="005978ED" w:rsidRDefault="005978ED"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5978ED">
              <w:rPr>
                <w:rFonts w:ascii="Times New Roman" w:hAnsi="Times New Roman" w:cs="Times New Roman"/>
                <w:i/>
                <w:sz w:val="18"/>
                <w:szCs w:val="18"/>
              </w:rPr>
              <w:t>Amžius</w:t>
            </w:r>
          </w:p>
        </w:tc>
        <w:tc>
          <w:tcPr>
            <w:tcW w:w="844" w:type="dxa"/>
            <w:shd w:val="clear" w:color="auto" w:fill="FFFFFF"/>
          </w:tcPr>
          <w:p w14:paraId="495ECA37" w14:textId="1D245405"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000</w:t>
            </w:r>
          </w:p>
        </w:tc>
        <w:tc>
          <w:tcPr>
            <w:tcW w:w="845" w:type="dxa"/>
            <w:shd w:val="clear" w:color="auto" w:fill="FFFFFF"/>
          </w:tcPr>
          <w:p w14:paraId="548072C6" w14:textId="4E997E47"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029</w:t>
            </w:r>
          </w:p>
        </w:tc>
        <w:tc>
          <w:tcPr>
            <w:tcW w:w="845" w:type="dxa"/>
            <w:shd w:val="clear" w:color="auto" w:fill="FFFFFF"/>
          </w:tcPr>
          <w:p w14:paraId="5EC00B1E" w14:textId="7B9CDA5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000</w:t>
            </w:r>
          </w:p>
        </w:tc>
        <w:tc>
          <w:tcPr>
            <w:tcW w:w="845" w:type="dxa"/>
            <w:shd w:val="clear" w:color="auto" w:fill="FFFFFF"/>
          </w:tcPr>
          <w:p w14:paraId="08775B0A" w14:textId="26347F18"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007</w:t>
            </w:r>
          </w:p>
        </w:tc>
        <w:tc>
          <w:tcPr>
            <w:tcW w:w="845" w:type="dxa"/>
            <w:shd w:val="clear" w:color="auto" w:fill="FFFFFF"/>
          </w:tcPr>
          <w:p w14:paraId="65EC39A4" w14:textId="61A0D087"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994</w:t>
            </w:r>
          </w:p>
        </w:tc>
      </w:tr>
      <w:tr w:rsidR="005978ED" w:rsidRPr="005978ED" w14:paraId="04C36041" w14:textId="77777777" w:rsidTr="00496BCD">
        <w:trPr>
          <w:cantSplit/>
        </w:trPr>
        <w:tc>
          <w:tcPr>
            <w:tcW w:w="4145" w:type="dxa"/>
            <w:shd w:val="clear" w:color="auto" w:fill="FFFFFF"/>
          </w:tcPr>
          <w:p w14:paraId="7AF26336" w14:textId="60BDAFE9" w:rsidR="005978ED" w:rsidRPr="005978ED" w:rsidRDefault="005978ED"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5978ED">
              <w:rPr>
                <w:rFonts w:ascii="Times New Roman" w:hAnsi="Times New Roman" w:cs="Times New Roman"/>
                <w:i/>
                <w:sz w:val="18"/>
                <w:szCs w:val="18"/>
              </w:rPr>
              <w:t>Bendras pedagoginis darbo stažas</w:t>
            </w:r>
          </w:p>
        </w:tc>
        <w:tc>
          <w:tcPr>
            <w:tcW w:w="844" w:type="dxa"/>
            <w:shd w:val="clear" w:color="auto" w:fill="FFFFFF"/>
          </w:tcPr>
          <w:p w14:paraId="3FD4FF3C" w14:textId="7126567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315</w:t>
            </w:r>
          </w:p>
        </w:tc>
        <w:tc>
          <w:tcPr>
            <w:tcW w:w="845" w:type="dxa"/>
            <w:shd w:val="clear" w:color="auto" w:fill="FFFFFF"/>
          </w:tcPr>
          <w:p w14:paraId="69507AEF" w14:textId="401A28D8"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241</w:t>
            </w:r>
          </w:p>
        </w:tc>
        <w:tc>
          <w:tcPr>
            <w:tcW w:w="845" w:type="dxa"/>
            <w:shd w:val="clear" w:color="auto" w:fill="FFFFFF"/>
          </w:tcPr>
          <w:p w14:paraId="4F89105E" w14:textId="2E5A37B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092</w:t>
            </w:r>
          </w:p>
        </w:tc>
        <w:tc>
          <w:tcPr>
            <w:tcW w:w="845" w:type="dxa"/>
            <w:shd w:val="clear" w:color="auto" w:fill="FFFFFF"/>
          </w:tcPr>
          <w:p w14:paraId="5845D56A" w14:textId="54111F4D"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308</w:t>
            </w:r>
          </w:p>
        </w:tc>
        <w:tc>
          <w:tcPr>
            <w:tcW w:w="845" w:type="dxa"/>
            <w:shd w:val="clear" w:color="auto" w:fill="FFFFFF"/>
          </w:tcPr>
          <w:p w14:paraId="0A193999" w14:textId="56DAB912"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192</w:t>
            </w:r>
          </w:p>
        </w:tc>
      </w:tr>
      <w:tr w:rsidR="005978ED" w:rsidRPr="005978ED" w14:paraId="429F2538" w14:textId="77777777" w:rsidTr="00496BCD">
        <w:trPr>
          <w:cantSplit/>
        </w:trPr>
        <w:tc>
          <w:tcPr>
            <w:tcW w:w="4145" w:type="dxa"/>
            <w:shd w:val="clear" w:color="auto" w:fill="FFFFFF"/>
          </w:tcPr>
          <w:p w14:paraId="56503D88" w14:textId="19FD004C" w:rsidR="005978ED" w:rsidRPr="005978ED" w:rsidRDefault="005978ED"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5978ED">
              <w:rPr>
                <w:rFonts w:ascii="Times New Roman" w:hAnsi="Times New Roman" w:cs="Times New Roman"/>
                <w:i/>
                <w:sz w:val="18"/>
                <w:szCs w:val="18"/>
              </w:rPr>
              <w:t>Darželyje pradirbtas laikas</w:t>
            </w:r>
          </w:p>
        </w:tc>
        <w:tc>
          <w:tcPr>
            <w:tcW w:w="844" w:type="dxa"/>
            <w:shd w:val="clear" w:color="auto" w:fill="FFFFFF"/>
          </w:tcPr>
          <w:p w14:paraId="5F5572C8" w14:textId="749F77F7"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337</w:t>
            </w:r>
          </w:p>
        </w:tc>
        <w:tc>
          <w:tcPr>
            <w:tcW w:w="845" w:type="dxa"/>
            <w:shd w:val="clear" w:color="auto" w:fill="FFFFFF"/>
          </w:tcPr>
          <w:p w14:paraId="6C213D78" w14:textId="7ABB2C9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217</w:t>
            </w:r>
          </w:p>
        </w:tc>
        <w:tc>
          <w:tcPr>
            <w:tcW w:w="845" w:type="dxa"/>
            <w:shd w:val="clear" w:color="auto" w:fill="FFFFFF"/>
          </w:tcPr>
          <w:p w14:paraId="52400420" w14:textId="0A1CC5B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100</w:t>
            </w:r>
          </w:p>
        </w:tc>
        <w:tc>
          <w:tcPr>
            <w:tcW w:w="845" w:type="dxa"/>
            <w:shd w:val="clear" w:color="auto" w:fill="FFFFFF"/>
          </w:tcPr>
          <w:p w14:paraId="7CEB303D" w14:textId="00D1B13F"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549</w:t>
            </w:r>
          </w:p>
        </w:tc>
        <w:tc>
          <w:tcPr>
            <w:tcW w:w="845" w:type="dxa"/>
            <w:shd w:val="clear" w:color="auto" w:fill="FFFFFF"/>
          </w:tcPr>
          <w:p w14:paraId="65A69496" w14:textId="3BA9F2AC"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123</w:t>
            </w:r>
          </w:p>
        </w:tc>
      </w:tr>
      <w:tr w:rsidR="005978ED" w:rsidRPr="005978ED" w14:paraId="4560EBBD" w14:textId="77777777" w:rsidTr="00496BCD">
        <w:trPr>
          <w:cantSplit/>
        </w:trPr>
        <w:tc>
          <w:tcPr>
            <w:tcW w:w="4145" w:type="dxa"/>
            <w:shd w:val="clear" w:color="auto" w:fill="FFFFFF"/>
          </w:tcPr>
          <w:p w14:paraId="6E63B04E" w14:textId="268455C0" w:rsidR="005978ED" w:rsidRPr="005978ED" w:rsidRDefault="005978ED"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5978ED">
              <w:rPr>
                <w:rFonts w:ascii="Times New Roman" w:hAnsi="Times New Roman" w:cs="Times New Roman"/>
                <w:i/>
                <w:sz w:val="18"/>
                <w:szCs w:val="18"/>
              </w:rPr>
              <w:t>Išsilavinimas</w:t>
            </w:r>
          </w:p>
        </w:tc>
        <w:tc>
          <w:tcPr>
            <w:tcW w:w="844" w:type="dxa"/>
            <w:shd w:val="clear" w:color="auto" w:fill="FFFFFF"/>
          </w:tcPr>
          <w:p w14:paraId="016F8DCF" w14:textId="0E559DD5"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799</w:t>
            </w:r>
          </w:p>
        </w:tc>
        <w:tc>
          <w:tcPr>
            <w:tcW w:w="845" w:type="dxa"/>
            <w:shd w:val="clear" w:color="auto" w:fill="FFFFFF"/>
          </w:tcPr>
          <w:p w14:paraId="2FA00036" w14:textId="329C695F"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171</w:t>
            </w:r>
          </w:p>
        </w:tc>
        <w:tc>
          <w:tcPr>
            <w:tcW w:w="845" w:type="dxa"/>
            <w:shd w:val="clear" w:color="auto" w:fill="FFFFFF"/>
          </w:tcPr>
          <w:p w14:paraId="2834F26F" w14:textId="079F90D4"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246</w:t>
            </w:r>
          </w:p>
        </w:tc>
        <w:tc>
          <w:tcPr>
            <w:tcW w:w="845" w:type="dxa"/>
            <w:shd w:val="clear" w:color="auto" w:fill="FFFFFF"/>
          </w:tcPr>
          <w:p w14:paraId="12455100" w14:textId="4B341807"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-4</w:t>
            </w:r>
            <w:r w:rsidR="00114D38">
              <w:rPr>
                <w:rFonts w:ascii="Arial" w:hAnsi="Arial" w:cs="Arial"/>
                <w:sz w:val="18"/>
                <w:szCs w:val="18"/>
              </w:rPr>
              <w:t>,</w:t>
            </w:r>
            <w:r w:rsidRPr="005978ED">
              <w:rPr>
                <w:rFonts w:ascii="Arial" w:hAnsi="Arial" w:cs="Arial"/>
                <w:sz w:val="18"/>
                <w:szCs w:val="18"/>
              </w:rPr>
              <w:t>684</w:t>
            </w:r>
          </w:p>
        </w:tc>
        <w:tc>
          <w:tcPr>
            <w:tcW w:w="845" w:type="dxa"/>
            <w:shd w:val="clear" w:color="auto" w:fill="FFFFFF"/>
          </w:tcPr>
          <w:p w14:paraId="08411F78" w14:textId="675B593F"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000</w:t>
            </w:r>
          </w:p>
        </w:tc>
      </w:tr>
      <w:tr w:rsidR="005978ED" w:rsidRPr="005978ED" w14:paraId="274A9B86" w14:textId="77777777" w:rsidTr="00496BCD">
        <w:trPr>
          <w:cantSplit/>
        </w:trPr>
        <w:tc>
          <w:tcPr>
            <w:tcW w:w="4145" w:type="dxa"/>
            <w:shd w:val="clear" w:color="auto" w:fill="FFFFFF"/>
          </w:tcPr>
          <w:p w14:paraId="32408924" w14:textId="3DDA6C0F" w:rsidR="005978ED" w:rsidRPr="005978ED" w:rsidRDefault="005978ED"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5978ED">
              <w:rPr>
                <w:rFonts w:ascii="Times New Roman" w:hAnsi="Times New Roman" w:cs="Times New Roman"/>
                <w:i/>
                <w:sz w:val="18"/>
                <w:szCs w:val="18"/>
              </w:rPr>
              <w:t>Pasitenkinimas darbu</w:t>
            </w:r>
          </w:p>
        </w:tc>
        <w:tc>
          <w:tcPr>
            <w:tcW w:w="844" w:type="dxa"/>
            <w:shd w:val="clear" w:color="auto" w:fill="FFFFFF"/>
          </w:tcPr>
          <w:p w14:paraId="70D9F335" w14:textId="44F55754"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011</w:t>
            </w:r>
          </w:p>
        </w:tc>
        <w:tc>
          <w:tcPr>
            <w:tcW w:w="845" w:type="dxa"/>
            <w:shd w:val="clear" w:color="auto" w:fill="FFFFFF"/>
          </w:tcPr>
          <w:p w14:paraId="74541CE1" w14:textId="6B1639BC"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028</w:t>
            </w:r>
          </w:p>
        </w:tc>
        <w:tc>
          <w:tcPr>
            <w:tcW w:w="845" w:type="dxa"/>
            <w:shd w:val="clear" w:color="auto" w:fill="FFFFFF"/>
          </w:tcPr>
          <w:p w14:paraId="59E4E1D7" w14:textId="15AC852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029</w:t>
            </w:r>
          </w:p>
        </w:tc>
        <w:tc>
          <w:tcPr>
            <w:tcW w:w="845" w:type="dxa"/>
            <w:shd w:val="clear" w:color="auto" w:fill="FFFFFF"/>
          </w:tcPr>
          <w:p w14:paraId="3CB8E9EB" w14:textId="3935D472"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372</w:t>
            </w:r>
          </w:p>
        </w:tc>
        <w:tc>
          <w:tcPr>
            <w:tcW w:w="845" w:type="dxa"/>
            <w:shd w:val="clear" w:color="auto" w:fill="FFFFFF"/>
          </w:tcPr>
          <w:p w14:paraId="1CF2BD08" w14:textId="3B34F66A"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710</w:t>
            </w:r>
          </w:p>
        </w:tc>
      </w:tr>
      <w:tr w:rsidR="005978ED" w:rsidRPr="005978ED" w14:paraId="7ED9735A" w14:textId="77777777" w:rsidTr="00496BCD">
        <w:trPr>
          <w:cantSplit/>
        </w:trPr>
        <w:tc>
          <w:tcPr>
            <w:tcW w:w="4145" w:type="dxa"/>
            <w:shd w:val="clear" w:color="auto" w:fill="FFFFFF"/>
          </w:tcPr>
          <w:p w14:paraId="743D1F52" w14:textId="7F7055F6" w:rsidR="005978ED" w:rsidRPr="005978ED" w:rsidRDefault="005978ED" w:rsidP="00062CB6">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5978ED">
              <w:rPr>
                <w:rFonts w:ascii="Times New Roman" w:hAnsi="Times New Roman" w:cs="Times New Roman"/>
                <w:i/>
                <w:sz w:val="18"/>
                <w:szCs w:val="18"/>
              </w:rPr>
              <w:t>Horizontalus pasitikėjimas</w:t>
            </w:r>
          </w:p>
        </w:tc>
        <w:tc>
          <w:tcPr>
            <w:tcW w:w="844" w:type="dxa"/>
            <w:shd w:val="clear" w:color="auto" w:fill="FFFFFF"/>
          </w:tcPr>
          <w:p w14:paraId="67E77D1B" w14:textId="593273AA"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147</w:t>
            </w:r>
          </w:p>
        </w:tc>
        <w:tc>
          <w:tcPr>
            <w:tcW w:w="845" w:type="dxa"/>
            <w:shd w:val="clear" w:color="auto" w:fill="FFFFFF"/>
          </w:tcPr>
          <w:p w14:paraId="36B75970" w14:textId="41128125"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124</w:t>
            </w:r>
          </w:p>
        </w:tc>
        <w:tc>
          <w:tcPr>
            <w:tcW w:w="845" w:type="dxa"/>
            <w:shd w:val="clear" w:color="auto" w:fill="FFFFFF"/>
          </w:tcPr>
          <w:p w14:paraId="32EEF55B" w14:textId="2BB0D405"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084</w:t>
            </w:r>
          </w:p>
        </w:tc>
        <w:tc>
          <w:tcPr>
            <w:tcW w:w="845" w:type="dxa"/>
            <w:shd w:val="clear" w:color="auto" w:fill="FFFFFF"/>
          </w:tcPr>
          <w:p w14:paraId="14476B78" w14:textId="773029D8"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183</w:t>
            </w:r>
          </w:p>
        </w:tc>
        <w:tc>
          <w:tcPr>
            <w:tcW w:w="845" w:type="dxa"/>
            <w:shd w:val="clear" w:color="auto" w:fill="FFFFFF"/>
          </w:tcPr>
          <w:p w14:paraId="12F2920B" w14:textId="6CEADA6C"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238</w:t>
            </w:r>
          </w:p>
        </w:tc>
      </w:tr>
      <w:tr w:rsidR="005978ED" w:rsidRPr="005978ED" w14:paraId="35603E36" w14:textId="77777777" w:rsidTr="00496BCD">
        <w:trPr>
          <w:cantSplit/>
        </w:trPr>
        <w:tc>
          <w:tcPr>
            <w:tcW w:w="4145" w:type="dxa"/>
            <w:shd w:val="clear" w:color="auto" w:fill="FFFFFF"/>
          </w:tcPr>
          <w:p w14:paraId="772B4F35" w14:textId="139EA865"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Vertikalus pasitikėjimas</w:t>
            </w:r>
          </w:p>
        </w:tc>
        <w:tc>
          <w:tcPr>
            <w:tcW w:w="844" w:type="dxa"/>
            <w:shd w:val="clear" w:color="auto" w:fill="FFFFFF"/>
          </w:tcPr>
          <w:p w14:paraId="538AACD9" w14:textId="5750B42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124</w:t>
            </w:r>
          </w:p>
        </w:tc>
        <w:tc>
          <w:tcPr>
            <w:tcW w:w="845" w:type="dxa"/>
          </w:tcPr>
          <w:p w14:paraId="0A15DFC5" w14:textId="000477DC"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068</w:t>
            </w:r>
          </w:p>
        </w:tc>
        <w:tc>
          <w:tcPr>
            <w:tcW w:w="845" w:type="dxa"/>
          </w:tcPr>
          <w:p w14:paraId="0436415E" w14:textId="5C62F25A"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160</w:t>
            </w:r>
          </w:p>
        </w:tc>
        <w:tc>
          <w:tcPr>
            <w:tcW w:w="845" w:type="dxa"/>
            <w:shd w:val="clear" w:color="auto" w:fill="FFFFFF"/>
          </w:tcPr>
          <w:p w14:paraId="30765A7D" w14:textId="053766C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813</w:t>
            </w:r>
          </w:p>
        </w:tc>
        <w:tc>
          <w:tcPr>
            <w:tcW w:w="845" w:type="dxa"/>
            <w:shd w:val="clear" w:color="auto" w:fill="FFFFFF"/>
          </w:tcPr>
          <w:p w14:paraId="477A2EBF" w14:textId="393755C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071</w:t>
            </w:r>
          </w:p>
        </w:tc>
      </w:tr>
      <w:tr w:rsidR="005978ED" w:rsidRPr="005978ED" w14:paraId="74A60BC8" w14:textId="77777777" w:rsidTr="00496BCD">
        <w:trPr>
          <w:cantSplit/>
        </w:trPr>
        <w:tc>
          <w:tcPr>
            <w:tcW w:w="4145" w:type="dxa"/>
            <w:shd w:val="clear" w:color="auto" w:fill="FFFFFF"/>
          </w:tcPr>
          <w:p w14:paraId="483F7BE0" w14:textId="48AEDF11"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Palaikymas</w:t>
            </w:r>
          </w:p>
        </w:tc>
        <w:tc>
          <w:tcPr>
            <w:tcW w:w="844" w:type="dxa"/>
            <w:shd w:val="clear" w:color="auto" w:fill="FFFFFF"/>
          </w:tcPr>
          <w:p w14:paraId="46802D8C" w14:textId="6748C329"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078</w:t>
            </w:r>
          </w:p>
        </w:tc>
        <w:tc>
          <w:tcPr>
            <w:tcW w:w="845" w:type="dxa"/>
          </w:tcPr>
          <w:p w14:paraId="3E602049" w14:textId="11B88981"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050</w:t>
            </w:r>
          </w:p>
        </w:tc>
        <w:tc>
          <w:tcPr>
            <w:tcW w:w="845" w:type="dxa"/>
          </w:tcPr>
          <w:p w14:paraId="08C374DA" w14:textId="15DB49EF"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114</w:t>
            </w:r>
          </w:p>
        </w:tc>
        <w:tc>
          <w:tcPr>
            <w:tcW w:w="845" w:type="dxa"/>
            <w:shd w:val="clear" w:color="auto" w:fill="FFFFFF"/>
          </w:tcPr>
          <w:p w14:paraId="4D668AFD" w14:textId="36A64686"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567</w:t>
            </w:r>
          </w:p>
        </w:tc>
        <w:tc>
          <w:tcPr>
            <w:tcW w:w="845" w:type="dxa"/>
            <w:shd w:val="clear" w:color="auto" w:fill="FFFFFF"/>
          </w:tcPr>
          <w:p w14:paraId="71EEE3CC" w14:textId="398FDB1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119</w:t>
            </w:r>
          </w:p>
        </w:tc>
      </w:tr>
      <w:tr w:rsidR="005978ED" w:rsidRPr="005978ED" w14:paraId="15DA2E57" w14:textId="77777777" w:rsidTr="00496BCD">
        <w:trPr>
          <w:cantSplit/>
        </w:trPr>
        <w:tc>
          <w:tcPr>
            <w:tcW w:w="4145" w:type="dxa"/>
            <w:shd w:val="clear" w:color="auto" w:fill="FFFFFF"/>
          </w:tcPr>
          <w:p w14:paraId="211EEF78" w14:textId="77B067BD"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Nesaugumas</w:t>
            </w:r>
          </w:p>
        </w:tc>
        <w:tc>
          <w:tcPr>
            <w:tcW w:w="844" w:type="dxa"/>
            <w:shd w:val="clear" w:color="auto" w:fill="FFFFFF"/>
          </w:tcPr>
          <w:p w14:paraId="3AD59327" w14:textId="7F2FE86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199</w:t>
            </w:r>
          </w:p>
        </w:tc>
        <w:tc>
          <w:tcPr>
            <w:tcW w:w="845" w:type="dxa"/>
          </w:tcPr>
          <w:p w14:paraId="2E7B20BA" w14:textId="691E264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080</w:t>
            </w:r>
          </w:p>
        </w:tc>
        <w:tc>
          <w:tcPr>
            <w:tcW w:w="845" w:type="dxa"/>
          </w:tcPr>
          <w:p w14:paraId="44A34614" w14:textId="00603912"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140</w:t>
            </w:r>
          </w:p>
        </w:tc>
        <w:tc>
          <w:tcPr>
            <w:tcW w:w="845" w:type="dxa"/>
            <w:shd w:val="clear" w:color="auto" w:fill="FFFFFF"/>
          </w:tcPr>
          <w:p w14:paraId="46C4442F" w14:textId="1753E425"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-2</w:t>
            </w:r>
            <w:r w:rsidR="00114D38">
              <w:rPr>
                <w:rFonts w:ascii="Arial" w:hAnsi="Arial" w:cs="Arial"/>
                <w:sz w:val="18"/>
                <w:szCs w:val="18"/>
              </w:rPr>
              <w:t>,</w:t>
            </w:r>
            <w:r w:rsidRPr="005978ED">
              <w:rPr>
                <w:rFonts w:ascii="Arial" w:hAnsi="Arial" w:cs="Arial"/>
                <w:sz w:val="18"/>
                <w:szCs w:val="18"/>
              </w:rPr>
              <w:t>502</w:t>
            </w:r>
          </w:p>
        </w:tc>
        <w:tc>
          <w:tcPr>
            <w:tcW w:w="845" w:type="dxa"/>
            <w:shd w:val="clear" w:color="auto" w:fill="FFFFFF"/>
          </w:tcPr>
          <w:p w14:paraId="72788D85" w14:textId="02CB8257"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013</w:t>
            </w:r>
          </w:p>
        </w:tc>
      </w:tr>
      <w:tr w:rsidR="005978ED" w:rsidRPr="005978ED" w14:paraId="38851D5E" w14:textId="77777777" w:rsidTr="00496BCD">
        <w:trPr>
          <w:cantSplit/>
        </w:trPr>
        <w:tc>
          <w:tcPr>
            <w:tcW w:w="4145" w:type="dxa"/>
            <w:shd w:val="clear" w:color="auto" w:fill="FFFFFF"/>
          </w:tcPr>
          <w:p w14:paraId="6E307F5E" w14:textId="4588B253"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Sveikata</w:t>
            </w:r>
          </w:p>
        </w:tc>
        <w:tc>
          <w:tcPr>
            <w:tcW w:w="844" w:type="dxa"/>
            <w:shd w:val="clear" w:color="auto" w:fill="FFFFFF"/>
          </w:tcPr>
          <w:p w14:paraId="55932917" w14:textId="3697C715"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246</w:t>
            </w:r>
          </w:p>
        </w:tc>
        <w:tc>
          <w:tcPr>
            <w:tcW w:w="845" w:type="dxa"/>
          </w:tcPr>
          <w:p w14:paraId="099C3F96" w14:textId="30D9720E"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270</w:t>
            </w:r>
          </w:p>
        </w:tc>
        <w:tc>
          <w:tcPr>
            <w:tcW w:w="845" w:type="dxa"/>
          </w:tcPr>
          <w:p w14:paraId="4A400401" w14:textId="18C80946"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050</w:t>
            </w:r>
          </w:p>
        </w:tc>
        <w:tc>
          <w:tcPr>
            <w:tcW w:w="845" w:type="dxa"/>
            <w:shd w:val="clear" w:color="auto" w:fill="FFFFFF"/>
          </w:tcPr>
          <w:p w14:paraId="14E68224" w14:textId="3FB20878"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912</w:t>
            </w:r>
          </w:p>
        </w:tc>
        <w:tc>
          <w:tcPr>
            <w:tcW w:w="845" w:type="dxa"/>
            <w:shd w:val="clear" w:color="auto" w:fill="FFFFFF"/>
          </w:tcPr>
          <w:p w14:paraId="6A1B6881" w14:textId="735FDFD7"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363</w:t>
            </w:r>
          </w:p>
        </w:tc>
      </w:tr>
      <w:tr w:rsidR="005978ED" w:rsidRPr="005978ED" w14:paraId="7E92827D" w14:textId="77777777" w:rsidTr="00496BCD">
        <w:trPr>
          <w:cantSplit/>
        </w:trPr>
        <w:tc>
          <w:tcPr>
            <w:tcW w:w="4145" w:type="dxa"/>
            <w:shd w:val="clear" w:color="auto" w:fill="FFFFFF"/>
          </w:tcPr>
          <w:p w14:paraId="65C46654" w14:textId="5A39E068"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Prasta savijauta, stresas</w:t>
            </w:r>
          </w:p>
        </w:tc>
        <w:tc>
          <w:tcPr>
            <w:tcW w:w="844" w:type="dxa"/>
            <w:shd w:val="clear" w:color="auto" w:fill="FFFFFF"/>
          </w:tcPr>
          <w:p w14:paraId="3A9693C9" w14:textId="6C04C261"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145</w:t>
            </w:r>
          </w:p>
        </w:tc>
        <w:tc>
          <w:tcPr>
            <w:tcW w:w="845" w:type="dxa"/>
          </w:tcPr>
          <w:p w14:paraId="3DB055BE" w14:textId="1A7682B8"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067</w:t>
            </w:r>
          </w:p>
        </w:tc>
        <w:tc>
          <w:tcPr>
            <w:tcW w:w="845" w:type="dxa"/>
          </w:tcPr>
          <w:p w14:paraId="30D63E0E" w14:textId="36D3F39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highlight w:val="yellow"/>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138</w:t>
            </w:r>
          </w:p>
        </w:tc>
        <w:tc>
          <w:tcPr>
            <w:tcW w:w="845" w:type="dxa"/>
            <w:shd w:val="clear" w:color="auto" w:fill="FFFFFF"/>
          </w:tcPr>
          <w:p w14:paraId="2617655F" w14:textId="74B9E991"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highlight w:val="yellow"/>
              </w:rPr>
            </w:pPr>
            <w:r w:rsidRPr="005978ED">
              <w:rPr>
                <w:rFonts w:ascii="Arial" w:hAnsi="Arial" w:cs="Arial"/>
                <w:sz w:val="18"/>
                <w:szCs w:val="18"/>
              </w:rPr>
              <w:t>2</w:t>
            </w:r>
            <w:r w:rsidR="00114D38">
              <w:rPr>
                <w:rFonts w:ascii="Arial" w:hAnsi="Arial" w:cs="Arial"/>
                <w:sz w:val="18"/>
                <w:szCs w:val="18"/>
              </w:rPr>
              <w:t>,</w:t>
            </w:r>
            <w:r w:rsidRPr="005978ED">
              <w:rPr>
                <w:rFonts w:ascii="Arial" w:hAnsi="Arial" w:cs="Arial"/>
                <w:sz w:val="18"/>
                <w:szCs w:val="18"/>
              </w:rPr>
              <w:t>173</w:t>
            </w:r>
          </w:p>
        </w:tc>
        <w:tc>
          <w:tcPr>
            <w:tcW w:w="845" w:type="dxa"/>
            <w:shd w:val="clear" w:color="auto" w:fill="FFFFFF"/>
          </w:tcPr>
          <w:p w14:paraId="6A98AF85" w14:textId="5C98CA28"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highlight w:val="yellow"/>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031</w:t>
            </w:r>
          </w:p>
        </w:tc>
      </w:tr>
      <w:tr w:rsidR="005978ED" w:rsidRPr="005978ED" w14:paraId="07E54D1E" w14:textId="77777777" w:rsidTr="00496BCD">
        <w:trPr>
          <w:cantSplit/>
        </w:trPr>
        <w:tc>
          <w:tcPr>
            <w:tcW w:w="4145" w:type="dxa"/>
            <w:shd w:val="clear" w:color="auto" w:fill="FFFFFF"/>
          </w:tcPr>
          <w:p w14:paraId="55A4FB4E" w14:textId="3550E274"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 xml:space="preserve">Saviveiksmingumas </w:t>
            </w:r>
          </w:p>
        </w:tc>
        <w:tc>
          <w:tcPr>
            <w:tcW w:w="844" w:type="dxa"/>
            <w:shd w:val="clear" w:color="auto" w:fill="FFFFFF"/>
          </w:tcPr>
          <w:p w14:paraId="3549CFF4" w14:textId="7577F088"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021</w:t>
            </w:r>
          </w:p>
        </w:tc>
        <w:tc>
          <w:tcPr>
            <w:tcW w:w="845" w:type="dxa"/>
          </w:tcPr>
          <w:p w14:paraId="6BBB9DB4" w14:textId="41FA5FF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094</w:t>
            </w:r>
          </w:p>
        </w:tc>
        <w:tc>
          <w:tcPr>
            <w:tcW w:w="845" w:type="dxa"/>
          </w:tcPr>
          <w:p w14:paraId="179DE8F8" w14:textId="3F3A1CBA"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013</w:t>
            </w:r>
          </w:p>
        </w:tc>
        <w:tc>
          <w:tcPr>
            <w:tcW w:w="845" w:type="dxa"/>
            <w:shd w:val="clear" w:color="auto" w:fill="FFFFFF"/>
          </w:tcPr>
          <w:p w14:paraId="1FFF3F32" w14:textId="73B81E2B"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219</w:t>
            </w:r>
          </w:p>
        </w:tc>
        <w:tc>
          <w:tcPr>
            <w:tcW w:w="845" w:type="dxa"/>
            <w:shd w:val="clear" w:color="auto" w:fill="FFFFFF"/>
          </w:tcPr>
          <w:p w14:paraId="1E28377C" w14:textId="7C904FA9"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827</w:t>
            </w:r>
          </w:p>
        </w:tc>
      </w:tr>
      <w:tr w:rsidR="005978ED" w:rsidRPr="005978ED" w14:paraId="783C0601" w14:textId="77777777" w:rsidTr="00496BCD">
        <w:trPr>
          <w:cantSplit/>
        </w:trPr>
        <w:tc>
          <w:tcPr>
            <w:tcW w:w="4145" w:type="dxa"/>
            <w:shd w:val="clear" w:color="auto" w:fill="FFFFFF"/>
          </w:tcPr>
          <w:p w14:paraId="02CC2CCD" w14:textId="7B0C42CB"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Fizinis saugumas</w:t>
            </w:r>
          </w:p>
        </w:tc>
        <w:tc>
          <w:tcPr>
            <w:tcW w:w="844" w:type="dxa"/>
            <w:shd w:val="clear" w:color="auto" w:fill="FFFFFF"/>
          </w:tcPr>
          <w:p w14:paraId="6DDF7116" w14:textId="7205A1B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088</w:t>
            </w:r>
          </w:p>
        </w:tc>
        <w:tc>
          <w:tcPr>
            <w:tcW w:w="845" w:type="dxa"/>
          </w:tcPr>
          <w:p w14:paraId="3002572D" w14:textId="1B0B80BB"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169</w:t>
            </w:r>
          </w:p>
        </w:tc>
        <w:tc>
          <w:tcPr>
            <w:tcW w:w="845" w:type="dxa"/>
          </w:tcPr>
          <w:p w14:paraId="64D71F67" w14:textId="4015C999"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041</w:t>
            </w:r>
          </w:p>
        </w:tc>
        <w:tc>
          <w:tcPr>
            <w:tcW w:w="845" w:type="dxa"/>
            <w:shd w:val="clear" w:color="auto" w:fill="FFFFFF"/>
          </w:tcPr>
          <w:p w14:paraId="2BDCAC41" w14:textId="24627A31"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522</w:t>
            </w:r>
          </w:p>
        </w:tc>
        <w:tc>
          <w:tcPr>
            <w:tcW w:w="845" w:type="dxa"/>
            <w:shd w:val="clear" w:color="auto" w:fill="FFFFFF"/>
          </w:tcPr>
          <w:p w14:paraId="4BC8FA6D" w14:textId="3A9B2DF8"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602</w:t>
            </w:r>
          </w:p>
        </w:tc>
      </w:tr>
      <w:tr w:rsidR="005978ED" w:rsidRPr="005978ED" w14:paraId="0E7052E3" w14:textId="77777777" w:rsidTr="00496BCD">
        <w:trPr>
          <w:cantSplit/>
        </w:trPr>
        <w:tc>
          <w:tcPr>
            <w:tcW w:w="4145" w:type="dxa"/>
            <w:shd w:val="clear" w:color="auto" w:fill="FFFFFF"/>
          </w:tcPr>
          <w:p w14:paraId="31BF4F79" w14:textId="3800F626"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 xml:space="preserve">Tarpusavio grįžtamasis ryšys </w:t>
            </w:r>
          </w:p>
        </w:tc>
        <w:tc>
          <w:tcPr>
            <w:tcW w:w="844" w:type="dxa"/>
            <w:shd w:val="clear" w:color="auto" w:fill="FFFFFF"/>
          </w:tcPr>
          <w:p w14:paraId="13589938" w14:textId="0E2DE1E6"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634</w:t>
            </w:r>
          </w:p>
        </w:tc>
        <w:tc>
          <w:tcPr>
            <w:tcW w:w="845" w:type="dxa"/>
          </w:tcPr>
          <w:p w14:paraId="48FABF07" w14:textId="5C4AC5DA"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108</w:t>
            </w:r>
          </w:p>
        </w:tc>
        <w:tc>
          <w:tcPr>
            <w:tcW w:w="845" w:type="dxa"/>
          </w:tcPr>
          <w:p w14:paraId="567F4689" w14:textId="63CB4E4C"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416</w:t>
            </w:r>
          </w:p>
        </w:tc>
        <w:tc>
          <w:tcPr>
            <w:tcW w:w="845" w:type="dxa"/>
            <w:shd w:val="clear" w:color="auto" w:fill="FFFFFF"/>
          </w:tcPr>
          <w:p w14:paraId="6BC1CB2F" w14:textId="36213B8C"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5</w:t>
            </w:r>
            <w:r w:rsidR="00114D38">
              <w:rPr>
                <w:rFonts w:ascii="Arial" w:hAnsi="Arial" w:cs="Arial"/>
                <w:sz w:val="18"/>
                <w:szCs w:val="18"/>
              </w:rPr>
              <w:t>,</w:t>
            </w:r>
            <w:r w:rsidRPr="005978ED">
              <w:rPr>
                <w:rFonts w:ascii="Arial" w:hAnsi="Arial" w:cs="Arial"/>
                <w:sz w:val="18"/>
                <w:szCs w:val="18"/>
              </w:rPr>
              <w:t>864</w:t>
            </w:r>
          </w:p>
        </w:tc>
        <w:tc>
          <w:tcPr>
            <w:tcW w:w="845" w:type="dxa"/>
            <w:shd w:val="clear" w:color="auto" w:fill="FFFFFF"/>
          </w:tcPr>
          <w:p w14:paraId="049CCCFA" w14:textId="07F7CE11"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000</w:t>
            </w:r>
          </w:p>
        </w:tc>
      </w:tr>
      <w:tr w:rsidR="005978ED" w:rsidRPr="005978ED" w14:paraId="453788AB" w14:textId="77777777" w:rsidTr="00496BCD">
        <w:trPr>
          <w:cantSplit/>
        </w:trPr>
        <w:tc>
          <w:tcPr>
            <w:tcW w:w="4145" w:type="dxa"/>
            <w:shd w:val="clear" w:color="auto" w:fill="FFFFFF"/>
          </w:tcPr>
          <w:p w14:paraId="06288D8F" w14:textId="17EFDEEF"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Bendruomeniškumas</w:t>
            </w:r>
          </w:p>
        </w:tc>
        <w:tc>
          <w:tcPr>
            <w:tcW w:w="844" w:type="dxa"/>
            <w:shd w:val="clear" w:color="auto" w:fill="FFFFFF"/>
          </w:tcPr>
          <w:p w14:paraId="5CCB582D" w14:textId="1B14E94E"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100</w:t>
            </w:r>
          </w:p>
        </w:tc>
        <w:tc>
          <w:tcPr>
            <w:tcW w:w="845" w:type="dxa"/>
          </w:tcPr>
          <w:p w14:paraId="00029D27" w14:textId="2000F902"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035</w:t>
            </w:r>
          </w:p>
        </w:tc>
        <w:tc>
          <w:tcPr>
            <w:tcW w:w="845" w:type="dxa"/>
          </w:tcPr>
          <w:p w14:paraId="7F539CBC" w14:textId="7DD60D01"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239</w:t>
            </w:r>
          </w:p>
        </w:tc>
        <w:tc>
          <w:tcPr>
            <w:tcW w:w="845" w:type="dxa"/>
            <w:shd w:val="clear" w:color="auto" w:fill="FFFFFF"/>
          </w:tcPr>
          <w:p w14:paraId="45B0C1A6" w14:textId="6B953FA4"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2</w:t>
            </w:r>
            <w:r w:rsidR="00114D38">
              <w:rPr>
                <w:rFonts w:ascii="Arial" w:hAnsi="Arial" w:cs="Arial"/>
                <w:sz w:val="18"/>
                <w:szCs w:val="18"/>
              </w:rPr>
              <w:t>,</w:t>
            </w:r>
            <w:r w:rsidRPr="005978ED">
              <w:rPr>
                <w:rFonts w:ascii="Arial" w:hAnsi="Arial" w:cs="Arial"/>
                <w:sz w:val="18"/>
                <w:szCs w:val="18"/>
              </w:rPr>
              <w:t>881</w:t>
            </w:r>
          </w:p>
        </w:tc>
        <w:tc>
          <w:tcPr>
            <w:tcW w:w="845" w:type="dxa"/>
            <w:shd w:val="clear" w:color="auto" w:fill="FFFFFF"/>
          </w:tcPr>
          <w:p w14:paraId="2901CD8E" w14:textId="34B3841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b/>
                <w:sz w:val="18"/>
                <w:szCs w:val="18"/>
              </w:rPr>
              <w:t>0</w:t>
            </w:r>
            <w:r w:rsidR="00114D38">
              <w:rPr>
                <w:rFonts w:ascii="Arial" w:hAnsi="Arial" w:cs="Arial"/>
                <w:b/>
                <w:sz w:val="18"/>
                <w:szCs w:val="18"/>
              </w:rPr>
              <w:t>,</w:t>
            </w:r>
            <w:r w:rsidRPr="005978ED">
              <w:rPr>
                <w:rFonts w:ascii="Arial" w:hAnsi="Arial" w:cs="Arial"/>
                <w:b/>
                <w:sz w:val="18"/>
                <w:szCs w:val="18"/>
              </w:rPr>
              <w:t>004</w:t>
            </w:r>
          </w:p>
        </w:tc>
      </w:tr>
      <w:tr w:rsidR="005978ED" w:rsidRPr="005978ED" w14:paraId="4FB71EAA" w14:textId="77777777" w:rsidTr="00496BCD">
        <w:trPr>
          <w:cantSplit/>
        </w:trPr>
        <w:tc>
          <w:tcPr>
            <w:tcW w:w="4145" w:type="dxa"/>
            <w:shd w:val="clear" w:color="auto" w:fill="FFFFFF"/>
          </w:tcPr>
          <w:p w14:paraId="7E82D7EB" w14:textId="6848231B"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Smurto grėsmė</w:t>
            </w:r>
          </w:p>
        </w:tc>
        <w:tc>
          <w:tcPr>
            <w:tcW w:w="844" w:type="dxa"/>
            <w:shd w:val="clear" w:color="auto" w:fill="FFFFFF"/>
          </w:tcPr>
          <w:p w14:paraId="7CA23D5E" w14:textId="153D2433"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418</w:t>
            </w:r>
          </w:p>
        </w:tc>
        <w:tc>
          <w:tcPr>
            <w:tcW w:w="845" w:type="dxa"/>
          </w:tcPr>
          <w:p w14:paraId="771927AC" w14:textId="268E6C1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2</w:t>
            </w:r>
            <w:r w:rsidR="00114D38">
              <w:rPr>
                <w:rFonts w:ascii="Arial" w:hAnsi="Arial" w:cs="Arial"/>
                <w:sz w:val="18"/>
                <w:szCs w:val="18"/>
              </w:rPr>
              <w:t>,</w:t>
            </w:r>
            <w:r w:rsidRPr="005978ED">
              <w:rPr>
                <w:rFonts w:ascii="Arial" w:hAnsi="Arial" w:cs="Arial"/>
                <w:sz w:val="18"/>
                <w:szCs w:val="18"/>
              </w:rPr>
              <w:t>023</w:t>
            </w:r>
          </w:p>
        </w:tc>
        <w:tc>
          <w:tcPr>
            <w:tcW w:w="845" w:type="dxa"/>
          </w:tcPr>
          <w:p w14:paraId="1B13DA50" w14:textId="42A9EE46"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069</w:t>
            </w:r>
          </w:p>
        </w:tc>
        <w:tc>
          <w:tcPr>
            <w:tcW w:w="845" w:type="dxa"/>
            <w:shd w:val="clear" w:color="auto" w:fill="FFFFFF"/>
          </w:tcPr>
          <w:p w14:paraId="63AAE708" w14:textId="49277005"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701</w:t>
            </w:r>
          </w:p>
        </w:tc>
        <w:tc>
          <w:tcPr>
            <w:tcW w:w="845" w:type="dxa"/>
            <w:shd w:val="clear" w:color="auto" w:fill="FFFFFF"/>
          </w:tcPr>
          <w:p w14:paraId="2E6E120C" w14:textId="130311BB"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484</w:t>
            </w:r>
          </w:p>
        </w:tc>
      </w:tr>
      <w:tr w:rsidR="005978ED" w:rsidRPr="005978ED" w14:paraId="1402CE96" w14:textId="77777777" w:rsidTr="00496BCD">
        <w:trPr>
          <w:cantSplit/>
        </w:trPr>
        <w:tc>
          <w:tcPr>
            <w:tcW w:w="4145" w:type="dxa"/>
            <w:shd w:val="clear" w:color="auto" w:fill="FFFFFF"/>
          </w:tcPr>
          <w:p w14:paraId="3F204476" w14:textId="3277AA10"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Fizinis smurtas</w:t>
            </w:r>
          </w:p>
        </w:tc>
        <w:tc>
          <w:tcPr>
            <w:tcW w:w="844" w:type="dxa"/>
            <w:shd w:val="clear" w:color="auto" w:fill="FFFFFF"/>
          </w:tcPr>
          <w:p w14:paraId="53EF4180" w14:textId="64A67810"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563</w:t>
            </w:r>
          </w:p>
        </w:tc>
        <w:tc>
          <w:tcPr>
            <w:tcW w:w="845" w:type="dxa"/>
          </w:tcPr>
          <w:p w14:paraId="1CB0B527" w14:textId="2D5DB967"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922</w:t>
            </w:r>
          </w:p>
        </w:tc>
        <w:tc>
          <w:tcPr>
            <w:tcW w:w="845" w:type="dxa"/>
          </w:tcPr>
          <w:p w14:paraId="422250FD" w14:textId="7D9544B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080</w:t>
            </w:r>
          </w:p>
        </w:tc>
        <w:tc>
          <w:tcPr>
            <w:tcW w:w="845" w:type="dxa"/>
            <w:shd w:val="clear" w:color="auto" w:fill="FFFFFF"/>
          </w:tcPr>
          <w:p w14:paraId="3989E01D" w14:textId="687154C5"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813</w:t>
            </w:r>
          </w:p>
        </w:tc>
        <w:tc>
          <w:tcPr>
            <w:tcW w:w="845" w:type="dxa"/>
            <w:shd w:val="clear" w:color="auto" w:fill="FFFFFF"/>
          </w:tcPr>
          <w:p w14:paraId="79678914" w14:textId="1CFB6E8C"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417</w:t>
            </w:r>
          </w:p>
        </w:tc>
      </w:tr>
      <w:tr w:rsidR="005978ED" w:rsidRPr="005978ED" w14:paraId="5839042D" w14:textId="77777777" w:rsidTr="00496BCD">
        <w:trPr>
          <w:cantSplit/>
        </w:trPr>
        <w:tc>
          <w:tcPr>
            <w:tcW w:w="4145" w:type="dxa"/>
            <w:shd w:val="clear" w:color="auto" w:fill="FFFFFF"/>
          </w:tcPr>
          <w:p w14:paraId="4ABC0FF5" w14:textId="33C3E6D4"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Psichologinis smurtas</w:t>
            </w:r>
          </w:p>
        </w:tc>
        <w:tc>
          <w:tcPr>
            <w:tcW w:w="844" w:type="dxa"/>
            <w:shd w:val="clear" w:color="auto" w:fill="FFFFFF"/>
          </w:tcPr>
          <w:p w14:paraId="2BBCFE13" w14:textId="6E3E7592"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537</w:t>
            </w:r>
          </w:p>
        </w:tc>
        <w:tc>
          <w:tcPr>
            <w:tcW w:w="845" w:type="dxa"/>
          </w:tcPr>
          <w:p w14:paraId="0C6BF11A" w14:textId="16CCE1BA"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694</w:t>
            </w:r>
          </w:p>
        </w:tc>
        <w:tc>
          <w:tcPr>
            <w:tcW w:w="845" w:type="dxa"/>
          </w:tcPr>
          <w:p w14:paraId="240D2FE3" w14:textId="081E9C72"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052</w:t>
            </w:r>
          </w:p>
        </w:tc>
        <w:tc>
          <w:tcPr>
            <w:tcW w:w="845" w:type="dxa"/>
            <w:shd w:val="clear" w:color="auto" w:fill="FFFFFF"/>
          </w:tcPr>
          <w:p w14:paraId="28F2EF35" w14:textId="4012C769"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773</w:t>
            </w:r>
          </w:p>
        </w:tc>
        <w:tc>
          <w:tcPr>
            <w:tcW w:w="845" w:type="dxa"/>
            <w:shd w:val="clear" w:color="auto" w:fill="FFFFFF"/>
          </w:tcPr>
          <w:p w14:paraId="0ACF92A2" w14:textId="58366B64"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440</w:t>
            </w:r>
          </w:p>
        </w:tc>
      </w:tr>
      <w:tr w:rsidR="005978ED" w:rsidRPr="005978ED" w14:paraId="36D41A73" w14:textId="77777777" w:rsidTr="00496BCD">
        <w:trPr>
          <w:cantSplit/>
        </w:trPr>
        <w:tc>
          <w:tcPr>
            <w:tcW w:w="4145" w:type="dxa"/>
            <w:shd w:val="clear" w:color="auto" w:fill="FFFFFF"/>
          </w:tcPr>
          <w:p w14:paraId="1E621C73" w14:textId="7D7B23A3"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Nemalonus pokštavimas, erzinimas, patyčios</w:t>
            </w:r>
          </w:p>
        </w:tc>
        <w:tc>
          <w:tcPr>
            <w:tcW w:w="844" w:type="dxa"/>
            <w:shd w:val="clear" w:color="auto" w:fill="FFFFFF"/>
          </w:tcPr>
          <w:p w14:paraId="34EA230C" w14:textId="59AA4FEE"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053</w:t>
            </w:r>
          </w:p>
        </w:tc>
        <w:tc>
          <w:tcPr>
            <w:tcW w:w="845" w:type="dxa"/>
          </w:tcPr>
          <w:p w14:paraId="154F50D7" w14:textId="47212B31"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563</w:t>
            </w:r>
          </w:p>
        </w:tc>
        <w:tc>
          <w:tcPr>
            <w:tcW w:w="845" w:type="dxa"/>
          </w:tcPr>
          <w:p w14:paraId="1EDCF48A" w14:textId="5AEFBC3B"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006</w:t>
            </w:r>
          </w:p>
        </w:tc>
        <w:tc>
          <w:tcPr>
            <w:tcW w:w="845" w:type="dxa"/>
            <w:shd w:val="clear" w:color="auto" w:fill="FFFFFF"/>
          </w:tcPr>
          <w:p w14:paraId="1D9E20F6" w14:textId="56CE83DA"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095</w:t>
            </w:r>
          </w:p>
        </w:tc>
        <w:tc>
          <w:tcPr>
            <w:tcW w:w="845" w:type="dxa"/>
            <w:shd w:val="clear" w:color="auto" w:fill="FFFFFF"/>
          </w:tcPr>
          <w:p w14:paraId="56633424" w14:textId="1B956FE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925</w:t>
            </w:r>
          </w:p>
        </w:tc>
      </w:tr>
      <w:tr w:rsidR="005978ED" w:rsidRPr="005978ED" w14:paraId="297CD384" w14:textId="77777777" w:rsidTr="00496BCD">
        <w:trPr>
          <w:cantSplit/>
        </w:trPr>
        <w:tc>
          <w:tcPr>
            <w:tcW w:w="4145" w:type="dxa"/>
            <w:shd w:val="clear" w:color="auto" w:fill="FFFFFF"/>
          </w:tcPr>
          <w:p w14:paraId="020791A9" w14:textId="78130F22"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Ginčai, konfliktai</w:t>
            </w:r>
          </w:p>
        </w:tc>
        <w:tc>
          <w:tcPr>
            <w:tcW w:w="844" w:type="dxa"/>
            <w:shd w:val="clear" w:color="auto" w:fill="FFFFFF"/>
          </w:tcPr>
          <w:p w14:paraId="776BB8BD" w14:textId="39BF6D03"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455</w:t>
            </w:r>
          </w:p>
        </w:tc>
        <w:tc>
          <w:tcPr>
            <w:tcW w:w="845" w:type="dxa"/>
          </w:tcPr>
          <w:p w14:paraId="7A9B1B47" w14:textId="658E7314"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480</w:t>
            </w:r>
          </w:p>
        </w:tc>
        <w:tc>
          <w:tcPr>
            <w:tcW w:w="845" w:type="dxa"/>
          </w:tcPr>
          <w:p w14:paraId="2B7263DD" w14:textId="04203FED" w:rsidR="005978ED" w:rsidRPr="00F648F8"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F648F8">
              <w:rPr>
                <w:rFonts w:ascii="Arial" w:hAnsi="Arial" w:cs="Arial"/>
                <w:b/>
                <w:sz w:val="18"/>
                <w:szCs w:val="18"/>
              </w:rPr>
              <w:t>0</w:t>
            </w:r>
            <w:r w:rsidR="00114D38">
              <w:rPr>
                <w:rFonts w:ascii="Arial" w:hAnsi="Arial" w:cs="Arial"/>
                <w:b/>
                <w:sz w:val="18"/>
                <w:szCs w:val="18"/>
              </w:rPr>
              <w:t>,</w:t>
            </w:r>
            <w:r w:rsidRPr="00F648F8">
              <w:rPr>
                <w:rFonts w:ascii="Arial" w:hAnsi="Arial" w:cs="Arial"/>
                <w:b/>
                <w:sz w:val="18"/>
                <w:szCs w:val="18"/>
              </w:rPr>
              <w:t>187</w:t>
            </w:r>
          </w:p>
        </w:tc>
        <w:tc>
          <w:tcPr>
            <w:tcW w:w="845" w:type="dxa"/>
            <w:shd w:val="clear" w:color="auto" w:fill="FFFFFF"/>
          </w:tcPr>
          <w:p w14:paraId="5E6DCC81" w14:textId="2FD094A5" w:rsidR="005978ED" w:rsidRPr="005978ED" w:rsidRDefault="005978ED" w:rsidP="00033412">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3</w:t>
            </w:r>
            <w:r w:rsidR="00114D38">
              <w:rPr>
                <w:rFonts w:ascii="Arial" w:hAnsi="Arial" w:cs="Arial"/>
                <w:sz w:val="18"/>
                <w:szCs w:val="18"/>
              </w:rPr>
              <w:t>,</w:t>
            </w:r>
            <w:r w:rsidRPr="005978ED">
              <w:rPr>
                <w:rFonts w:ascii="Arial" w:hAnsi="Arial" w:cs="Arial"/>
                <w:sz w:val="18"/>
                <w:szCs w:val="18"/>
              </w:rPr>
              <w:t>032</w:t>
            </w:r>
          </w:p>
        </w:tc>
        <w:tc>
          <w:tcPr>
            <w:tcW w:w="845" w:type="dxa"/>
            <w:shd w:val="clear" w:color="auto" w:fill="FFFFFF"/>
          </w:tcPr>
          <w:p w14:paraId="354B6C0C" w14:textId="7F4F6977" w:rsidR="005978ED" w:rsidRPr="00F648F8" w:rsidRDefault="005978ED" w:rsidP="00062CB6">
            <w:pPr>
              <w:autoSpaceDE w:val="0"/>
              <w:autoSpaceDN w:val="0"/>
              <w:adjustRightInd w:val="0"/>
              <w:spacing w:after="0" w:line="288" w:lineRule="auto"/>
              <w:ind w:left="60" w:right="60"/>
              <w:jc w:val="both"/>
              <w:rPr>
                <w:rFonts w:ascii="Times New Roman" w:hAnsi="Times New Roman" w:cs="Times New Roman"/>
                <w:b/>
                <w:sz w:val="18"/>
                <w:szCs w:val="18"/>
              </w:rPr>
            </w:pPr>
            <w:r w:rsidRPr="00F648F8">
              <w:rPr>
                <w:rFonts w:ascii="Arial" w:hAnsi="Arial" w:cs="Arial"/>
                <w:b/>
                <w:sz w:val="18"/>
                <w:szCs w:val="18"/>
              </w:rPr>
              <w:t>0</w:t>
            </w:r>
            <w:r w:rsidR="00114D38">
              <w:rPr>
                <w:rFonts w:ascii="Arial" w:hAnsi="Arial" w:cs="Arial"/>
                <w:b/>
                <w:sz w:val="18"/>
                <w:szCs w:val="18"/>
              </w:rPr>
              <w:t>,</w:t>
            </w:r>
            <w:r w:rsidRPr="00F648F8">
              <w:rPr>
                <w:rFonts w:ascii="Arial" w:hAnsi="Arial" w:cs="Arial"/>
                <w:b/>
                <w:sz w:val="18"/>
                <w:szCs w:val="18"/>
              </w:rPr>
              <w:t>003</w:t>
            </w:r>
          </w:p>
        </w:tc>
      </w:tr>
      <w:tr w:rsidR="005978ED" w:rsidRPr="005978ED" w14:paraId="177C13AA" w14:textId="77777777" w:rsidTr="00496BCD">
        <w:trPr>
          <w:cantSplit/>
        </w:trPr>
        <w:tc>
          <w:tcPr>
            <w:tcW w:w="4145" w:type="dxa"/>
            <w:shd w:val="clear" w:color="auto" w:fill="FFFFFF"/>
          </w:tcPr>
          <w:p w14:paraId="34CB298C" w14:textId="0E38935A" w:rsidR="005978ED" w:rsidRPr="005978ED" w:rsidRDefault="005978ED" w:rsidP="00062CB6">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5978ED">
              <w:rPr>
                <w:rFonts w:ascii="Times New Roman" w:hAnsi="Times New Roman" w:cs="Times New Roman"/>
                <w:i/>
                <w:sz w:val="18"/>
                <w:szCs w:val="18"/>
              </w:rPr>
              <w:t>Paskalos, šmeižtas</w:t>
            </w:r>
          </w:p>
        </w:tc>
        <w:tc>
          <w:tcPr>
            <w:tcW w:w="844" w:type="dxa"/>
            <w:shd w:val="clear" w:color="auto" w:fill="FFFFFF"/>
          </w:tcPr>
          <w:p w14:paraId="7105BB58" w14:textId="72802C17"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570</w:t>
            </w:r>
          </w:p>
        </w:tc>
        <w:tc>
          <w:tcPr>
            <w:tcW w:w="845" w:type="dxa"/>
          </w:tcPr>
          <w:p w14:paraId="03F116DC" w14:textId="3AB9260C"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420</w:t>
            </w:r>
          </w:p>
        </w:tc>
        <w:tc>
          <w:tcPr>
            <w:tcW w:w="845" w:type="dxa"/>
          </w:tcPr>
          <w:p w14:paraId="53069B03" w14:textId="405852A4"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079</w:t>
            </w:r>
          </w:p>
        </w:tc>
        <w:tc>
          <w:tcPr>
            <w:tcW w:w="845" w:type="dxa"/>
            <w:shd w:val="clear" w:color="auto" w:fill="FFFFFF"/>
          </w:tcPr>
          <w:p w14:paraId="3F75988F" w14:textId="6F750224"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1</w:t>
            </w:r>
            <w:r w:rsidR="00114D38">
              <w:rPr>
                <w:rFonts w:ascii="Arial" w:hAnsi="Arial" w:cs="Arial"/>
                <w:sz w:val="18"/>
                <w:szCs w:val="18"/>
              </w:rPr>
              <w:t>,</w:t>
            </w:r>
            <w:r w:rsidRPr="005978ED">
              <w:rPr>
                <w:rFonts w:ascii="Arial" w:hAnsi="Arial" w:cs="Arial"/>
                <w:sz w:val="18"/>
                <w:szCs w:val="18"/>
              </w:rPr>
              <w:t>355</w:t>
            </w:r>
          </w:p>
        </w:tc>
        <w:tc>
          <w:tcPr>
            <w:tcW w:w="845" w:type="dxa"/>
            <w:shd w:val="clear" w:color="auto" w:fill="FFFFFF"/>
          </w:tcPr>
          <w:p w14:paraId="1D6A70F4" w14:textId="0E64E72F" w:rsidR="005978ED" w:rsidRPr="005978ED" w:rsidRDefault="005978ED" w:rsidP="00062CB6">
            <w:pPr>
              <w:autoSpaceDE w:val="0"/>
              <w:autoSpaceDN w:val="0"/>
              <w:adjustRightInd w:val="0"/>
              <w:spacing w:after="0" w:line="288" w:lineRule="auto"/>
              <w:ind w:left="60" w:right="60"/>
              <w:jc w:val="both"/>
              <w:rPr>
                <w:rFonts w:ascii="Times New Roman" w:hAnsi="Times New Roman" w:cs="Times New Roman"/>
                <w:sz w:val="18"/>
                <w:szCs w:val="18"/>
              </w:rPr>
            </w:pPr>
            <w:r w:rsidRPr="005978ED">
              <w:rPr>
                <w:rFonts w:ascii="Arial" w:hAnsi="Arial" w:cs="Arial"/>
                <w:sz w:val="18"/>
                <w:szCs w:val="18"/>
              </w:rPr>
              <w:t>0</w:t>
            </w:r>
            <w:r w:rsidR="00114D38">
              <w:rPr>
                <w:rFonts w:ascii="Arial" w:hAnsi="Arial" w:cs="Arial"/>
                <w:sz w:val="18"/>
                <w:szCs w:val="18"/>
              </w:rPr>
              <w:t>,</w:t>
            </w:r>
            <w:r w:rsidRPr="005978ED">
              <w:rPr>
                <w:rFonts w:ascii="Arial" w:hAnsi="Arial" w:cs="Arial"/>
                <w:sz w:val="18"/>
                <w:szCs w:val="18"/>
              </w:rPr>
              <w:t>177</w:t>
            </w:r>
          </w:p>
        </w:tc>
      </w:tr>
      <w:tr w:rsidR="005978ED" w:rsidRPr="005978ED" w14:paraId="4DA2846E" w14:textId="77777777" w:rsidTr="00496BCD">
        <w:trPr>
          <w:cantSplit/>
        </w:trPr>
        <w:tc>
          <w:tcPr>
            <w:tcW w:w="4145" w:type="dxa"/>
            <w:shd w:val="clear" w:color="auto" w:fill="FFFFFF"/>
          </w:tcPr>
          <w:p w14:paraId="4872EE11" w14:textId="1F26551D" w:rsidR="00F33A21" w:rsidRPr="005978ED" w:rsidRDefault="00F33A21" w:rsidP="005978ED">
            <w:pPr>
              <w:autoSpaceDE w:val="0"/>
              <w:autoSpaceDN w:val="0"/>
              <w:adjustRightInd w:val="0"/>
              <w:spacing w:before="40" w:after="40" w:line="288" w:lineRule="auto"/>
              <w:ind w:left="60" w:right="60" w:firstLine="5"/>
              <w:jc w:val="both"/>
              <w:rPr>
                <w:rFonts w:ascii="Times New Roman" w:hAnsi="Times New Roman" w:cs="Times New Roman"/>
                <w:sz w:val="18"/>
                <w:szCs w:val="18"/>
              </w:rPr>
            </w:pPr>
            <w:r w:rsidRPr="005978ED">
              <w:rPr>
                <w:rFonts w:ascii="Times New Roman" w:hAnsi="Times New Roman" w:cs="Times New Roman"/>
                <w:sz w:val="18"/>
                <w:szCs w:val="18"/>
              </w:rPr>
              <w:t>R</w:t>
            </w:r>
            <w:r w:rsidRPr="005978ED">
              <w:rPr>
                <w:rFonts w:ascii="Times New Roman" w:hAnsi="Times New Roman" w:cs="Times New Roman"/>
                <w:sz w:val="18"/>
                <w:szCs w:val="18"/>
                <w:vertAlign w:val="superscript"/>
              </w:rPr>
              <w:t>2</w:t>
            </w:r>
            <w:r w:rsidRPr="005978ED">
              <w:rPr>
                <w:rFonts w:ascii="Times New Roman" w:hAnsi="Times New Roman" w:cs="Times New Roman"/>
                <w:sz w:val="18"/>
                <w:szCs w:val="18"/>
              </w:rPr>
              <w:t xml:space="preserve"> = 0,57</w:t>
            </w:r>
            <w:r w:rsidR="005978ED" w:rsidRPr="005978ED">
              <w:rPr>
                <w:rFonts w:ascii="Times New Roman" w:hAnsi="Times New Roman" w:cs="Times New Roman"/>
                <w:sz w:val="18"/>
                <w:szCs w:val="18"/>
              </w:rPr>
              <w:t>4</w:t>
            </w:r>
            <w:r w:rsidRPr="005978ED">
              <w:rPr>
                <w:rFonts w:ascii="Times New Roman" w:hAnsi="Times New Roman" w:cs="Times New Roman"/>
                <w:sz w:val="18"/>
                <w:szCs w:val="18"/>
              </w:rPr>
              <w:t>, F (21, 170) = 10,798, p = 0,000</w:t>
            </w:r>
          </w:p>
        </w:tc>
        <w:tc>
          <w:tcPr>
            <w:tcW w:w="844" w:type="dxa"/>
            <w:shd w:val="clear" w:color="auto" w:fill="FFFFFF"/>
          </w:tcPr>
          <w:p w14:paraId="7C23EBAC" w14:textId="77777777" w:rsidR="00F33A21" w:rsidRPr="005978ED" w:rsidRDefault="00F33A21" w:rsidP="00062CB6">
            <w:pPr>
              <w:autoSpaceDE w:val="0"/>
              <w:autoSpaceDN w:val="0"/>
              <w:adjustRightInd w:val="0"/>
              <w:spacing w:before="40" w:after="40" w:line="288" w:lineRule="auto"/>
              <w:ind w:left="60" w:right="60" w:firstLine="45"/>
              <w:jc w:val="both"/>
              <w:rPr>
                <w:rFonts w:ascii="Times New Roman" w:hAnsi="Times New Roman" w:cs="Times New Roman"/>
                <w:sz w:val="18"/>
                <w:szCs w:val="18"/>
              </w:rPr>
            </w:pPr>
          </w:p>
        </w:tc>
        <w:tc>
          <w:tcPr>
            <w:tcW w:w="845" w:type="dxa"/>
          </w:tcPr>
          <w:p w14:paraId="09151C19" w14:textId="77777777" w:rsidR="00F33A21" w:rsidRPr="005978ED" w:rsidRDefault="00F33A21" w:rsidP="00062CB6">
            <w:pPr>
              <w:autoSpaceDE w:val="0"/>
              <w:autoSpaceDN w:val="0"/>
              <w:adjustRightInd w:val="0"/>
              <w:spacing w:before="40" w:after="40" w:line="288" w:lineRule="auto"/>
              <w:ind w:hanging="43"/>
              <w:jc w:val="both"/>
              <w:rPr>
                <w:rFonts w:ascii="Times New Roman" w:hAnsi="Times New Roman" w:cs="Times New Roman"/>
                <w:sz w:val="18"/>
                <w:szCs w:val="18"/>
              </w:rPr>
            </w:pPr>
          </w:p>
        </w:tc>
        <w:tc>
          <w:tcPr>
            <w:tcW w:w="845" w:type="dxa"/>
          </w:tcPr>
          <w:p w14:paraId="09E3B33E" w14:textId="77777777" w:rsidR="00F33A21" w:rsidRPr="005978ED" w:rsidRDefault="00F33A21" w:rsidP="00062CB6">
            <w:pPr>
              <w:autoSpaceDE w:val="0"/>
              <w:autoSpaceDN w:val="0"/>
              <w:adjustRightInd w:val="0"/>
              <w:spacing w:before="40" w:after="40" w:line="288" w:lineRule="auto"/>
              <w:ind w:firstLine="49"/>
              <w:jc w:val="both"/>
              <w:rPr>
                <w:rFonts w:ascii="Times New Roman" w:hAnsi="Times New Roman" w:cs="Times New Roman"/>
                <w:sz w:val="18"/>
                <w:szCs w:val="18"/>
              </w:rPr>
            </w:pPr>
          </w:p>
        </w:tc>
        <w:tc>
          <w:tcPr>
            <w:tcW w:w="845" w:type="dxa"/>
            <w:shd w:val="clear" w:color="auto" w:fill="FFFFFF"/>
          </w:tcPr>
          <w:p w14:paraId="7F6001EC" w14:textId="77777777" w:rsidR="00F33A21" w:rsidRPr="005978ED" w:rsidRDefault="00F33A21" w:rsidP="00062CB6">
            <w:pPr>
              <w:autoSpaceDE w:val="0"/>
              <w:autoSpaceDN w:val="0"/>
              <w:adjustRightInd w:val="0"/>
              <w:spacing w:before="40" w:after="40" w:line="288" w:lineRule="auto"/>
              <w:ind w:left="60" w:right="60" w:firstLine="59"/>
              <w:jc w:val="both"/>
              <w:rPr>
                <w:rFonts w:ascii="Times New Roman" w:hAnsi="Times New Roman" w:cs="Times New Roman"/>
                <w:sz w:val="18"/>
                <w:szCs w:val="18"/>
              </w:rPr>
            </w:pPr>
          </w:p>
        </w:tc>
        <w:tc>
          <w:tcPr>
            <w:tcW w:w="845" w:type="dxa"/>
            <w:shd w:val="clear" w:color="auto" w:fill="FFFFFF"/>
          </w:tcPr>
          <w:p w14:paraId="2136C7FA" w14:textId="77777777" w:rsidR="00F33A21" w:rsidRPr="005978ED" w:rsidRDefault="00F33A21" w:rsidP="00062CB6">
            <w:pPr>
              <w:autoSpaceDE w:val="0"/>
              <w:autoSpaceDN w:val="0"/>
              <w:adjustRightInd w:val="0"/>
              <w:spacing w:before="40" w:after="40" w:line="288" w:lineRule="auto"/>
              <w:ind w:left="60" w:right="60"/>
              <w:jc w:val="both"/>
              <w:rPr>
                <w:rFonts w:ascii="Times New Roman" w:hAnsi="Times New Roman" w:cs="Times New Roman"/>
                <w:sz w:val="18"/>
                <w:szCs w:val="18"/>
              </w:rPr>
            </w:pPr>
          </w:p>
        </w:tc>
      </w:tr>
    </w:tbl>
    <w:p w14:paraId="6EBF5C28" w14:textId="77777777" w:rsidR="000F67A4" w:rsidRPr="00DC2C07" w:rsidRDefault="000F67A4" w:rsidP="00062CB6">
      <w:pPr>
        <w:autoSpaceDE w:val="0"/>
        <w:autoSpaceDN w:val="0"/>
        <w:adjustRightInd w:val="0"/>
        <w:spacing w:after="0" w:line="240" w:lineRule="auto"/>
        <w:jc w:val="both"/>
        <w:rPr>
          <w:rFonts w:ascii="Times New Roman" w:hAnsi="Times New Roman" w:cs="Times New Roman"/>
          <w:sz w:val="24"/>
          <w:szCs w:val="24"/>
        </w:rPr>
      </w:pPr>
    </w:p>
    <w:p w14:paraId="3E3F4F76" w14:textId="0AEAE901" w:rsidR="00493C72" w:rsidRPr="00DC2C07" w:rsidRDefault="004876D2" w:rsidP="002D2E3C">
      <w:pPr>
        <w:tabs>
          <w:tab w:val="left" w:pos="567"/>
        </w:tabs>
        <w:spacing w:after="0" w:line="360" w:lineRule="auto"/>
        <w:jc w:val="both"/>
        <w:rPr>
          <w:rFonts w:ascii="Times New Roman" w:hAnsi="Times New Roman" w:cs="Times New Roman"/>
          <w:b/>
          <w:sz w:val="24"/>
          <w:szCs w:val="24"/>
        </w:rPr>
      </w:pPr>
      <w:r w:rsidRPr="00DC2C07">
        <w:rPr>
          <w:rFonts w:ascii="Times New Roman" w:hAnsi="Times New Roman" w:cs="Times New Roman"/>
          <w:sz w:val="24"/>
          <w:szCs w:val="24"/>
        </w:rPr>
        <w:tab/>
      </w:r>
      <w:r w:rsidR="00493C72" w:rsidRPr="00DC2C07">
        <w:rPr>
          <w:rFonts w:ascii="Times New Roman" w:hAnsi="Times New Roman" w:cs="Times New Roman"/>
          <w:sz w:val="24"/>
          <w:szCs w:val="24"/>
        </w:rPr>
        <w:t xml:space="preserve">Ketvirtajame modelyje (žr. </w:t>
      </w:r>
      <w:r w:rsidR="007C4F02" w:rsidRPr="00DC2C07">
        <w:rPr>
          <w:rFonts w:ascii="Times New Roman" w:hAnsi="Times New Roman" w:cs="Times New Roman"/>
          <w:sz w:val="24"/>
          <w:szCs w:val="24"/>
        </w:rPr>
        <w:t xml:space="preserve">12 </w:t>
      </w:r>
      <w:r w:rsidR="00493C72" w:rsidRPr="00DC2C07">
        <w:rPr>
          <w:rFonts w:ascii="Times New Roman" w:hAnsi="Times New Roman" w:cs="Times New Roman"/>
          <w:sz w:val="24"/>
          <w:szCs w:val="24"/>
        </w:rPr>
        <w:t xml:space="preserve">lentelę) priklausomas kintamasis buvo </w:t>
      </w:r>
      <w:r w:rsidR="0024579C">
        <w:rPr>
          <w:rFonts w:ascii="Times New Roman" w:hAnsi="Times New Roman" w:cs="Times New Roman"/>
          <w:sz w:val="24"/>
          <w:szCs w:val="24"/>
        </w:rPr>
        <w:t>darželių</w:t>
      </w:r>
      <w:r w:rsidR="00493C72" w:rsidRPr="00DC2C07">
        <w:rPr>
          <w:rFonts w:ascii="Times New Roman" w:hAnsi="Times New Roman" w:cs="Times New Roman"/>
          <w:sz w:val="24"/>
          <w:szCs w:val="24"/>
        </w:rPr>
        <w:t xml:space="preserve"> darbuotojų</w:t>
      </w:r>
      <w:r w:rsidR="002418F0" w:rsidRPr="00DC2C07">
        <w:rPr>
          <w:rFonts w:ascii="Times New Roman" w:hAnsi="Times New Roman" w:cs="Times New Roman"/>
          <w:sz w:val="24"/>
          <w:szCs w:val="24"/>
        </w:rPr>
        <w:t xml:space="preserve"> </w:t>
      </w:r>
      <w:r w:rsidR="00493C72" w:rsidRPr="00DC2C07">
        <w:rPr>
          <w:rFonts w:ascii="Times New Roman" w:hAnsi="Times New Roman" w:cs="Times New Roman"/>
          <w:i/>
          <w:sz w:val="24"/>
          <w:szCs w:val="24"/>
        </w:rPr>
        <w:t>bendruomeniškumas</w:t>
      </w:r>
      <w:r w:rsidR="00493C72" w:rsidRPr="00DC2C07">
        <w:rPr>
          <w:rFonts w:ascii="Times New Roman" w:hAnsi="Times New Roman" w:cs="Times New Roman"/>
          <w:sz w:val="24"/>
          <w:szCs w:val="24"/>
        </w:rPr>
        <w:t xml:space="preserve">. Rezultatai atskleidė, kad </w:t>
      </w:r>
      <w:r w:rsidR="00591FBC" w:rsidRPr="00DC2C07">
        <w:rPr>
          <w:rFonts w:ascii="Times New Roman" w:hAnsi="Times New Roman" w:cs="Times New Roman"/>
          <w:sz w:val="24"/>
          <w:szCs w:val="24"/>
        </w:rPr>
        <w:t>šis</w:t>
      </w:r>
      <w:r w:rsidR="00493C72" w:rsidRPr="00DC2C07">
        <w:rPr>
          <w:rFonts w:ascii="Times New Roman" w:hAnsi="Times New Roman" w:cs="Times New Roman"/>
          <w:sz w:val="24"/>
          <w:szCs w:val="24"/>
        </w:rPr>
        <w:t xml:space="preserve"> modelis </w:t>
      </w:r>
      <w:r w:rsidR="00DA4EEF">
        <w:rPr>
          <w:rFonts w:ascii="Times New Roman" w:hAnsi="Times New Roman" w:cs="Times New Roman"/>
          <w:sz w:val="24"/>
          <w:szCs w:val="24"/>
        </w:rPr>
        <w:t>taip pat</w:t>
      </w:r>
      <w:r w:rsidR="002E2CEB" w:rsidRPr="00DC2C07">
        <w:rPr>
          <w:rFonts w:ascii="Times New Roman" w:hAnsi="Times New Roman" w:cs="Times New Roman"/>
          <w:sz w:val="24"/>
          <w:szCs w:val="24"/>
        </w:rPr>
        <w:t xml:space="preserve"> </w:t>
      </w:r>
      <w:r w:rsidR="00493C72" w:rsidRPr="00DC2C07">
        <w:rPr>
          <w:rFonts w:ascii="Times New Roman" w:hAnsi="Times New Roman" w:cs="Times New Roman"/>
          <w:sz w:val="24"/>
          <w:szCs w:val="24"/>
        </w:rPr>
        <w:t xml:space="preserve">statistiškai labai reikšmingas, jis paaiškina </w:t>
      </w:r>
      <w:r w:rsidR="00280645">
        <w:rPr>
          <w:rFonts w:ascii="Times New Roman" w:hAnsi="Times New Roman" w:cs="Times New Roman"/>
          <w:sz w:val="24"/>
          <w:szCs w:val="24"/>
        </w:rPr>
        <w:t>69,9</w:t>
      </w:r>
      <w:r w:rsidR="00493C72" w:rsidRPr="00DC2C07">
        <w:rPr>
          <w:rFonts w:ascii="Times New Roman" w:hAnsi="Times New Roman" w:cs="Times New Roman"/>
          <w:sz w:val="24"/>
          <w:szCs w:val="24"/>
        </w:rPr>
        <w:t xml:space="preserve"> proc. bendruomeniškumo kintamojo dispersijos (R</w:t>
      </w:r>
      <w:r w:rsidR="00493C72" w:rsidRPr="00DC2C07">
        <w:rPr>
          <w:rFonts w:ascii="Times New Roman" w:hAnsi="Times New Roman" w:cs="Times New Roman"/>
          <w:sz w:val="24"/>
          <w:szCs w:val="24"/>
          <w:vertAlign w:val="superscript"/>
        </w:rPr>
        <w:t>2</w:t>
      </w:r>
      <w:r w:rsidR="00493C72" w:rsidRPr="00DC2C07">
        <w:rPr>
          <w:rFonts w:ascii="Times New Roman" w:hAnsi="Times New Roman" w:cs="Times New Roman"/>
          <w:sz w:val="24"/>
          <w:szCs w:val="24"/>
        </w:rPr>
        <w:t xml:space="preserve"> = 0,6</w:t>
      </w:r>
      <w:r w:rsidR="00280645">
        <w:rPr>
          <w:rFonts w:ascii="Times New Roman" w:hAnsi="Times New Roman" w:cs="Times New Roman"/>
          <w:sz w:val="24"/>
          <w:szCs w:val="24"/>
        </w:rPr>
        <w:t>99</w:t>
      </w:r>
      <w:r w:rsidR="00493C72" w:rsidRPr="00DC2C07">
        <w:rPr>
          <w:rFonts w:ascii="Times New Roman" w:hAnsi="Times New Roman" w:cs="Times New Roman"/>
          <w:sz w:val="24"/>
          <w:szCs w:val="24"/>
        </w:rPr>
        <w:t>, F (2</w:t>
      </w:r>
      <w:r w:rsidR="00280645">
        <w:rPr>
          <w:rFonts w:ascii="Times New Roman" w:hAnsi="Times New Roman" w:cs="Times New Roman"/>
          <w:sz w:val="24"/>
          <w:szCs w:val="24"/>
        </w:rPr>
        <w:t>1</w:t>
      </w:r>
      <w:r w:rsidR="00493C72" w:rsidRPr="00DC2C07">
        <w:rPr>
          <w:rFonts w:ascii="Times New Roman" w:hAnsi="Times New Roman" w:cs="Times New Roman"/>
          <w:sz w:val="24"/>
          <w:szCs w:val="24"/>
        </w:rPr>
        <w:t xml:space="preserve">, </w:t>
      </w:r>
      <w:r w:rsidR="00280645">
        <w:rPr>
          <w:rFonts w:ascii="Times New Roman" w:hAnsi="Times New Roman" w:cs="Times New Roman"/>
          <w:sz w:val="24"/>
          <w:szCs w:val="24"/>
        </w:rPr>
        <w:t>170</w:t>
      </w:r>
      <w:r w:rsidR="00493C72" w:rsidRPr="00DC2C07">
        <w:rPr>
          <w:rFonts w:ascii="Times New Roman" w:hAnsi="Times New Roman" w:cs="Times New Roman"/>
          <w:sz w:val="24"/>
          <w:szCs w:val="24"/>
        </w:rPr>
        <w:t xml:space="preserve">) = </w:t>
      </w:r>
      <w:r w:rsidR="00280645">
        <w:rPr>
          <w:rFonts w:ascii="Times New Roman" w:hAnsi="Times New Roman" w:cs="Times New Roman"/>
          <w:sz w:val="24"/>
          <w:szCs w:val="24"/>
        </w:rPr>
        <w:t>18,799</w:t>
      </w:r>
      <w:r w:rsidR="00493C72" w:rsidRPr="00DC2C07">
        <w:rPr>
          <w:rFonts w:ascii="Times New Roman" w:hAnsi="Times New Roman" w:cs="Times New Roman"/>
          <w:sz w:val="24"/>
          <w:szCs w:val="24"/>
        </w:rPr>
        <w:t xml:space="preserve">, p = 0,000) ir pagal </w:t>
      </w:r>
      <w:r w:rsidR="002E2CEB" w:rsidRPr="00DC2C07">
        <w:rPr>
          <w:rFonts w:ascii="Times New Roman" w:hAnsi="Times New Roman" w:cs="Times New Roman"/>
          <w:sz w:val="24"/>
          <w:szCs w:val="24"/>
        </w:rPr>
        <w:t>šį modelį,</w:t>
      </w:r>
      <w:r w:rsidR="00493C72" w:rsidRPr="00DC2C07">
        <w:rPr>
          <w:rFonts w:ascii="Times New Roman" w:hAnsi="Times New Roman" w:cs="Times New Roman"/>
          <w:sz w:val="24"/>
          <w:szCs w:val="24"/>
        </w:rPr>
        <w:t xml:space="preserve"> </w:t>
      </w:r>
      <w:r w:rsidR="00DA4EEF">
        <w:rPr>
          <w:rFonts w:ascii="Times New Roman" w:hAnsi="Times New Roman" w:cs="Times New Roman"/>
          <w:sz w:val="24"/>
          <w:szCs w:val="24"/>
        </w:rPr>
        <w:t>šeši</w:t>
      </w:r>
      <w:r w:rsidR="00493C72" w:rsidRPr="00DC2C07">
        <w:rPr>
          <w:rFonts w:ascii="Times New Roman" w:hAnsi="Times New Roman" w:cs="Times New Roman"/>
          <w:sz w:val="24"/>
          <w:szCs w:val="24"/>
        </w:rPr>
        <w:t xml:space="preserve"> teigiami bendruomeniškumo prediktoriai yra vertikalus pasitikėjimas (β = 0,2</w:t>
      </w:r>
      <w:r w:rsidR="00DA4EEF">
        <w:rPr>
          <w:rFonts w:ascii="Times New Roman" w:hAnsi="Times New Roman" w:cs="Times New Roman"/>
          <w:sz w:val="24"/>
          <w:szCs w:val="24"/>
        </w:rPr>
        <w:t>67</w:t>
      </w:r>
      <w:r w:rsidR="00493C72" w:rsidRPr="00DC2C07">
        <w:rPr>
          <w:rFonts w:ascii="Times New Roman" w:hAnsi="Times New Roman" w:cs="Times New Roman"/>
          <w:sz w:val="24"/>
          <w:szCs w:val="24"/>
        </w:rPr>
        <w:t xml:space="preserve">, t = </w:t>
      </w:r>
      <w:r w:rsidR="00DA4EEF">
        <w:rPr>
          <w:rFonts w:ascii="Times New Roman" w:hAnsi="Times New Roman" w:cs="Times New Roman"/>
          <w:sz w:val="24"/>
          <w:szCs w:val="24"/>
        </w:rPr>
        <w:t>3,548</w:t>
      </w:r>
      <w:r w:rsidR="00493C72" w:rsidRPr="00DC2C07">
        <w:rPr>
          <w:rFonts w:ascii="Times New Roman" w:hAnsi="Times New Roman" w:cs="Times New Roman"/>
          <w:sz w:val="24"/>
          <w:szCs w:val="24"/>
        </w:rPr>
        <w:t>, p &lt; 0,01), palaikymas (β = 0,1</w:t>
      </w:r>
      <w:r w:rsidR="00DA4EEF">
        <w:rPr>
          <w:rFonts w:ascii="Times New Roman" w:hAnsi="Times New Roman" w:cs="Times New Roman"/>
          <w:sz w:val="24"/>
          <w:szCs w:val="24"/>
        </w:rPr>
        <w:t>38</w:t>
      </w:r>
      <w:r w:rsidR="00493C72" w:rsidRPr="00DC2C07">
        <w:rPr>
          <w:rFonts w:ascii="Times New Roman" w:hAnsi="Times New Roman" w:cs="Times New Roman"/>
          <w:sz w:val="24"/>
          <w:szCs w:val="24"/>
        </w:rPr>
        <w:t>, t = 2,</w:t>
      </w:r>
      <w:r w:rsidR="00DA4EEF">
        <w:rPr>
          <w:rFonts w:ascii="Times New Roman" w:hAnsi="Times New Roman" w:cs="Times New Roman"/>
          <w:sz w:val="24"/>
          <w:szCs w:val="24"/>
        </w:rPr>
        <w:t>194</w:t>
      </w:r>
      <w:r w:rsidR="00493C72" w:rsidRPr="00DC2C07">
        <w:rPr>
          <w:rFonts w:ascii="Times New Roman" w:hAnsi="Times New Roman" w:cs="Times New Roman"/>
          <w:sz w:val="24"/>
          <w:szCs w:val="24"/>
        </w:rPr>
        <w:t xml:space="preserve">, p &lt; 0,05), </w:t>
      </w:r>
      <w:r w:rsidR="00BD4FDF" w:rsidRPr="00DC2C07">
        <w:rPr>
          <w:rFonts w:ascii="Times New Roman" w:hAnsi="Times New Roman" w:cs="Times New Roman"/>
          <w:sz w:val="24"/>
          <w:szCs w:val="24"/>
        </w:rPr>
        <w:t>saviveiksmingumas (β = 0,1</w:t>
      </w:r>
      <w:r w:rsidR="00DA4EEF">
        <w:rPr>
          <w:rFonts w:ascii="Times New Roman" w:hAnsi="Times New Roman" w:cs="Times New Roman"/>
          <w:sz w:val="24"/>
          <w:szCs w:val="24"/>
        </w:rPr>
        <w:t>36</w:t>
      </w:r>
      <w:r w:rsidR="00BD4FDF" w:rsidRPr="00DC2C07">
        <w:rPr>
          <w:rFonts w:ascii="Times New Roman" w:hAnsi="Times New Roman" w:cs="Times New Roman"/>
          <w:sz w:val="24"/>
          <w:szCs w:val="24"/>
        </w:rPr>
        <w:t xml:space="preserve">, t = </w:t>
      </w:r>
      <w:r w:rsidR="00DA4EEF">
        <w:rPr>
          <w:rFonts w:ascii="Times New Roman" w:hAnsi="Times New Roman" w:cs="Times New Roman"/>
          <w:sz w:val="24"/>
          <w:szCs w:val="24"/>
        </w:rPr>
        <w:t>2,620</w:t>
      </w:r>
      <w:r w:rsidR="00BD4FDF" w:rsidRPr="00DC2C07">
        <w:rPr>
          <w:rFonts w:ascii="Times New Roman" w:hAnsi="Times New Roman" w:cs="Times New Roman"/>
          <w:sz w:val="24"/>
          <w:szCs w:val="24"/>
        </w:rPr>
        <w:t>, p &lt; 0,0</w:t>
      </w:r>
      <w:r w:rsidR="00DA4EEF">
        <w:rPr>
          <w:rFonts w:ascii="Times New Roman" w:hAnsi="Times New Roman" w:cs="Times New Roman"/>
          <w:sz w:val="24"/>
          <w:szCs w:val="24"/>
        </w:rPr>
        <w:t>5</w:t>
      </w:r>
      <w:r w:rsidR="00BD4FDF" w:rsidRPr="00DC2C07">
        <w:rPr>
          <w:rFonts w:ascii="Times New Roman" w:hAnsi="Times New Roman" w:cs="Times New Roman"/>
          <w:sz w:val="24"/>
          <w:szCs w:val="24"/>
        </w:rPr>
        <w:t xml:space="preserve">), </w:t>
      </w:r>
      <w:r w:rsidR="00493C72" w:rsidRPr="00DC2C07">
        <w:rPr>
          <w:rFonts w:ascii="Times New Roman" w:hAnsi="Times New Roman" w:cs="Times New Roman"/>
          <w:sz w:val="24"/>
          <w:szCs w:val="24"/>
        </w:rPr>
        <w:t>grįžtamasis ryšys tėvams (β = 0,1</w:t>
      </w:r>
      <w:r w:rsidR="00DA4EEF">
        <w:rPr>
          <w:rFonts w:ascii="Times New Roman" w:hAnsi="Times New Roman" w:cs="Times New Roman"/>
          <w:sz w:val="24"/>
          <w:szCs w:val="24"/>
        </w:rPr>
        <w:t>82</w:t>
      </w:r>
      <w:r w:rsidR="00493C72" w:rsidRPr="00DC2C07">
        <w:rPr>
          <w:rFonts w:ascii="Times New Roman" w:hAnsi="Times New Roman" w:cs="Times New Roman"/>
          <w:sz w:val="24"/>
          <w:szCs w:val="24"/>
        </w:rPr>
        <w:t xml:space="preserve">, t = </w:t>
      </w:r>
      <w:r w:rsidR="00E11791">
        <w:rPr>
          <w:rFonts w:ascii="Times New Roman" w:hAnsi="Times New Roman" w:cs="Times New Roman"/>
          <w:sz w:val="24"/>
          <w:szCs w:val="24"/>
        </w:rPr>
        <w:t>2,</w:t>
      </w:r>
      <w:r w:rsidR="00DA4EEF">
        <w:rPr>
          <w:rFonts w:ascii="Times New Roman" w:hAnsi="Times New Roman" w:cs="Times New Roman"/>
          <w:sz w:val="24"/>
          <w:szCs w:val="24"/>
        </w:rPr>
        <w:t>881</w:t>
      </w:r>
      <w:r w:rsidR="00493C72" w:rsidRPr="00DC2C07">
        <w:rPr>
          <w:rFonts w:ascii="Times New Roman" w:hAnsi="Times New Roman" w:cs="Times New Roman"/>
          <w:sz w:val="24"/>
          <w:szCs w:val="24"/>
        </w:rPr>
        <w:t>, p &lt; 0,01)</w:t>
      </w:r>
      <w:r w:rsidR="00475307">
        <w:rPr>
          <w:rFonts w:ascii="Times New Roman" w:hAnsi="Times New Roman" w:cs="Times New Roman"/>
          <w:sz w:val="24"/>
          <w:szCs w:val="24"/>
        </w:rPr>
        <w:t xml:space="preserve">, </w:t>
      </w:r>
      <w:r w:rsidR="00493C72" w:rsidRPr="00DC2C07">
        <w:rPr>
          <w:rFonts w:ascii="Times New Roman" w:hAnsi="Times New Roman" w:cs="Times New Roman"/>
          <w:sz w:val="24"/>
          <w:szCs w:val="24"/>
        </w:rPr>
        <w:t>tarpusavio grįžtamasis ryšys (β = 0,</w:t>
      </w:r>
      <w:r w:rsidR="00DA4EEF">
        <w:rPr>
          <w:rFonts w:ascii="Times New Roman" w:hAnsi="Times New Roman" w:cs="Times New Roman"/>
          <w:sz w:val="24"/>
          <w:szCs w:val="24"/>
        </w:rPr>
        <w:t>273</w:t>
      </w:r>
      <w:r w:rsidR="00493C72" w:rsidRPr="00DC2C07">
        <w:rPr>
          <w:rFonts w:ascii="Times New Roman" w:hAnsi="Times New Roman" w:cs="Times New Roman"/>
          <w:sz w:val="24"/>
          <w:szCs w:val="24"/>
        </w:rPr>
        <w:t xml:space="preserve">, t = </w:t>
      </w:r>
      <w:r w:rsidR="00DA4EEF">
        <w:rPr>
          <w:rFonts w:ascii="Times New Roman" w:hAnsi="Times New Roman" w:cs="Times New Roman"/>
          <w:sz w:val="24"/>
          <w:szCs w:val="24"/>
        </w:rPr>
        <w:t>4,249</w:t>
      </w:r>
      <w:r w:rsidR="00493C72" w:rsidRPr="00DC2C07">
        <w:rPr>
          <w:rFonts w:ascii="Times New Roman" w:hAnsi="Times New Roman" w:cs="Times New Roman"/>
          <w:sz w:val="24"/>
          <w:szCs w:val="24"/>
        </w:rPr>
        <w:t>, p &lt; 0,0</w:t>
      </w:r>
      <w:r w:rsidR="00E11791">
        <w:rPr>
          <w:rFonts w:ascii="Times New Roman" w:hAnsi="Times New Roman" w:cs="Times New Roman"/>
          <w:sz w:val="24"/>
          <w:szCs w:val="24"/>
        </w:rPr>
        <w:t>0</w:t>
      </w:r>
      <w:r w:rsidR="00493C72" w:rsidRPr="00DC2C07">
        <w:rPr>
          <w:rFonts w:ascii="Times New Roman" w:hAnsi="Times New Roman" w:cs="Times New Roman"/>
          <w:sz w:val="24"/>
          <w:szCs w:val="24"/>
        </w:rPr>
        <w:t>)</w:t>
      </w:r>
      <w:r w:rsidR="00475307">
        <w:rPr>
          <w:rFonts w:ascii="Times New Roman" w:hAnsi="Times New Roman" w:cs="Times New Roman"/>
          <w:sz w:val="24"/>
          <w:szCs w:val="24"/>
        </w:rPr>
        <w:t xml:space="preserve"> ir fizinis smurtas </w:t>
      </w:r>
      <w:r w:rsidR="00475307" w:rsidRPr="00DC2C07">
        <w:rPr>
          <w:rFonts w:ascii="Times New Roman" w:hAnsi="Times New Roman" w:cs="Times New Roman"/>
          <w:sz w:val="24"/>
          <w:szCs w:val="24"/>
        </w:rPr>
        <w:t>(β = 0,</w:t>
      </w:r>
      <w:r w:rsidR="00E11791">
        <w:rPr>
          <w:rFonts w:ascii="Times New Roman" w:hAnsi="Times New Roman" w:cs="Times New Roman"/>
          <w:sz w:val="24"/>
          <w:szCs w:val="24"/>
        </w:rPr>
        <w:t>2</w:t>
      </w:r>
      <w:r w:rsidR="00DA4EEF">
        <w:rPr>
          <w:rFonts w:ascii="Times New Roman" w:hAnsi="Times New Roman" w:cs="Times New Roman"/>
          <w:sz w:val="24"/>
          <w:szCs w:val="24"/>
        </w:rPr>
        <w:t>27</w:t>
      </w:r>
      <w:r w:rsidR="00475307" w:rsidRPr="00DC2C07">
        <w:rPr>
          <w:rFonts w:ascii="Times New Roman" w:hAnsi="Times New Roman" w:cs="Times New Roman"/>
          <w:sz w:val="24"/>
          <w:szCs w:val="24"/>
        </w:rPr>
        <w:t xml:space="preserve">, t = </w:t>
      </w:r>
      <w:r w:rsidR="00E11791">
        <w:rPr>
          <w:rFonts w:ascii="Times New Roman" w:hAnsi="Times New Roman" w:cs="Times New Roman"/>
          <w:sz w:val="24"/>
          <w:szCs w:val="24"/>
        </w:rPr>
        <w:t>2,6</w:t>
      </w:r>
      <w:r w:rsidR="00DA4EEF">
        <w:rPr>
          <w:rFonts w:ascii="Times New Roman" w:hAnsi="Times New Roman" w:cs="Times New Roman"/>
          <w:sz w:val="24"/>
          <w:szCs w:val="24"/>
        </w:rPr>
        <w:t>98</w:t>
      </w:r>
      <w:r w:rsidR="00475307" w:rsidRPr="00DC2C07">
        <w:rPr>
          <w:rFonts w:ascii="Times New Roman" w:hAnsi="Times New Roman" w:cs="Times New Roman"/>
          <w:sz w:val="24"/>
          <w:szCs w:val="24"/>
        </w:rPr>
        <w:t>, p &lt; 0,0</w:t>
      </w:r>
      <w:r w:rsidR="00DA4EEF">
        <w:rPr>
          <w:rFonts w:ascii="Times New Roman" w:hAnsi="Times New Roman" w:cs="Times New Roman"/>
          <w:sz w:val="24"/>
          <w:szCs w:val="24"/>
        </w:rPr>
        <w:t>1</w:t>
      </w:r>
      <w:r w:rsidR="00475307" w:rsidRPr="00DC2C07">
        <w:rPr>
          <w:rFonts w:ascii="Times New Roman" w:hAnsi="Times New Roman" w:cs="Times New Roman"/>
          <w:sz w:val="24"/>
          <w:szCs w:val="24"/>
        </w:rPr>
        <w:t>)</w:t>
      </w:r>
      <w:r w:rsidR="00493C72" w:rsidRPr="00DC2C07">
        <w:rPr>
          <w:rFonts w:ascii="Times New Roman" w:hAnsi="Times New Roman" w:cs="Times New Roman"/>
          <w:sz w:val="24"/>
          <w:szCs w:val="24"/>
        </w:rPr>
        <w:t xml:space="preserve">. </w:t>
      </w:r>
      <w:r w:rsidR="00475307">
        <w:rPr>
          <w:rFonts w:ascii="Times New Roman" w:hAnsi="Times New Roman" w:cs="Times New Roman"/>
          <w:sz w:val="24"/>
          <w:szCs w:val="24"/>
        </w:rPr>
        <w:t xml:space="preserve">Neigiamai bendruomeniškumą prognozuoja darbuotojų amžius </w:t>
      </w:r>
      <w:r w:rsidR="00475307" w:rsidRPr="00DC2C07">
        <w:rPr>
          <w:rFonts w:ascii="Times New Roman" w:hAnsi="Times New Roman" w:cs="Times New Roman"/>
          <w:sz w:val="24"/>
          <w:szCs w:val="24"/>
        </w:rPr>
        <w:t xml:space="preserve">(β = </w:t>
      </w:r>
      <w:r w:rsidR="00E11791">
        <w:rPr>
          <w:rFonts w:ascii="Times New Roman" w:hAnsi="Times New Roman" w:cs="Times New Roman"/>
          <w:sz w:val="24"/>
          <w:szCs w:val="24"/>
        </w:rPr>
        <w:t>-</w:t>
      </w:r>
      <w:r w:rsidR="00475307" w:rsidRPr="00DC2C07">
        <w:rPr>
          <w:rFonts w:ascii="Times New Roman" w:hAnsi="Times New Roman" w:cs="Times New Roman"/>
          <w:sz w:val="24"/>
          <w:szCs w:val="24"/>
        </w:rPr>
        <w:t>0,1</w:t>
      </w:r>
      <w:r w:rsidR="00DA4EEF">
        <w:rPr>
          <w:rFonts w:ascii="Times New Roman" w:hAnsi="Times New Roman" w:cs="Times New Roman"/>
          <w:sz w:val="24"/>
          <w:szCs w:val="24"/>
        </w:rPr>
        <w:t>1</w:t>
      </w:r>
      <w:r w:rsidR="00E11791">
        <w:rPr>
          <w:rFonts w:ascii="Times New Roman" w:hAnsi="Times New Roman" w:cs="Times New Roman"/>
          <w:sz w:val="24"/>
          <w:szCs w:val="24"/>
        </w:rPr>
        <w:t>9</w:t>
      </w:r>
      <w:r w:rsidR="00475307" w:rsidRPr="00DC2C07">
        <w:rPr>
          <w:rFonts w:ascii="Times New Roman" w:hAnsi="Times New Roman" w:cs="Times New Roman"/>
          <w:sz w:val="24"/>
          <w:szCs w:val="24"/>
        </w:rPr>
        <w:t xml:space="preserve">, t = </w:t>
      </w:r>
      <w:r w:rsidR="00E11791">
        <w:rPr>
          <w:rFonts w:ascii="Times New Roman" w:hAnsi="Times New Roman" w:cs="Times New Roman"/>
          <w:sz w:val="24"/>
          <w:szCs w:val="24"/>
        </w:rPr>
        <w:t>-2,</w:t>
      </w:r>
      <w:r w:rsidR="001C0A51">
        <w:rPr>
          <w:rFonts w:ascii="Times New Roman" w:hAnsi="Times New Roman" w:cs="Times New Roman"/>
          <w:sz w:val="24"/>
          <w:szCs w:val="24"/>
        </w:rPr>
        <w:t>009</w:t>
      </w:r>
      <w:r w:rsidR="00475307" w:rsidRPr="00DC2C07">
        <w:rPr>
          <w:rFonts w:ascii="Times New Roman" w:hAnsi="Times New Roman" w:cs="Times New Roman"/>
          <w:sz w:val="24"/>
          <w:szCs w:val="24"/>
        </w:rPr>
        <w:t>, p &lt; 0,0</w:t>
      </w:r>
      <w:r w:rsidR="00E11791">
        <w:rPr>
          <w:rFonts w:ascii="Times New Roman" w:hAnsi="Times New Roman" w:cs="Times New Roman"/>
          <w:sz w:val="24"/>
          <w:szCs w:val="24"/>
        </w:rPr>
        <w:t>5</w:t>
      </w:r>
      <w:r w:rsidR="00475307" w:rsidRPr="00DC2C07">
        <w:rPr>
          <w:rFonts w:ascii="Times New Roman" w:hAnsi="Times New Roman" w:cs="Times New Roman"/>
          <w:sz w:val="24"/>
          <w:szCs w:val="24"/>
        </w:rPr>
        <w:t>)</w:t>
      </w:r>
      <w:r w:rsidR="00475307">
        <w:rPr>
          <w:rFonts w:ascii="Times New Roman" w:hAnsi="Times New Roman" w:cs="Times New Roman"/>
          <w:sz w:val="24"/>
          <w:szCs w:val="24"/>
        </w:rPr>
        <w:t xml:space="preserve"> ir smurto grėsmė </w:t>
      </w:r>
      <w:r w:rsidR="00475307" w:rsidRPr="00DC2C07">
        <w:rPr>
          <w:rFonts w:ascii="Times New Roman" w:hAnsi="Times New Roman" w:cs="Times New Roman"/>
          <w:sz w:val="24"/>
          <w:szCs w:val="24"/>
        </w:rPr>
        <w:t xml:space="preserve">(β = </w:t>
      </w:r>
      <w:r w:rsidR="00E11791">
        <w:rPr>
          <w:rFonts w:ascii="Times New Roman" w:hAnsi="Times New Roman" w:cs="Times New Roman"/>
          <w:sz w:val="24"/>
          <w:szCs w:val="24"/>
        </w:rPr>
        <w:t>-</w:t>
      </w:r>
      <w:r w:rsidR="00475307" w:rsidRPr="00DC2C07">
        <w:rPr>
          <w:rFonts w:ascii="Times New Roman" w:hAnsi="Times New Roman" w:cs="Times New Roman"/>
          <w:sz w:val="24"/>
          <w:szCs w:val="24"/>
        </w:rPr>
        <w:t>0,</w:t>
      </w:r>
      <w:r w:rsidR="00E11791">
        <w:rPr>
          <w:rFonts w:ascii="Times New Roman" w:hAnsi="Times New Roman" w:cs="Times New Roman"/>
          <w:sz w:val="24"/>
          <w:szCs w:val="24"/>
        </w:rPr>
        <w:t>2</w:t>
      </w:r>
      <w:r w:rsidR="001C0A51">
        <w:rPr>
          <w:rFonts w:ascii="Times New Roman" w:hAnsi="Times New Roman" w:cs="Times New Roman"/>
          <w:sz w:val="24"/>
          <w:szCs w:val="24"/>
        </w:rPr>
        <w:t>2</w:t>
      </w:r>
      <w:r w:rsidR="00475307" w:rsidRPr="00DC2C07">
        <w:rPr>
          <w:rFonts w:ascii="Times New Roman" w:hAnsi="Times New Roman" w:cs="Times New Roman"/>
          <w:sz w:val="24"/>
          <w:szCs w:val="24"/>
        </w:rPr>
        <w:t xml:space="preserve">, t = </w:t>
      </w:r>
      <w:r w:rsidR="00E11791">
        <w:rPr>
          <w:rFonts w:ascii="Times New Roman" w:hAnsi="Times New Roman" w:cs="Times New Roman"/>
          <w:sz w:val="24"/>
          <w:szCs w:val="24"/>
        </w:rPr>
        <w:t>-2,59</w:t>
      </w:r>
      <w:r w:rsidR="001C0A51">
        <w:rPr>
          <w:rFonts w:ascii="Times New Roman" w:hAnsi="Times New Roman" w:cs="Times New Roman"/>
          <w:sz w:val="24"/>
          <w:szCs w:val="24"/>
        </w:rPr>
        <w:t>3</w:t>
      </w:r>
      <w:r w:rsidR="00475307" w:rsidRPr="00DC2C07">
        <w:rPr>
          <w:rFonts w:ascii="Times New Roman" w:hAnsi="Times New Roman" w:cs="Times New Roman"/>
          <w:sz w:val="24"/>
          <w:szCs w:val="24"/>
        </w:rPr>
        <w:t>, p &lt; 0,0</w:t>
      </w:r>
      <w:r w:rsidR="00E11791">
        <w:rPr>
          <w:rFonts w:ascii="Times New Roman" w:hAnsi="Times New Roman" w:cs="Times New Roman"/>
          <w:sz w:val="24"/>
          <w:szCs w:val="24"/>
        </w:rPr>
        <w:t>5</w:t>
      </w:r>
      <w:r w:rsidR="00475307" w:rsidRPr="00DC2C07">
        <w:rPr>
          <w:rFonts w:ascii="Times New Roman" w:hAnsi="Times New Roman" w:cs="Times New Roman"/>
          <w:sz w:val="24"/>
          <w:szCs w:val="24"/>
        </w:rPr>
        <w:t>)</w:t>
      </w:r>
      <w:r w:rsidR="00E11791">
        <w:rPr>
          <w:rFonts w:ascii="Times New Roman" w:hAnsi="Times New Roman" w:cs="Times New Roman"/>
          <w:sz w:val="24"/>
          <w:szCs w:val="24"/>
        </w:rPr>
        <w:t xml:space="preserve">. </w:t>
      </w:r>
      <w:r w:rsidR="00591FBC" w:rsidRPr="00DC2C07">
        <w:rPr>
          <w:rFonts w:ascii="Times New Roman" w:hAnsi="Times New Roman" w:cs="Times New Roman"/>
          <w:sz w:val="24"/>
          <w:szCs w:val="24"/>
        </w:rPr>
        <w:t xml:space="preserve">Šie rezultatai leidžia teigti, kad </w:t>
      </w:r>
      <w:r w:rsidR="00E11791" w:rsidRPr="00E11791">
        <w:rPr>
          <w:rFonts w:ascii="Times New Roman" w:hAnsi="Times New Roman" w:cs="Times New Roman"/>
          <w:i/>
          <w:sz w:val="24"/>
          <w:szCs w:val="24"/>
        </w:rPr>
        <w:t>Kauno rajono darželių</w:t>
      </w:r>
      <w:r w:rsidR="00E11791">
        <w:rPr>
          <w:rFonts w:ascii="Times New Roman" w:hAnsi="Times New Roman" w:cs="Times New Roman"/>
          <w:sz w:val="24"/>
          <w:szCs w:val="24"/>
        </w:rPr>
        <w:t xml:space="preserve"> </w:t>
      </w:r>
      <w:r w:rsidR="00591FBC" w:rsidRPr="00DC2C07">
        <w:rPr>
          <w:rFonts w:ascii="Times New Roman" w:hAnsi="Times New Roman" w:cs="Times New Roman"/>
          <w:i/>
          <w:sz w:val="24"/>
          <w:szCs w:val="24"/>
        </w:rPr>
        <w:t xml:space="preserve">darbuotojų bendruomeniškumą </w:t>
      </w:r>
      <w:r w:rsidR="00B20578">
        <w:rPr>
          <w:rFonts w:ascii="Times New Roman" w:hAnsi="Times New Roman" w:cs="Times New Roman"/>
          <w:i/>
          <w:sz w:val="24"/>
          <w:szCs w:val="24"/>
        </w:rPr>
        <w:t>lemia</w:t>
      </w:r>
      <w:r w:rsidR="00591FBC" w:rsidRPr="00DC2C07">
        <w:rPr>
          <w:rFonts w:ascii="Times New Roman" w:hAnsi="Times New Roman" w:cs="Times New Roman"/>
          <w:i/>
          <w:sz w:val="24"/>
          <w:szCs w:val="24"/>
        </w:rPr>
        <w:t xml:space="preserve"> </w:t>
      </w:r>
      <w:r w:rsidR="00B20578">
        <w:rPr>
          <w:rFonts w:ascii="Times New Roman" w:hAnsi="Times New Roman" w:cs="Times New Roman"/>
          <w:i/>
          <w:sz w:val="24"/>
          <w:szCs w:val="24"/>
        </w:rPr>
        <w:t xml:space="preserve">jų jaunesnis amžius, </w:t>
      </w:r>
      <w:r w:rsidR="00591FBC" w:rsidRPr="00DC2C07">
        <w:rPr>
          <w:rFonts w:ascii="Times New Roman" w:hAnsi="Times New Roman" w:cs="Times New Roman"/>
          <w:i/>
          <w:sz w:val="24"/>
          <w:szCs w:val="24"/>
        </w:rPr>
        <w:t xml:space="preserve">pasitikėjimas vadovavimo </w:t>
      </w:r>
      <w:r w:rsidR="00B20578">
        <w:rPr>
          <w:rFonts w:ascii="Times New Roman" w:hAnsi="Times New Roman" w:cs="Times New Roman"/>
          <w:i/>
          <w:sz w:val="24"/>
          <w:szCs w:val="24"/>
        </w:rPr>
        <w:t>darželiui</w:t>
      </w:r>
      <w:r w:rsidR="00591FBC" w:rsidRPr="00DC2C07">
        <w:rPr>
          <w:rFonts w:ascii="Times New Roman" w:hAnsi="Times New Roman" w:cs="Times New Roman"/>
          <w:i/>
          <w:sz w:val="24"/>
          <w:szCs w:val="24"/>
        </w:rPr>
        <w:t xml:space="preserve"> kokybe, palaikymas, kurio sulaukiama iš bendradarbių</w:t>
      </w:r>
      <w:r w:rsidR="001C0A51">
        <w:rPr>
          <w:rFonts w:ascii="Times New Roman" w:hAnsi="Times New Roman" w:cs="Times New Roman"/>
          <w:i/>
          <w:sz w:val="24"/>
          <w:szCs w:val="24"/>
        </w:rPr>
        <w:t xml:space="preserve">, </w:t>
      </w:r>
      <w:r w:rsidR="00591FBC" w:rsidRPr="00DC2C07">
        <w:rPr>
          <w:rFonts w:ascii="Times New Roman" w:hAnsi="Times New Roman" w:cs="Times New Roman"/>
          <w:i/>
          <w:sz w:val="24"/>
          <w:szCs w:val="24"/>
        </w:rPr>
        <w:t>vadovų</w:t>
      </w:r>
      <w:r w:rsidR="001C0A51">
        <w:rPr>
          <w:rFonts w:ascii="Times New Roman" w:hAnsi="Times New Roman" w:cs="Times New Roman"/>
          <w:i/>
          <w:sz w:val="24"/>
          <w:szCs w:val="24"/>
        </w:rPr>
        <w:t xml:space="preserve"> ir tėvų</w:t>
      </w:r>
      <w:r w:rsidR="00591FBC" w:rsidRPr="00DC2C07">
        <w:rPr>
          <w:rFonts w:ascii="Times New Roman" w:hAnsi="Times New Roman" w:cs="Times New Roman"/>
          <w:i/>
          <w:sz w:val="24"/>
          <w:szCs w:val="24"/>
        </w:rPr>
        <w:t xml:space="preserve">, saviveiksmingumas, tarpusavio ir tėvams teikiamas grįžtamasis ryšys, bet kartu ir </w:t>
      </w:r>
      <w:r w:rsidR="00B20578">
        <w:rPr>
          <w:rFonts w:ascii="Times New Roman" w:hAnsi="Times New Roman" w:cs="Times New Roman"/>
          <w:i/>
          <w:sz w:val="24"/>
          <w:szCs w:val="24"/>
        </w:rPr>
        <w:t>tokie netikėti veiksniai kaip patiriamas fizinis smurtas, bet nepatiriama smurto grėsmė</w:t>
      </w:r>
      <w:r w:rsidR="00591FBC" w:rsidRPr="00DC2C07">
        <w:rPr>
          <w:rFonts w:ascii="Times New Roman" w:hAnsi="Times New Roman" w:cs="Times New Roman"/>
          <w:i/>
          <w:sz w:val="24"/>
          <w:szCs w:val="24"/>
        </w:rPr>
        <w:t>. Be to, svarbiausi</w:t>
      </w:r>
      <w:r w:rsidR="001C0A51">
        <w:rPr>
          <w:rFonts w:ascii="Times New Roman" w:hAnsi="Times New Roman" w:cs="Times New Roman"/>
          <w:i/>
          <w:sz w:val="24"/>
          <w:szCs w:val="24"/>
        </w:rPr>
        <w:t xml:space="preserve"> bendruomeniškumą prognozuojanty</w:t>
      </w:r>
      <w:r w:rsidR="00591FBC" w:rsidRPr="00DC2C07">
        <w:rPr>
          <w:rFonts w:ascii="Times New Roman" w:hAnsi="Times New Roman" w:cs="Times New Roman"/>
          <w:i/>
          <w:sz w:val="24"/>
          <w:szCs w:val="24"/>
        </w:rPr>
        <w:t>s veiksn</w:t>
      </w:r>
      <w:r w:rsidR="001C0A51">
        <w:rPr>
          <w:rFonts w:ascii="Times New Roman" w:hAnsi="Times New Roman" w:cs="Times New Roman"/>
          <w:i/>
          <w:sz w:val="24"/>
          <w:szCs w:val="24"/>
        </w:rPr>
        <w:t>iai</w:t>
      </w:r>
      <w:r w:rsidR="00591FBC" w:rsidRPr="00DC2C07">
        <w:rPr>
          <w:rFonts w:ascii="Times New Roman" w:hAnsi="Times New Roman" w:cs="Times New Roman"/>
          <w:i/>
          <w:sz w:val="24"/>
          <w:szCs w:val="24"/>
        </w:rPr>
        <w:t xml:space="preserve"> yra </w:t>
      </w:r>
      <w:r w:rsidR="00B20578">
        <w:rPr>
          <w:rFonts w:ascii="Times New Roman" w:hAnsi="Times New Roman" w:cs="Times New Roman"/>
          <w:i/>
          <w:sz w:val="24"/>
          <w:szCs w:val="24"/>
        </w:rPr>
        <w:t>tarpusavio grįžtamasis ryšys</w:t>
      </w:r>
      <w:r w:rsidR="001C0A51">
        <w:rPr>
          <w:rFonts w:ascii="Times New Roman" w:hAnsi="Times New Roman" w:cs="Times New Roman"/>
          <w:i/>
          <w:sz w:val="24"/>
          <w:szCs w:val="24"/>
        </w:rPr>
        <w:t xml:space="preserve"> ir vertikalus pasitikėjimas</w:t>
      </w:r>
      <w:r w:rsidR="00B92A19" w:rsidRPr="00DC2C07">
        <w:rPr>
          <w:rFonts w:ascii="Times New Roman" w:hAnsi="Times New Roman" w:cs="Times New Roman"/>
          <w:i/>
          <w:sz w:val="24"/>
          <w:szCs w:val="24"/>
        </w:rPr>
        <w:t>.</w:t>
      </w:r>
    </w:p>
    <w:p w14:paraId="1DD82F1F" w14:textId="3532EBFB" w:rsidR="002D2E3C" w:rsidRPr="00DC2C07" w:rsidRDefault="009775FE" w:rsidP="002D2E3C">
      <w:pPr>
        <w:tabs>
          <w:tab w:val="left" w:pos="2655"/>
        </w:tabs>
        <w:spacing w:after="0" w:line="360" w:lineRule="auto"/>
        <w:jc w:val="right"/>
        <w:rPr>
          <w:rFonts w:ascii="Times New Roman" w:hAnsi="Times New Roman" w:cs="Times New Roman"/>
          <w:sz w:val="21"/>
          <w:szCs w:val="21"/>
        </w:rPr>
      </w:pPr>
      <w:r w:rsidRPr="00DC2C07">
        <w:rPr>
          <w:rFonts w:ascii="Times New Roman" w:hAnsi="Times New Roman" w:cs="Times New Roman"/>
          <w:b/>
          <w:sz w:val="21"/>
          <w:szCs w:val="21"/>
        </w:rPr>
        <w:t>1</w:t>
      </w:r>
      <w:r w:rsidR="00CC24DD" w:rsidRPr="00DC2C07">
        <w:rPr>
          <w:rFonts w:ascii="Times New Roman" w:hAnsi="Times New Roman" w:cs="Times New Roman"/>
          <w:b/>
          <w:sz w:val="21"/>
          <w:szCs w:val="21"/>
        </w:rPr>
        <w:t>2</w:t>
      </w:r>
      <w:r w:rsidR="00493C72" w:rsidRPr="00DC2C07">
        <w:rPr>
          <w:rFonts w:ascii="Times New Roman" w:hAnsi="Times New Roman" w:cs="Times New Roman"/>
          <w:b/>
          <w:sz w:val="21"/>
          <w:szCs w:val="21"/>
        </w:rPr>
        <w:t xml:space="preserve"> lentelė</w:t>
      </w:r>
      <w:r w:rsidR="00493C72" w:rsidRPr="00DC2C07">
        <w:rPr>
          <w:rFonts w:ascii="Times New Roman" w:hAnsi="Times New Roman" w:cs="Times New Roman"/>
          <w:sz w:val="21"/>
          <w:szCs w:val="21"/>
        </w:rPr>
        <w:t xml:space="preserve"> </w:t>
      </w:r>
    </w:p>
    <w:p w14:paraId="1F85915C" w14:textId="7912386C" w:rsidR="00493C72" w:rsidRPr="00DC2C07" w:rsidRDefault="00C7487A" w:rsidP="002D2E3C">
      <w:pPr>
        <w:tabs>
          <w:tab w:val="left" w:pos="2655"/>
        </w:tabs>
        <w:spacing w:after="0" w:line="360" w:lineRule="auto"/>
        <w:jc w:val="center"/>
        <w:rPr>
          <w:rFonts w:ascii="Times New Roman" w:hAnsi="Times New Roman" w:cs="Times New Roman"/>
          <w:i/>
          <w:sz w:val="21"/>
          <w:szCs w:val="21"/>
        </w:rPr>
      </w:pPr>
      <w:r>
        <w:rPr>
          <w:rFonts w:ascii="Times New Roman" w:hAnsi="Times New Roman" w:cs="Times New Roman"/>
          <w:i/>
          <w:sz w:val="21"/>
          <w:szCs w:val="21"/>
        </w:rPr>
        <w:t xml:space="preserve">Auklėtojų ir jų padėjejų, pedagogių, mokytojų, </w:t>
      </w:r>
      <w:r w:rsidR="00493C72" w:rsidRPr="00DC2C07">
        <w:rPr>
          <w:rFonts w:ascii="Times New Roman" w:hAnsi="Times New Roman" w:cs="Times New Roman"/>
          <w:i/>
          <w:sz w:val="21"/>
          <w:szCs w:val="21"/>
        </w:rPr>
        <w:t xml:space="preserve"> administracijos darbuotojų </w:t>
      </w:r>
      <w:r>
        <w:rPr>
          <w:rFonts w:ascii="Times New Roman" w:hAnsi="Times New Roman" w:cs="Times New Roman"/>
          <w:i/>
          <w:sz w:val="21"/>
          <w:szCs w:val="21"/>
        </w:rPr>
        <w:t>bei</w:t>
      </w:r>
      <w:r w:rsidR="00493C72" w:rsidRPr="00DC2C07">
        <w:rPr>
          <w:rFonts w:ascii="Times New Roman" w:hAnsi="Times New Roman" w:cs="Times New Roman"/>
          <w:i/>
          <w:sz w:val="21"/>
          <w:szCs w:val="21"/>
        </w:rPr>
        <w:t xml:space="preserve"> pagalbos vaikui specialis</w:t>
      </w:r>
      <w:r>
        <w:rPr>
          <w:rFonts w:ascii="Times New Roman" w:hAnsi="Times New Roman" w:cs="Times New Roman"/>
          <w:i/>
          <w:sz w:val="21"/>
          <w:szCs w:val="21"/>
        </w:rPr>
        <w:t>či</w:t>
      </w:r>
      <w:r w:rsidR="00493C72" w:rsidRPr="00DC2C07">
        <w:rPr>
          <w:rFonts w:ascii="Times New Roman" w:hAnsi="Times New Roman" w:cs="Times New Roman"/>
          <w:i/>
          <w:sz w:val="21"/>
          <w:szCs w:val="21"/>
        </w:rPr>
        <w:t>ų bendruomeniškumą prognozuojantys veiksniai</w:t>
      </w:r>
    </w:p>
    <w:tbl>
      <w:tblPr>
        <w:tblW w:w="8369" w:type="dxa"/>
        <w:tblInd w:w="10" w:type="dxa"/>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45"/>
        <w:gridCol w:w="844"/>
        <w:gridCol w:w="845"/>
        <w:gridCol w:w="845"/>
        <w:gridCol w:w="845"/>
        <w:gridCol w:w="845"/>
      </w:tblGrid>
      <w:tr w:rsidR="00493C72" w:rsidRPr="00DC2C07" w14:paraId="48086497" w14:textId="77777777" w:rsidTr="003A0190">
        <w:trPr>
          <w:cantSplit/>
        </w:trPr>
        <w:tc>
          <w:tcPr>
            <w:tcW w:w="4145" w:type="dxa"/>
            <w:vAlign w:val="center"/>
          </w:tcPr>
          <w:p w14:paraId="62262C12" w14:textId="77777777" w:rsidR="00493C72" w:rsidRPr="00DC2C07" w:rsidRDefault="00493C72" w:rsidP="003A0190">
            <w:pPr>
              <w:autoSpaceDE w:val="0"/>
              <w:autoSpaceDN w:val="0"/>
              <w:adjustRightInd w:val="0"/>
              <w:spacing w:before="40" w:after="40" w:line="288" w:lineRule="auto"/>
              <w:ind w:firstLine="5"/>
              <w:jc w:val="both"/>
              <w:rPr>
                <w:rFonts w:ascii="Times New Roman" w:hAnsi="Times New Roman" w:cs="Times New Roman"/>
                <w:b/>
                <w:sz w:val="18"/>
                <w:szCs w:val="18"/>
              </w:rPr>
            </w:pPr>
            <w:r w:rsidRPr="00DC2C07">
              <w:rPr>
                <w:rFonts w:ascii="Times New Roman" w:hAnsi="Times New Roman" w:cs="Times New Roman"/>
                <w:b/>
                <w:sz w:val="18"/>
                <w:szCs w:val="18"/>
              </w:rPr>
              <w:t>Prediktoriai</w:t>
            </w:r>
          </w:p>
        </w:tc>
        <w:tc>
          <w:tcPr>
            <w:tcW w:w="844" w:type="dxa"/>
            <w:shd w:val="clear" w:color="auto" w:fill="FFFFFF"/>
            <w:vAlign w:val="center"/>
          </w:tcPr>
          <w:p w14:paraId="6D758A79" w14:textId="77777777" w:rsidR="00493C72" w:rsidRPr="00DC2C07" w:rsidRDefault="00493C72" w:rsidP="003A0190">
            <w:pPr>
              <w:autoSpaceDE w:val="0"/>
              <w:autoSpaceDN w:val="0"/>
              <w:adjustRightInd w:val="0"/>
              <w:spacing w:before="40" w:after="40" w:line="288" w:lineRule="auto"/>
              <w:ind w:left="60" w:right="60" w:firstLine="45"/>
              <w:jc w:val="both"/>
              <w:rPr>
                <w:rFonts w:ascii="Times New Roman" w:hAnsi="Times New Roman" w:cs="Times New Roman"/>
                <w:b/>
                <w:sz w:val="18"/>
                <w:szCs w:val="18"/>
              </w:rPr>
            </w:pPr>
            <w:r w:rsidRPr="00DC2C07">
              <w:rPr>
                <w:rFonts w:ascii="Times New Roman" w:hAnsi="Times New Roman" w:cs="Times New Roman"/>
                <w:b/>
                <w:sz w:val="18"/>
                <w:szCs w:val="18"/>
              </w:rPr>
              <w:t>B</w:t>
            </w:r>
          </w:p>
        </w:tc>
        <w:tc>
          <w:tcPr>
            <w:tcW w:w="845" w:type="dxa"/>
            <w:shd w:val="clear" w:color="auto" w:fill="FFFFFF"/>
            <w:vAlign w:val="center"/>
          </w:tcPr>
          <w:p w14:paraId="514E3F4A" w14:textId="77777777" w:rsidR="00493C72" w:rsidRPr="00DC2C07" w:rsidRDefault="00493C72" w:rsidP="003A0190">
            <w:pPr>
              <w:autoSpaceDE w:val="0"/>
              <w:autoSpaceDN w:val="0"/>
              <w:adjustRightInd w:val="0"/>
              <w:spacing w:before="40" w:after="40" w:line="288" w:lineRule="auto"/>
              <w:ind w:left="60" w:right="60" w:hanging="43"/>
              <w:jc w:val="both"/>
              <w:rPr>
                <w:rFonts w:ascii="Times New Roman" w:hAnsi="Times New Roman" w:cs="Times New Roman"/>
                <w:b/>
                <w:sz w:val="18"/>
                <w:szCs w:val="18"/>
              </w:rPr>
            </w:pPr>
            <w:r w:rsidRPr="00DC2C07">
              <w:rPr>
                <w:rFonts w:ascii="Times New Roman" w:hAnsi="Times New Roman" w:cs="Times New Roman"/>
                <w:b/>
                <w:sz w:val="18"/>
                <w:szCs w:val="18"/>
              </w:rPr>
              <w:t>SE</w:t>
            </w:r>
          </w:p>
        </w:tc>
        <w:tc>
          <w:tcPr>
            <w:tcW w:w="845" w:type="dxa"/>
            <w:shd w:val="clear" w:color="auto" w:fill="FFFFFF"/>
            <w:vAlign w:val="center"/>
          </w:tcPr>
          <w:p w14:paraId="41DED31F" w14:textId="77777777" w:rsidR="00493C72" w:rsidRPr="00DC2C07" w:rsidRDefault="00493C72" w:rsidP="003A0190">
            <w:pPr>
              <w:autoSpaceDE w:val="0"/>
              <w:autoSpaceDN w:val="0"/>
              <w:adjustRightInd w:val="0"/>
              <w:spacing w:before="40" w:after="40" w:line="288" w:lineRule="auto"/>
              <w:ind w:left="60" w:right="60" w:firstLine="49"/>
              <w:jc w:val="both"/>
              <w:rPr>
                <w:rFonts w:ascii="Times New Roman" w:hAnsi="Times New Roman" w:cs="Times New Roman"/>
                <w:b/>
                <w:sz w:val="18"/>
                <w:szCs w:val="18"/>
              </w:rPr>
            </w:pPr>
            <w:r w:rsidRPr="00DC2C07">
              <w:rPr>
                <w:rFonts w:ascii="Times New Roman" w:hAnsi="Times New Roman" w:cs="Times New Roman"/>
                <w:b/>
                <w:sz w:val="18"/>
                <w:szCs w:val="18"/>
              </w:rPr>
              <w:t>β</w:t>
            </w:r>
          </w:p>
        </w:tc>
        <w:tc>
          <w:tcPr>
            <w:tcW w:w="845" w:type="dxa"/>
            <w:shd w:val="clear" w:color="auto" w:fill="FFFFFF"/>
            <w:vAlign w:val="center"/>
          </w:tcPr>
          <w:p w14:paraId="1C5632EA" w14:textId="77777777" w:rsidR="00493C72" w:rsidRPr="00DC2C07" w:rsidRDefault="00493C72" w:rsidP="003A0190">
            <w:pPr>
              <w:autoSpaceDE w:val="0"/>
              <w:autoSpaceDN w:val="0"/>
              <w:adjustRightInd w:val="0"/>
              <w:spacing w:before="40" w:after="40" w:line="288" w:lineRule="auto"/>
              <w:ind w:firstLine="59"/>
              <w:jc w:val="both"/>
              <w:rPr>
                <w:rFonts w:ascii="Times New Roman" w:hAnsi="Times New Roman" w:cs="Times New Roman"/>
                <w:b/>
                <w:sz w:val="18"/>
                <w:szCs w:val="18"/>
              </w:rPr>
            </w:pPr>
            <w:r w:rsidRPr="00DC2C07">
              <w:rPr>
                <w:rFonts w:ascii="Times New Roman" w:hAnsi="Times New Roman" w:cs="Times New Roman"/>
                <w:b/>
                <w:sz w:val="18"/>
                <w:szCs w:val="18"/>
              </w:rPr>
              <w:t>t</w:t>
            </w:r>
          </w:p>
        </w:tc>
        <w:tc>
          <w:tcPr>
            <w:tcW w:w="845" w:type="dxa"/>
            <w:shd w:val="clear" w:color="auto" w:fill="FFFFFF"/>
            <w:vAlign w:val="center"/>
          </w:tcPr>
          <w:p w14:paraId="31EC0F01" w14:textId="77777777" w:rsidR="00493C72" w:rsidRPr="00DC2C07" w:rsidRDefault="00493C72" w:rsidP="003A0190">
            <w:pPr>
              <w:autoSpaceDE w:val="0"/>
              <w:autoSpaceDN w:val="0"/>
              <w:adjustRightInd w:val="0"/>
              <w:spacing w:before="40" w:after="40" w:line="288" w:lineRule="auto"/>
              <w:jc w:val="both"/>
              <w:rPr>
                <w:rFonts w:ascii="Times New Roman" w:hAnsi="Times New Roman" w:cs="Times New Roman"/>
                <w:b/>
                <w:sz w:val="18"/>
                <w:szCs w:val="18"/>
              </w:rPr>
            </w:pPr>
            <w:r w:rsidRPr="00DC2C07">
              <w:rPr>
                <w:rFonts w:ascii="Times New Roman" w:hAnsi="Times New Roman" w:cs="Times New Roman"/>
                <w:b/>
                <w:sz w:val="18"/>
                <w:szCs w:val="18"/>
              </w:rPr>
              <w:t>p</w:t>
            </w:r>
          </w:p>
        </w:tc>
      </w:tr>
      <w:tr w:rsidR="00DA4EEF" w:rsidRPr="00DC2C07" w14:paraId="1F3DF4AB" w14:textId="77777777" w:rsidTr="003A0190">
        <w:trPr>
          <w:cantSplit/>
        </w:trPr>
        <w:tc>
          <w:tcPr>
            <w:tcW w:w="4145" w:type="dxa"/>
            <w:shd w:val="clear" w:color="auto" w:fill="FFFFFF"/>
          </w:tcPr>
          <w:p w14:paraId="0507DCC9" w14:textId="53F23396" w:rsidR="00DA4EEF" w:rsidRPr="00DC2C07" w:rsidRDefault="00DA4EEF"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DC2C07">
              <w:rPr>
                <w:rFonts w:ascii="Times New Roman" w:hAnsi="Times New Roman" w:cs="Times New Roman"/>
                <w:i/>
                <w:sz w:val="18"/>
                <w:szCs w:val="18"/>
              </w:rPr>
              <w:t>Amžius</w:t>
            </w:r>
          </w:p>
        </w:tc>
        <w:tc>
          <w:tcPr>
            <w:tcW w:w="844" w:type="dxa"/>
            <w:shd w:val="clear" w:color="auto" w:fill="FFFFFF"/>
          </w:tcPr>
          <w:p w14:paraId="19ADBC06" w14:textId="7AFB920B"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-0,120</w:t>
            </w:r>
          </w:p>
        </w:tc>
        <w:tc>
          <w:tcPr>
            <w:tcW w:w="845" w:type="dxa"/>
            <w:shd w:val="clear" w:color="auto" w:fill="FFFFFF"/>
          </w:tcPr>
          <w:p w14:paraId="39130414" w14:textId="52F8D61B"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0,060</w:t>
            </w:r>
          </w:p>
        </w:tc>
        <w:tc>
          <w:tcPr>
            <w:tcW w:w="845" w:type="dxa"/>
            <w:shd w:val="clear" w:color="auto" w:fill="FFFFFF"/>
          </w:tcPr>
          <w:p w14:paraId="29903B33" w14:textId="78CCFBA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-0,119</w:t>
            </w:r>
          </w:p>
        </w:tc>
        <w:tc>
          <w:tcPr>
            <w:tcW w:w="845" w:type="dxa"/>
            <w:shd w:val="clear" w:color="auto" w:fill="FFFFFF"/>
          </w:tcPr>
          <w:p w14:paraId="1D3BD564" w14:textId="0FB262B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-2,009</w:t>
            </w:r>
          </w:p>
        </w:tc>
        <w:tc>
          <w:tcPr>
            <w:tcW w:w="845" w:type="dxa"/>
            <w:shd w:val="clear" w:color="auto" w:fill="FFFFFF"/>
          </w:tcPr>
          <w:p w14:paraId="1B762A35" w14:textId="28CF28EC"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0,046</w:t>
            </w:r>
          </w:p>
        </w:tc>
      </w:tr>
      <w:tr w:rsidR="00DA4EEF" w:rsidRPr="00DC2C07" w14:paraId="64B413D9" w14:textId="77777777" w:rsidTr="003A0190">
        <w:trPr>
          <w:cantSplit/>
        </w:trPr>
        <w:tc>
          <w:tcPr>
            <w:tcW w:w="4145" w:type="dxa"/>
            <w:shd w:val="clear" w:color="auto" w:fill="FFFFFF"/>
          </w:tcPr>
          <w:p w14:paraId="26E00D8D" w14:textId="0DB1EA3F" w:rsidR="00DA4EEF" w:rsidRPr="00DC2C07" w:rsidRDefault="00DA4EEF"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DC2C07">
              <w:rPr>
                <w:rFonts w:ascii="Times New Roman" w:hAnsi="Times New Roman" w:cs="Times New Roman"/>
                <w:i/>
                <w:sz w:val="18"/>
                <w:szCs w:val="18"/>
              </w:rPr>
              <w:t>Bendras pedagoginis darbo stažas</w:t>
            </w:r>
          </w:p>
        </w:tc>
        <w:tc>
          <w:tcPr>
            <w:tcW w:w="844" w:type="dxa"/>
            <w:shd w:val="clear" w:color="auto" w:fill="FFFFFF"/>
          </w:tcPr>
          <w:p w14:paraId="7C74B45C" w14:textId="71DAB74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0,774</w:t>
            </w:r>
          </w:p>
        </w:tc>
        <w:tc>
          <w:tcPr>
            <w:tcW w:w="845" w:type="dxa"/>
            <w:shd w:val="clear" w:color="auto" w:fill="FFFFFF"/>
          </w:tcPr>
          <w:p w14:paraId="24381AF8" w14:textId="7F6254A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0,499</w:t>
            </w:r>
          </w:p>
        </w:tc>
        <w:tc>
          <w:tcPr>
            <w:tcW w:w="845" w:type="dxa"/>
            <w:shd w:val="clear" w:color="auto" w:fill="FFFFFF"/>
          </w:tcPr>
          <w:p w14:paraId="176F6527" w14:textId="06C9DAC9"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0,094</w:t>
            </w:r>
          </w:p>
        </w:tc>
        <w:tc>
          <w:tcPr>
            <w:tcW w:w="845" w:type="dxa"/>
            <w:shd w:val="clear" w:color="auto" w:fill="FFFFFF"/>
          </w:tcPr>
          <w:p w14:paraId="27884078" w14:textId="54BE5404"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1,551</w:t>
            </w:r>
          </w:p>
        </w:tc>
        <w:tc>
          <w:tcPr>
            <w:tcW w:w="845" w:type="dxa"/>
            <w:shd w:val="clear" w:color="auto" w:fill="FFFFFF"/>
          </w:tcPr>
          <w:p w14:paraId="311DF105" w14:textId="28558059"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0,123</w:t>
            </w:r>
          </w:p>
        </w:tc>
      </w:tr>
      <w:tr w:rsidR="00DA4EEF" w:rsidRPr="00DC2C07" w14:paraId="65885439" w14:textId="77777777" w:rsidTr="003A0190">
        <w:trPr>
          <w:cantSplit/>
        </w:trPr>
        <w:tc>
          <w:tcPr>
            <w:tcW w:w="4145" w:type="dxa"/>
            <w:shd w:val="clear" w:color="auto" w:fill="FFFFFF"/>
          </w:tcPr>
          <w:p w14:paraId="6B6A4D29" w14:textId="36751D73" w:rsidR="00DA4EEF" w:rsidRPr="00DC2C07" w:rsidRDefault="00DA4EEF"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Pr>
                <w:rFonts w:ascii="Times New Roman" w:hAnsi="Times New Roman" w:cs="Times New Roman"/>
                <w:i/>
                <w:sz w:val="18"/>
                <w:szCs w:val="18"/>
              </w:rPr>
              <w:t>Darželyje</w:t>
            </w:r>
            <w:r w:rsidRPr="00DC2C07">
              <w:rPr>
                <w:rFonts w:ascii="Times New Roman" w:hAnsi="Times New Roman" w:cs="Times New Roman"/>
                <w:i/>
                <w:sz w:val="18"/>
                <w:szCs w:val="18"/>
              </w:rPr>
              <w:t xml:space="preserve"> </w:t>
            </w:r>
            <w:r>
              <w:rPr>
                <w:rFonts w:ascii="Times New Roman" w:hAnsi="Times New Roman" w:cs="Times New Roman"/>
                <w:i/>
                <w:sz w:val="18"/>
                <w:szCs w:val="18"/>
              </w:rPr>
              <w:t>pra</w:t>
            </w:r>
            <w:r w:rsidRPr="00DC2C07">
              <w:rPr>
                <w:rFonts w:ascii="Times New Roman" w:hAnsi="Times New Roman" w:cs="Times New Roman"/>
                <w:i/>
                <w:sz w:val="18"/>
                <w:szCs w:val="18"/>
              </w:rPr>
              <w:t>dirbtas laikas</w:t>
            </w:r>
          </w:p>
        </w:tc>
        <w:tc>
          <w:tcPr>
            <w:tcW w:w="844" w:type="dxa"/>
            <w:shd w:val="clear" w:color="auto" w:fill="FFFFFF"/>
          </w:tcPr>
          <w:p w14:paraId="681F1C39" w14:textId="2191D712"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-0,806</w:t>
            </w:r>
          </w:p>
        </w:tc>
        <w:tc>
          <w:tcPr>
            <w:tcW w:w="845" w:type="dxa"/>
            <w:shd w:val="clear" w:color="auto" w:fill="FFFFFF"/>
          </w:tcPr>
          <w:p w14:paraId="0C8A9A24" w14:textId="2DDA5084"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0,451</w:t>
            </w:r>
          </w:p>
        </w:tc>
        <w:tc>
          <w:tcPr>
            <w:tcW w:w="845" w:type="dxa"/>
            <w:shd w:val="clear" w:color="auto" w:fill="FFFFFF"/>
          </w:tcPr>
          <w:p w14:paraId="3C480BFA" w14:textId="2A3997D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-0,100</w:t>
            </w:r>
          </w:p>
        </w:tc>
        <w:tc>
          <w:tcPr>
            <w:tcW w:w="845" w:type="dxa"/>
            <w:shd w:val="clear" w:color="auto" w:fill="FFFFFF"/>
          </w:tcPr>
          <w:p w14:paraId="330058CD" w14:textId="28F2B77B"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-1,787</w:t>
            </w:r>
          </w:p>
        </w:tc>
        <w:tc>
          <w:tcPr>
            <w:tcW w:w="845" w:type="dxa"/>
            <w:shd w:val="clear" w:color="auto" w:fill="FFFFFF"/>
          </w:tcPr>
          <w:p w14:paraId="2F5B884A" w14:textId="762373AA"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0,076</w:t>
            </w:r>
          </w:p>
        </w:tc>
      </w:tr>
      <w:tr w:rsidR="00DA4EEF" w:rsidRPr="00DC2C07" w14:paraId="27540432" w14:textId="77777777" w:rsidTr="003A0190">
        <w:trPr>
          <w:cantSplit/>
        </w:trPr>
        <w:tc>
          <w:tcPr>
            <w:tcW w:w="4145" w:type="dxa"/>
            <w:shd w:val="clear" w:color="auto" w:fill="FFFFFF"/>
          </w:tcPr>
          <w:p w14:paraId="3A140AA4" w14:textId="6B8ED3DA" w:rsidR="00DA4EEF" w:rsidRPr="00DC2C07" w:rsidRDefault="00DA4EEF"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3E3CAA">
              <w:rPr>
                <w:rFonts w:ascii="Times New Roman" w:hAnsi="Times New Roman" w:cs="Times New Roman"/>
                <w:i/>
                <w:sz w:val="18"/>
                <w:szCs w:val="18"/>
              </w:rPr>
              <w:t>Išsilavinimas</w:t>
            </w:r>
          </w:p>
        </w:tc>
        <w:tc>
          <w:tcPr>
            <w:tcW w:w="844" w:type="dxa"/>
            <w:shd w:val="clear" w:color="auto" w:fill="FFFFFF"/>
          </w:tcPr>
          <w:p w14:paraId="2DE8F9B0" w14:textId="69793F0E"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0,288</w:t>
            </w:r>
          </w:p>
        </w:tc>
        <w:tc>
          <w:tcPr>
            <w:tcW w:w="845" w:type="dxa"/>
            <w:shd w:val="clear" w:color="auto" w:fill="FFFFFF"/>
          </w:tcPr>
          <w:p w14:paraId="5DBFB30C" w14:textId="01B797C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0,375</w:t>
            </w:r>
          </w:p>
        </w:tc>
        <w:tc>
          <w:tcPr>
            <w:tcW w:w="845" w:type="dxa"/>
            <w:shd w:val="clear" w:color="auto" w:fill="FFFFFF"/>
          </w:tcPr>
          <w:p w14:paraId="1E44B298" w14:textId="6B1D03D9"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0,037</w:t>
            </w:r>
          </w:p>
        </w:tc>
        <w:tc>
          <w:tcPr>
            <w:tcW w:w="845" w:type="dxa"/>
            <w:shd w:val="clear" w:color="auto" w:fill="FFFFFF"/>
          </w:tcPr>
          <w:p w14:paraId="4C8445E3" w14:textId="7AFB3D8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0,768</w:t>
            </w:r>
          </w:p>
        </w:tc>
        <w:tc>
          <w:tcPr>
            <w:tcW w:w="845" w:type="dxa"/>
            <w:shd w:val="clear" w:color="auto" w:fill="FFFFFF"/>
          </w:tcPr>
          <w:p w14:paraId="0979F90C" w14:textId="16C05D3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0,443</w:t>
            </w:r>
          </w:p>
        </w:tc>
      </w:tr>
      <w:tr w:rsidR="00DA4EEF" w:rsidRPr="00DC2C07" w14:paraId="48EEC632" w14:textId="77777777" w:rsidTr="003A0190">
        <w:trPr>
          <w:cantSplit/>
        </w:trPr>
        <w:tc>
          <w:tcPr>
            <w:tcW w:w="4145" w:type="dxa"/>
            <w:shd w:val="clear" w:color="auto" w:fill="FFFFFF"/>
          </w:tcPr>
          <w:p w14:paraId="5D31CCE7" w14:textId="6162449C" w:rsidR="00DA4EEF" w:rsidRPr="00DC2C07" w:rsidRDefault="00DA4EEF"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Pr>
                <w:rFonts w:ascii="Times New Roman" w:hAnsi="Times New Roman" w:cs="Times New Roman"/>
                <w:i/>
                <w:sz w:val="18"/>
                <w:szCs w:val="18"/>
              </w:rPr>
              <w:t>Pasitenkinimas darbu</w:t>
            </w:r>
          </w:p>
        </w:tc>
        <w:tc>
          <w:tcPr>
            <w:tcW w:w="844" w:type="dxa"/>
            <w:shd w:val="clear" w:color="auto" w:fill="FFFFFF"/>
          </w:tcPr>
          <w:p w14:paraId="5A8E927B" w14:textId="002CFA9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0,022</w:t>
            </w:r>
          </w:p>
        </w:tc>
        <w:tc>
          <w:tcPr>
            <w:tcW w:w="845" w:type="dxa"/>
            <w:shd w:val="clear" w:color="auto" w:fill="FFFFFF"/>
          </w:tcPr>
          <w:p w14:paraId="2A966D59" w14:textId="13D9161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0,059</w:t>
            </w:r>
          </w:p>
        </w:tc>
        <w:tc>
          <w:tcPr>
            <w:tcW w:w="845" w:type="dxa"/>
            <w:shd w:val="clear" w:color="auto" w:fill="FFFFFF"/>
          </w:tcPr>
          <w:p w14:paraId="67EDC20D" w14:textId="1A2CF492"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0,025</w:t>
            </w:r>
          </w:p>
        </w:tc>
        <w:tc>
          <w:tcPr>
            <w:tcW w:w="845" w:type="dxa"/>
            <w:shd w:val="clear" w:color="auto" w:fill="FFFFFF"/>
          </w:tcPr>
          <w:p w14:paraId="273A5AF2" w14:textId="647F15F3"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0,373</w:t>
            </w:r>
          </w:p>
        </w:tc>
        <w:tc>
          <w:tcPr>
            <w:tcW w:w="845" w:type="dxa"/>
            <w:shd w:val="clear" w:color="auto" w:fill="FFFFFF"/>
          </w:tcPr>
          <w:p w14:paraId="04BFB0D0" w14:textId="31578192"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0,709</w:t>
            </w:r>
          </w:p>
        </w:tc>
      </w:tr>
      <w:tr w:rsidR="00DA4EEF" w:rsidRPr="00DC2C07" w14:paraId="7B77F430" w14:textId="77777777" w:rsidTr="003A0190">
        <w:trPr>
          <w:cantSplit/>
        </w:trPr>
        <w:tc>
          <w:tcPr>
            <w:tcW w:w="4145" w:type="dxa"/>
            <w:shd w:val="clear" w:color="auto" w:fill="FFFFFF"/>
          </w:tcPr>
          <w:p w14:paraId="0B365392" w14:textId="11EEFC9A" w:rsidR="00DA4EEF" w:rsidRPr="00DC2C07" w:rsidRDefault="00DA4EEF" w:rsidP="003A0190">
            <w:pPr>
              <w:autoSpaceDE w:val="0"/>
              <w:autoSpaceDN w:val="0"/>
              <w:adjustRightInd w:val="0"/>
              <w:spacing w:before="40" w:after="40" w:line="288" w:lineRule="auto"/>
              <w:ind w:right="60" w:firstLine="5"/>
              <w:jc w:val="both"/>
              <w:rPr>
                <w:rFonts w:ascii="Times New Roman" w:hAnsi="Times New Roman" w:cs="Times New Roman"/>
                <w:i/>
                <w:sz w:val="18"/>
                <w:szCs w:val="18"/>
              </w:rPr>
            </w:pPr>
            <w:r w:rsidRPr="00DC2C07">
              <w:rPr>
                <w:rFonts w:ascii="Times New Roman" w:hAnsi="Times New Roman" w:cs="Times New Roman"/>
                <w:i/>
                <w:sz w:val="18"/>
                <w:szCs w:val="18"/>
              </w:rPr>
              <w:t>Horizontalus pasitikėjimas</w:t>
            </w:r>
          </w:p>
        </w:tc>
        <w:tc>
          <w:tcPr>
            <w:tcW w:w="844" w:type="dxa"/>
            <w:shd w:val="clear" w:color="auto" w:fill="FFFFFF"/>
          </w:tcPr>
          <w:p w14:paraId="3E30AEA1" w14:textId="35482530"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-0,052</w:t>
            </w:r>
          </w:p>
        </w:tc>
        <w:tc>
          <w:tcPr>
            <w:tcW w:w="845" w:type="dxa"/>
            <w:shd w:val="clear" w:color="auto" w:fill="FFFFFF"/>
          </w:tcPr>
          <w:p w14:paraId="6CA81EDE" w14:textId="1CDB19C8"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0,259</w:t>
            </w:r>
          </w:p>
        </w:tc>
        <w:tc>
          <w:tcPr>
            <w:tcW w:w="845" w:type="dxa"/>
            <w:shd w:val="clear" w:color="auto" w:fill="FFFFFF"/>
          </w:tcPr>
          <w:p w14:paraId="08B51653" w14:textId="60A43AD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-0,012</w:t>
            </w:r>
          </w:p>
        </w:tc>
        <w:tc>
          <w:tcPr>
            <w:tcW w:w="845" w:type="dxa"/>
            <w:shd w:val="clear" w:color="auto" w:fill="FFFFFF"/>
          </w:tcPr>
          <w:p w14:paraId="26262261" w14:textId="38770453"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-0,202</w:t>
            </w:r>
          </w:p>
        </w:tc>
        <w:tc>
          <w:tcPr>
            <w:tcW w:w="845" w:type="dxa"/>
            <w:shd w:val="clear" w:color="auto" w:fill="FFFFFF"/>
          </w:tcPr>
          <w:p w14:paraId="2001ADDE" w14:textId="63A44AA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0,841</w:t>
            </w:r>
          </w:p>
        </w:tc>
      </w:tr>
      <w:tr w:rsidR="00DA4EEF" w:rsidRPr="00DC2C07" w14:paraId="745A7B42" w14:textId="77777777" w:rsidTr="003A0190">
        <w:trPr>
          <w:cantSplit/>
        </w:trPr>
        <w:tc>
          <w:tcPr>
            <w:tcW w:w="4145" w:type="dxa"/>
            <w:shd w:val="clear" w:color="auto" w:fill="FFFFFF"/>
          </w:tcPr>
          <w:p w14:paraId="43DFCDC6" w14:textId="185D50F3"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Vertikalus pasitikėjimas</w:t>
            </w:r>
          </w:p>
        </w:tc>
        <w:tc>
          <w:tcPr>
            <w:tcW w:w="844" w:type="dxa"/>
            <w:shd w:val="clear" w:color="auto" w:fill="FFFFFF"/>
          </w:tcPr>
          <w:p w14:paraId="7BE5F3FA" w14:textId="063301F8"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0,491</w:t>
            </w:r>
          </w:p>
        </w:tc>
        <w:tc>
          <w:tcPr>
            <w:tcW w:w="845" w:type="dxa"/>
          </w:tcPr>
          <w:p w14:paraId="3FCDAFDD" w14:textId="2A6BE6F8"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0,138</w:t>
            </w:r>
          </w:p>
        </w:tc>
        <w:tc>
          <w:tcPr>
            <w:tcW w:w="845" w:type="dxa"/>
          </w:tcPr>
          <w:p w14:paraId="50E07671" w14:textId="76317F16"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0,267</w:t>
            </w:r>
          </w:p>
        </w:tc>
        <w:tc>
          <w:tcPr>
            <w:tcW w:w="845" w:type="dxa"/>
            <w:shd w:val="clear" w:color="auto" w:fill="FFFFFF"/>
          </w:tcPr>
          <w:p w14:paraId="4E2CBFFE" w14:textId="712482B9"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3,548</w:t>
            </w:r>
          </w:p>
        </w:tc>
        <w:tc>
          <w:tcPr>
            <w:tcW w:w="845" w:type="dxa"/>
            <w:shd w:val="clear" w:color="auto" w:fill="FFFFFF"/>
          </w:tcPr>
          <w:p w14:paraId="25CE3F2D" w14:textId="49AECF96"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0,000</w:t>
            </w:r>
          </w:p>
        </w:tc>
      </w:tr>
      <w:tr w:rsidR="00DA4EEF" w:rsidRPr="00DC2C07" w14:paraId="2CD6082D" w14:textId="77777777" w:rsidTr="003A0190">
        <w:trPr>
          <w:cantSplit/>
        </w:trPr>
        <w:tc>
          <w:tcPr>
            <w:tcW w:w="4145" w:type="dxa"/>
            <w:shd w:val="clear" w:color="auto" w:fill="FFFFFF"/>
          </w:tcPr>
          <w:p w14:paraId="4E3791FB" w14:textId="4EF74C2C"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Palaikymas</w:t>
            </w:r>
          </w:p>
        </w:tc>
        <w:tc>
          <w:tcPr>
            <w:tcW w:w="844" w:type="dxa"/>
            <w:shd w:val="clear" w:color="auto" w:fill="FFFFFF"/>
          </w:tcPr>
          <w:p w14:paraId="44E81F87" w14:textId="10C52AAE"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0,224</w:t>
            </w:r>
          </w:p>
        </w:tc>
        <w:tc>
          <w:tcPr>
            <w:tcW w:w="845" w:type="dxa"/>
          </w:tcPr>
          <w:p w14:paraId="180E539D" w14:textId="4E174F94"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0,102</w:t>
            </w:r>
          </w:p>
        </w:tc>
        <w:tc>
          <w:tcPr>
            <w:tcW w:w="845" w:type="dxa"/>
          </w:tcPr>
          <w:p w14:paraId="78AA7224" w14:textId="20FA98C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0,138</w:t>
            </w:r>
          </w:p>
        </w:tc>
        <w:tc>
          <w:tcPr>
            <w:tcW w:w="845" w:type="dxa"/>
            <w:shd w:val="clear" w:color="auto" w:fill="FFFFFF"/>
          </w:tcPr>
          <w:p w14:paraId="3DE9D38D" w14:textId="4A4B80B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2,194</w:t>
            </w:r>
          </w:p>
        </w:tc>
        <w:tc>
          <w:tcPr>
            <w:tcW w:w="845" w:type="dxa"/>
            <w:shd w:val="clear" w:color="auto" w:fill="FFFFFF"/>
          </w:tcPr>
          <w:p w14:paraId="4E65A775" w14:textId="282AFEC3"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0,030</w:t>
            </w:r>
          </w:p>
        </w:tc>
      </w:tr>
      <w:tr w:rsidR="00DA4EEF" w:rsidRPr="00DC2C07" w14:paraId="1E63D1EF" w14:textId="77777777" w:rsidTr="003A0190">
        <w:trPr>
          <w:cantSplit/>
        </w:trPr>
        <w:tc>
          <w:tcPr>
            <w:tcW w:w="4145" w:type="dxa"/>
            <w:shd w:val="clear" w:color="auto" w:fill="FFFFFF"/>
          </w:tcPr>
          <w:p w14:paraId="2A046391" w14:textId="00322248"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Nesaugumas</w:t>
            </w:r>
          </w:p>
        </w:tc>
        <w:tc>
          <w:tcPr>
            <w:tcW w:w="844" w:type="dxa"/>
            <w:shd w:val="clear" w:color="auto" w:fill="FFFFFF"/>
          </w:tcPr>
          <w:p w14:paraId="056C7484" w14:textId="7C6C560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0,252</w:t>
            </w:r>
          </w:p>
        </w:tc>
        <w:tc>
          <w:tcPr>
            <w:tcW w:w="845" w:type="dxa"/>
          </w:tcPr>
          <w:p w14:paraId="2CBEA054" w14:textId="6F8A6D73"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0,167</w:t>
            </w:r>
          </w:p>
        </w:tc>
        <w:tc>
          <w:tcPr>
            <w:tcW w:w="845" w:type="dxa"/>
          </w:tcPr>
          <w:p w14:paraId="28198F15" w14:textId="0794BB5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0,074</w:t>
            </w:r>
          </w:p>
        </w:tc>
        <w:tc>
          <w:tcPr>
            <w:tcW w:w="845" w:type="dxa"/>
            <w:shd w:val="clear" w:color="auto" w:fill="FFFFFF"/>
          </w:tcPr>
          <w:p w14:paraId="7792E6ED" w14:textId="0A116D0A"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1,505</w:t>
            </w:r>
          </w:p>
        </w:tc>
        <w:tc>
          <w:tcPr>
            <w:tcW w:w="845" w:type="dxa"/>
            <w:shd w:val="clear" w:color="auto" w:fill="FFFFFF"/>
          </w:tcPr>
          <w:p w14:paraId="59B20B2E" w14:textId="250F8788"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0,134</w:t>
            </w:r>
          </w:p>
        </w:tc>
      </w:tr>
      <w:tr w:rsidR="00DA4EEF" w:rsidRPr="00DC2C07" w14:paraId="4265CF6D" w14:textId="77777777" w:rsidTr="003A0190">
        <w:trPr>
          <w:cantSplit/>
        </w:trPr>
        <w:tc>
          <w:tcPr>
            <w:tcW w:w="4145" w:type="dxa"/>
            <w:shd w:val="clear" w:color="auto" w:fill="FFFFFF"/>
          </w:tcPr>
          <w:p w14:paraId="767978B7" w14:textId="1E59E605"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Sveikata</w:t>
            </w:r>
          </w:p>
        </w:tc>
        <w:tc>
          <w:tcPr>
            <w:tcW w:w="844" w:type="dxa"/>
            <w:shd w:val="clear" w:color="auto" w:fill="FFFFFF"/>
          </w:tcPr>
          <w:p w14:paraId="2D18FBD8" w14:textId="2C95FE45"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0,363</w:t>
            </w:r>
          </w:p>
        </w:tc>
        <w:tc>
          <w:tcPr>
            <w:tcW w:w="845" w:type="dxa"/>
          </w:tcPr>
          <w:p w14:paraId="32824E95" w14:textId="206E9D5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0,561</w:t>
            </w:r>
          </w:p>
        </w:tc>
        <w:tc>
          <w:tcPr>
            <w:tcW w:w="845" w:type="dxa"/>
          </w:tcPr>
          <w:p w14:paraId="4C0D7E0C" w14:textId="0B508D40"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0,031</w:t>
            </w:r>
          </w:p>
        </w:tc>
        <w:tc>
          <w:tcPr>
            <w:tcW w:w="845" w:type="dxa"/>
            <w:shd w:val="clear" w:color="auto" w:fill="FFFFFF"/>
          </w:tcPr>
          <w:p w14:paraId="3CA97CFC" w14:textId="4EA0C7B9"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0,648</w:t>
            </w:r>
          </w:p>
        </w:tc>
        <w:tc>
          <w:tcPr>
            <w:tcW w:w="845" w:type="dxa"/>
            <w:shd w:val="clear" w:color="auto" w:fill="FFFFFF"/>
          </w:tcPr>
          <w:p w14:paraId="4D2C953B" w14:textId="69FB5F0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0,518</w:t>
            </w:r>
          </w:p>
        </w:tc>
      </w:tr>
      <w:tr w:rsidR="00DA4EEF" w:rsidRPr="00DC2C07" w14:paraId="6CDA5C11" w14:textId="77777777" w:rsidTr="003A0190">
        <w:trPr>
          <w:cantSplit/>
        </w:trPr>
        <w:tc>
          <w:tcPr>
            <w:tcW w:w="4145" w:type="dxa"/>
            <w:shd w:val="clear" w:color="auto" w:fill="FFFFFF"/>
          </w:tcPr>
          <w:p w14:paraId="56D35E04" w14:textId="79DA1AB1"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Pr>
                <w:rFonts w:ascii="Times New Roman" w:hAnsi="Times New Roman" w:cs="Times New Roman"/>
                <w:i/>
                <w:sz w:val="18"/>
                <w:szCs w:val="18"/>
              </w:rPr>
              <w:t>Prasta savijauta, stresas</w:t>
            </w:r>
          </w:p>
        </w:tc>
        <w:tc>
          <w:tcPr>
            <w:tcW w:w="844" w:type="dxa"/>
            <w:shd w:val="clear" w:color="auto" w:fill="FFFFFF"/>
          </w:tcPr>
          <w:p w14:paraId="05CA9BFE" w14:textId="44528BD3"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0,054</w:t>
            </w:r>
          </w:p>
        </w:tc>
        <w:tc>
          <w:tcPr>
            <w:tcW w:w="845" w:type="dxa"/>
          </w:tcPr>
          <w:p w14:paraId="48CF1F43" w14:textId="60B3155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0,140</w:t>
            </w:r>
          </w:p>
        </w:tc>
        <w:tc>
          <w:tcPr>
            <w:tcW w:w="845" w:type="dxa"/>
          </w:tcPr>
          <w:p w14:paraId="4CEF2BD3" w14:textId="312D4866"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0,021</w:t>
            </w:r>
          </w:p>
        </w:tc>
        <w:tc>
          <w:tcPr>
            <w:tcW w:w="845" w:type="dxa"/>
            <w:shd w:val="clear" w:color="auto" w:fill="FFFFFF"/>
          </w:tcPr>
          <w:p w14:paraId="0E71195E" w14:textId="63265080"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0,382</w:t>
            </w:r>
          </w:p>
        </w:tc>
        <w:tc>
          <w:tcPr>
            <w:tcW w:w="845" w:type="dxa"/>
            <w:shd w:val="clear" w:color="auto" w:fill="FFFFFF"/>
          </w:tcPr>
          <w:p w14:paraId="23E6EB37" w14:textId="0CD767D4"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0,703</w:t>
            </w:r>
          </w:p>
        </w:tc>
      </w:tr>
      <w:tr w:rsidR="00DA4EEF" w:rsidRPr="00DC2C07" w14:paraId="5910D7FD" w14:textId="77777777" w:rsidTr="003A0190">
        <w:trPr>
          <w:cantSplit/>
        </w:trPr>
        <w:tc>
          <w:tcPr>
            <w:tcW w:w="4145" w:type="dxa"/>
            <w:shd w:val="clear" w:color="auto" w:fill="FFFFFF"/>
          </w:tcPr>
          <w:p w14:paraId="100AF622" w14:textId="3F3EEE77"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 xml:space="preserve">Saviveiksmingumas </w:t>
            </w:r>
          </w:p>
        </w:tc>
        <w:tc>
          <w:tcPr>
            <w:tcW w:w="844" w:type="dxa"/>
            <w:shd w:val="clear" w:color="auto" w:fill="FFFFFF"/>
          </w:tcPr>
          <w:p w14:paraId="0F9136DE" w14:textId="08A6F16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0,502</w:t>
            </w:r>
          </w:p>
        </w:tc>
        <w:tc>
          <w:tcPr>
            <w:tcW w:w="845" w:type="dxa"/>
          </w:tcPr>
          <w:p w14:paraId="50F2A52F" w14:textId="283B321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0,192</w:t>
            </w:r>
          </w:p>
        </w:tc>
        <w:tc>
          <w:tcPr>
            <w:tcW w:w="845" w:type="dxa"/>
          </w:tcPr>
          <w:p w14:paraId="07B7E14E" w14:textId="13CEFBB5"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0,136</w:t>
            </w:r>
          </w:p>
        </w:tc>
        <w:tc>
          <w:tcPr>
            <w:tcW w:w="845" w:type="dxa"/>
            <w:shd w:val="clear" w:color="auto" w:fill="FFFFFF"/>
          </w:tcPr>
          <w:p w14:paraId="344B3006" w14:textId="06D655E7"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2,620</w:t>
            </w:r>
          </w:p>
        </w:tc>
        <w:tc>
          <w:tcPr>
            <w:tcW w:w="845" w:type="dxa"/>
            <w:shd w:val="clear" w:color="auto" w:fill="FFFFFF"/>
          </w:tcPr>
          <w:p w14:paraId="437E22FB" w14:textId="68F6F784" w:rsidR="00DA4EEF" w:rsidRPr="00DA4EEF" w:rsidRDefault="00DA4EEF" w:rsidP="00DA4EEF">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0,01</w:t>
            </w:r>
          </w:p>
        </w:tc>
      </w:tr>
      <w:tr w:rsidR="00DA4EEF" w:rsidRPr="00DC2C07" w14:paraId="0052816C" w14:textId="77777777" w:rsidTr="003A0190">
        <w:trPr>
          <w:cantSplit/>
        </w:trPr>
        <w:tc>
          <w:tcPr>
            <w:tcW w:w="4145" w:type="dxa"/>
            <w:shd w:val="clear" w:color="auto" w:fill="FFFFFF"/>
          </w:tcPr>
          <w:p w14:paraId="763AF8D2" w14:textId="6C4F0FF0"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Fizinis saugumas</w:t>
            </w:r>
          </w:p>
        </w:tc>
        <w:tc>
          <w:tcPr>
            <w:tcW w:w="844" w:type="dxa"/>
            <w:shd w:val="clear" w:color="auto" w:fill="FFFFFF"/>
          </w:tcPr>
          <w:p w14:paraId="4F68906A" w14:textId="7255CDB5"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0,368</w:t>
            </w:r>
          </w:p>
        </w:tc>
        <w:tc>
          <w:tcPr>
            <w:tcW w:w="845" w:type="dxa"/>
          </w:tcPr>
          <w:p w14:paraId="797923B9" w14:textId="7DDF2321"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0,349</w:t>
            </w:r>
          </w:p>
        </w:tc>
        <w:tc>
          <w:tcPr>
            <w:tcW w:w="845" w:type="dxa"/>
          </w:tcPr>
          <w:p w14:paraId="375C5BA8" w14:textId="48B9AC88"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0,072</w:t>
            </w:r>
          </w:p>
        </w:tc>
        <w:tc>
          <w:tcPr>
            <w:tcW w:w="845" w:type="dxa"/>
            <w:shd w:val="clear" w:color="auto" w:fill="FFFFFF"/>
          </w:tcPr>
          <w:p w14:paraId="6D3501C9" w14:textId="68DC6478"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1,054</w:t>
            </w:r>
          </w:p>
        </w:tc>
        <w:tc>
          <w:tcPr>
            <w:tcW w:w="845" w:type="dxa"/>
            <w:shd w:val="clear" w:color="auto" w:fill="FFFFFF"/>
          </w:tcPr>
          <w:p w14:paraId="25928058" w14:textId="30A7CF2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0,293</w:t>
            </w:r>
          </w:p>
        </w:tc>
      </w:tr>
      <w:tr w:rsidR="00DA4EEF" w:rsidRPr="00DC2C07" w14:paraId="10F0AB53" w14:textId="77777777" w:rsidTr="003A0190">
        <w:trPr>
          <w:cantSplit/>
        </w:trPr>
        <w:tc>
          <w:tcPr>
            <w:tcW w:w="4145" w:type="dxa"/>
            <w:shd w:val="clear" w:color="auto" w:fill="FFFFFF"/>
          </w:tcPr>
          <w:p w14:paraId="1FD55818" w14:textId="5AA18E8E"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EC779F">
              <w:rPr>
                <w:rFonts w:ascii="Times New Roman" w:hAnsi="Times New Roman" w:cs="Times New Roman"/>
                <w:i/>
                <w:sz w:val="18"/>
                <w:szCs w:val="18"/>
              </w:rPr>
              <w:t xml:space="preserve">Grįžtamasis ryšys tėvams </w:t>
            </w:r>
          </w:p>
        </w:tc>
        <w:tc>
          <w:tcPr>
            <w:tcW w:w="844" w:type="dxa"/>
            <w:shd w:val="clear" w:color="auto" w:fill="FFFFFF"/>
          </w:tcPr>
          <w:p w14:paraId="56A15D5F" w14:textId="55D4922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0,434</w:t>
            </w:r>
          </w:p>
        </w:tc>
        <w:tc>
          <w:tcPr>
            <w:tcW w:w="845" w:type="dxa"/>
          </w:tcPr>
          <w:p w14:paraId="0787D863" w14:textId="1F38B1A8"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0,151</w:t>
            </w:r>
          </w:p>
        </w:tc>
        <w:tc>
          <w:tcPr>
            <w:tcW w:w="845" w:type="dxa"/>
          </w:tcPr>
          <w:p w14:paraId="0184FD66" w14:textId="09772AAC"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0,182</w:t>
            </w:r>
          </w:p>
        </w:tc>
        <w:tc>
          <w:tcPr>
            <w:tcW w:w="845" w:type="dxa"/>
            <w:shd w:val="clear" w:color="auto" w:fill="FFFFFF"/>
          </w:tcPr>
          <w:p w14:paraId="65F9E4B4" w14:textId="6B7D2C01"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2,881</w:t>
            </w:r>
          </w:p>
        </w:tc>
        <w:tc>
          <w:tcPr>
            <w:tcW w:w="845" w:type="dxa"/>
            <w:shd w:val="clear" w:color="auto" w:fill="FFFFFF"/>
          </w:tcPr>
          <w:p w14:paraId="3EC7C581" w14:textId="02F54196"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0,004</w:t>
            </w:r>
          </w:p>
        </w:tc>
      </w:tr>
      <w:tr w:rsidR="00DA4EEF" w:rsidRPr="00DC2C07" w14:paraId="1023135E" w14:textId="77777777" w:rsidTr="003A0190">
        <w:trPr>
          <w:cantSplit/>
        </w:trPr>
        <w:tc>
          <w:tcPr>
            <w:tcW w:w="4145" w:type="dxa"/>
            <w:shd w:val="clear" w:color="auto" w:fill="FFFFFF"/>
          </w:tcPr>
          <w:p w14:paraId="783BAA5A" w14:textId="302359AF"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 xml:space="preserve">Tarpusavio grįžtamasis ryšys </w:t>
            </w:r>
          </w:p>
        </w:tc>
        <w:tc>
          <w:tcPr>
            <w:tcW w:w="844" w:type="dxa"/>
            <w:shd w:val="clear" w:color="auto" w:fill="FFFFFF"/>
          </w:tcPr>
          <w:p w14:paraId="24033FA7" w14:textId="10A4CFB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0,993</w:t>
            </w:r>
          </w:p>
        </w:tc>
        <w:tc>
          <w:tcPr>
            <w:tcW w:w="845" w:type="dxa"/>
          </w:tcPr>
          <w:p w14:paraId="2BAD9C65" w14:textId="4D92DE8E"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0,234</w:t>
            </w:r>
          </w:p>
        </w:tc>
        <w:tc>
          <w:tcPr>
            <w:tcW w:w="845" w:type="dxa"/>
          </w:tcPr>
          <w:p w14:paraId="3E55A768" w14:textId="0200D6D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0,273</w:t>
            </w:r>
          </w:p>
        </w:tc>
        <w:tc>
          <w:tcPr>
            <w:tcW w:w="845" w:type="dxa"/>
            <w:shd w:val="clear" w:color="auto" w:fill="FFFFFF"/>
          </w:tcPr>
          <w:p w14:paraId="77041D04" w14:textId="1837B3B8"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4,249</w:t>
            </w:r>
          </w:p>
        </w:tc>
        <w:tc>
          <w:tcPr>
            <w:tcW w:w="845" w:type="dxa"/>
            <w:shd w:val="clear" w:color="auto" w:fill="FFFFFF"/>
          </w:tcPr>
          <w:p w14:paraId="73DA134B" w14:textId="276DA182"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0,000</w:t>
            </w:r>
          </w:p>
        </w:tc>
      </w:tr>
      <w:tr w:rsidR="00DA4EEF" w:rsidRPr="00DC2C07" w14:paraId="4AB06587" w14:textId="77777777" w:rsidTr="003A0190">
        <w:trPr>
          <w:cantSplit/>
        </w:trPr>
        <w:tc>
          <w:tcPr>
            <w:tcW w:w="4145" w:type="dxa"/>
            <w:shd w:val="clear" w:color="auto" w:fill="FFFFFF"/>
          </w:tcPr>
          <w:p w14:paraId="2CAABF03" w14:textId="564EB08F"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Smurto grėsmė</w:t>
            </w:r>
          </w:p>
        </w:tc>
        <w:tc>
          <w:tcPr>
            <w:tcW w:w="844" w:type="dxa"/>
            <w:shd w:val="clear" w:color="auto" w:fill="FFFFFF"/>
          </w:tcPr>
          <w:p w14:paraId="2D6EA2F8" w14:textId="446E3E1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-10,719</w:t>
            </w:r>
          </w:p>
        </w:tc>
        <w:tc>
          <w:tcPr>
            <w:tcW w:w="845" w:type="dxa"/>
          </w:tcPr>
          <w:p w14:paraId="086EC583" w14:textId="3E48BB0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4,134</w:t>
            </w:r>
          </w:p>
        </w:tc>
        <w:tc>
          <w:tcPr>
            <w:tcW w:w="845" w:type="dxa"/>
          </w:tcPr>
          <w:p w14:paraId="1C9BD5A9" w14:textId="0A4084B9"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w:t>
            </w:r>
            <w:r w:rsidR="001C0A51">
              <w:rPr>
                <w:rFonts w:ascii="Arial" w:hAnsi="Arial" w:cs="Arial"/>
                <w:b/>
                <w:sz w:val="18"/>
                <w:szCs w:val="18"/>
              </w:rPr>
              <w:t>22</w:t>
            </w:r>
          </w:p>
        </w:tc>
        <w:tc>
          <w:tcPr>
            <w:tcW w:w="845" w:type="dxa"/>
            <w:shd w:val="clear" w:color="auto" w:fill="FFFFFF"/>
          </w:tcPr>
          <w:p w14:paraId="2160682C" w14:textId="2599790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-2,593</w:t>
            </w:r>
          </w:p>
        </w:tc>
        <w:tc>
          <w:tcPr>
            <w:tcW w:w="845" w:type="dxa"/>
            <w:shd w:val="clear" w:color="auto" w:fill="FFFFFF"/>
          </w:tcPr>
          <w:p w14:paraId="0A89272B" w14:textId="19019D35"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0,010</w:t>
            </w:r>
          </w:p>
        </w:tc>
      </w:tr>
      <w:tr w:rsidR="00DA4EEF" w:rsidRPr="00DC2C07" w14:paraId="52C27DD5" w14:textId="77777777" w:rsidTr="003A0190">
        <w:trPr>
          <w:cantSplit/>
        </w:trPr>
        <w:tc>
          <w:tcPr>
            <w:tcW w:w="4145" w:type="dxa"/>
            <w:shd w:val="clear" w:color="auto" w:fill="FFFFFF"/>
          </w:tcPr>
          <w:p w14:paraId="6C33BBC4" w14:textId="23D83638"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Fizinis smurtas</w:t>
            </w:r>
          </w:p>
        </w:tc>
        <w:tc>
          <w:tcPr>
            <w:tcW w:w="844" w:type="dxa"/>
            <w:shd w:val="clear" w:color="auto" w:fill="FFFFFF"/>
          </w:tcPr>
          <w:p w14:paraId="17B7323C" w14:textId="7C60C03C"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10,582</w:t>
            </w:r>
          </w:p>
        </w:tc>
        <w:tc>
          <w:tcPr>
            <w:tcW w:w="845" w:type="dxa"/>
          </w:tcPr>
          <w:p w14:paraId="6A0EEE27" w14:textId="0A60E42A"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3,923</w:t>
            </w:r>
          </w:p>
        </w:tc>
        <w:tc>
          <w:tcPr>
            <w:tcW w:w="845" w:type="dxa"/>
          </w:tcPr>
          <w:p w14:paraId="59D33D83" w14:textId="0FF04807"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0,227</w:t>
            </w:r>
          </w:p>
        </w:tc>
        <w:tc>
          <w:tcPr>
            <w:tcW w:w="845" w:type="dxa"/>
            <w:shd w:val="clear" w:color="auto" w:fill="FFFFFF"/>
          </w:tcPr>
          <w:p w14:paraId="17EBA149" w14:textId="1CFA9B5C"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2,698</w:t>
            </w:r>
          </w:p>
        </w:tc>
        <w:tc>
          <w:tcPr>
            <w:tcW w:w="845" w:type="dxa"/>
            <w:shd w:val="clear" w:color="auto" w:fill="FFFFFF"/>
          </w:tcPr>
          <w:p w14:paraId="45972710" w14:textId="4C2CAAF1"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b/>
                <w:sz w:val="18"/>
                <w:szCs w:val="18"/>
              </w:rPr>
            </w:pPr>
            <w:r w:rsidRPr="00DA4EEF">
              <w:rPr>
                <w:rFonts w:ascii="Arial" w:hAnsi="Arial" w:cs="Arial"/>
                <w:b/>
                <w:sz w:val="18"/>
                <w:szCs w:val="18"/>
              </w:rPr>
              <w:t>0,008</w:t>
            </w:r>
          </w:p>
        </w:tc>
      </w:tr>
      <w:tr w:rsidR="00DA4EEF" w:rsidRPr="00DC2C07" w14:paraId="44F9626B" w14:textId="77777777" w:rsidTr="003A0190">
        <w:trPr>
          <w:cantSplit/>
        </w:trPr>
        <w:tc>
          <w:tcPr>
            <w:tcW w:w="4145" w:type="dxa"/>
            <w:shd w:val="clear" w:color="auto" w:fill="FFFFFF"/>
          </w:tcPr>
          <w:p w14:paraId="0A62393C" w14:textId="38A4CBC6"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Psichologinis smurtas</w:t>
            </w:r>
          </w:p>
        </w:tc>
        <w:tc>
          <w:tcPr>
            <w:tcW w:w="844" w:type="dxa"/>
            <w:shd w:val="clear" w:color="auto" w:fill="FFFFFF"/>
          </w:tcPr>
          <w:p w14:paraId="753A7900" w14:textId="608A52D5"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0,615</w:t>
            </w:r>
          </w:p>
        </w:tc>
        <w:tc>
          <w:tcPr>
            <w:tcW w:w="845" w:type="dxa"/>
          </w:tcPr>
          <w:p w14:paraId="5F40FCC5" w14:textId="3BF423E6"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1,444</w:t>
            </w:r>
          </w:p>
        </w:tc>
        <w:tc>
          <w:tcPr>
            <w:tcW w:w="845" w:type="dxa"/>
          </w:tcPr>
          <w:p w14:paraId="5B2DF080" w14:textId="6FC1B1E3"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0,025</w:t>
            </w:r>
          </w:p>
        </w:tc>
        <w:tc>
          <w:tcPr>
            <w:tcW w:w="845" w:type="dxa"/>
            <w:shd w:val="clear" w:color="auto" w:fill="FFFFFF"/>
          </w:tcPr>
          <w:p w14:paraId="0C703DAA" w14:textId="3F7AADFF"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0,426</w:t>
            </w:r>
          </w:p>
        </w:tc>
        <w:tc>
          <w:tcPr>
            <w:tcW w:w="845" w:type="dxa"/>
            <w:shd w:val="clear" w:color="auto" w:fill="FFFFFF"/>
          </w:tcPr>
          <w:p w14:paraId="48FA4A18" w14:textId="0E3BF1CE"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0,671</w:t>
            </w:r>
          </w:p>
        </w:tc>
      </w:tr>
      <w:tr w:rsidR="00DA4EEF" w:rsidRPr="00DC2C07" w14:paraId="6050350F" w14:textId="77777777" w:rsidTr="003A0190">
        <w:trPr>
          <w:cantSplit/>
        </w:trPr>
        <w:tc>
          <w:tcPr>
            <w:tcW w:w="4145" w:type="dxa"/>
            <w:shd w:val="clear" w:color="auto" w:fill="FFFFFF"/>
          </w:tcPr>
          <w:p w14:paraId="2E418BB2" w14:textId="252A4512"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Nemalonus pokštavimas, erzinimas, patyčios</w:t>
            </w:r>
          </w:p>
        </w:tc>
        <w:tc>
          <w:tcPr>
            <w:tcW w:w="844" w:type="dxa"/>
            <w:shd w:val="clear" w:color="auto" w:fill="FFFFFF"/>
          </w:tcPr>
          <w:p w14:paraId="239909ED" w14:textId="2EC40FAB"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-0,465</w:t>
            </w:r>
          </w:p>
        </w:tc>
        <w:tc>
          <w:tcPr>
            <w:tcW w:w="845" w:type="dxa"/>
          </w:tcPr>
          <w:p w14:paraId="411E8FE8" w14:textId="51F15B68" w:rsidR="00DA4EEF" w:rsidRPr="00DA4EEF" w:rsidRDefault="00DA4EEF" w:rsidP="00033412">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1,169</w:t>
            </w:r>
          </w:p>
        </w:tc>
        <w:tc>
          <w:tcPr>
            <w:tcW w:w="845" w:type="dxa"/>
          </w:tcPr>
          <w:p w14:paraId="4C8383B5" w14:textId="1993E093"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-0,021</w:t>
            </w:r>
          </w:p>
        </w:tc>
        <w:tc>
          <w:tcPr>
            <w:tcW w:w="845" w:type="dxa"/>
            <w:shd w:val="clear" w:color="auto" w:fill="FFFFFF"/>
          </w:tcPr>
          <w:p w14:paraId="6C609B15" w14:textId="7FAF3DBC"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-0,398</w:t>
            </w:r>
          </w:p>
        </w:tc>
        <w:tc>
          <w:tcPr>
            <w:tcW w:w="845" w:type="dxa"/>
            <w:shd w:val="clear" w:color="auto" w:fill="FFFFFF"/>
          </w:tcPr>
          <w:p w14:paraId="512A56C9" w14:textId="38C9E66C"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0,691</w:t>
            </w:r>
          </w:p>
        </w:tc>
      </w:tr>
      <w:tr w:rsidR="00DA4EEF" w:rsidRPr="00DC2C07" w14:paraId="7F7CD9C7" w14:textId="77777777" w:rsidTr="003A0190">
        <w:trPr>
          <w:cantSplit/>
        </w:trPr>
        <w:tc>
          <w:tcPr>
            <w:tcW w:w="4145" w:type="dxa"/>
            <w:shd w:val="clear" w:color="auto" w:fill="FFFFFF"/>
          </w:tcPr>
          <w:p w14:paraId="00106AB4" w14:textId="61A88AB8"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Ginčai, konfliktai</w:t>
            </w:r>
          </w:p>
        </w:tc>
        <w:tc>
          <w:tcPr>
            <w:tcW w:w="844" w:type="dxa"/>
            <w:shd w:val="clear" w:color="auto" w:fill="FFFFFF"/>
          </w:tcPr>
          <w:p w14:paraId="10DA1E3C" w14:textId="0034D459"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-1,599</w:t>
            </w:r>
          </w:p>
        </w:tc>
        <w:tc>
          <w:tcPr>
            <w:tcW w:w="845" w:type="dxa"/>
          </w:tcPr>
          <w:p w14:paraId="1AC6A909" w14:textId="2790C8E4"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1,015</w:t>
            </w:r>
          </w:p>
        </w:tc>
        <w:tc>
          <w:tcPr>
            <w:tcW w:w="845" w:type="dxa"/>
          </w:tcPr>
          <w:p w14:paraId="524F791B" w14:textId="1FA380C9"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-0,086</w:t>
            </w:r>
          </w:p>
        </w:tc>
        <w:tc>
          <w:tcPr>
            <w:tcW w:w="845" w:type="dxa"/>
            <w:shd w:val="clear" w:color="auto" w:fill="FFFFFF"/>
          </w:tcPr>
          <w:p w14:paraId="4DE5E955" w14:textId="620FDFE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-1,575</w:t>
            </w:r>
          </w:p>
        </w:tc>
        <w:tc>
          <w:tcPr>
            <w:tcW w:w="845" w:type="dxa"/>
            <w:shd w:val="clear" w:color="auto" w:fill="FFFFFF"/>
          </w:tcPr>
          <w:p w14:paraId="08354AA2" w14:textId="4510762A"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0,117</w:t>
            </w:r>
          </w:p>
        </w:tc>
      </w:tr>
      <w:tr w:rsidR="00DA4EEF" w:rsidRPr="00DC2C07" w14:paraId="754AC685" w14:textId="77777777" w:rsidTr="003A0190">
        <w:trPr>
          <w:cantSplit/>
        </w:trPr>
        <w:tc>
          <w:tcPr>
            <w:tcW w:w="4145" w:type="dxa"/>
            <w:shd w:val="clear" w:color="auto" w:fill="FFFFFF"/>
          </w:tcPr>
          <w:p w14:paraId="73BB9895" w14:textId="19DEA41D" w:rsidR="00DA4EEF" w:rsidRPr="00DC2C07" w:rsidRDefault="00DA4EEF" w:rsidP="003A0190">
            <w:pPr>
              <w:autoSpaceDE w:val="0"/>
              <w:autoSpaceDN w:val="0"/>
              <w:adjustRightInd w:val="0"/>
              <w:spacing w:before="40" w:after="40" w:line="288" w:lineRule="auto"/>
              <w:ind w:left="60" w:right="60" w:firstLine="5"/>
              <w:jc w:val="both"/>
              <w:rPr>
                <w:rFonts w:ascii="Times New Roman" w:hAnsi="Times New Roman" w:cs="Times New Roman"/>
                <w:i/>
                <w:sz w:val="18"/>
                <w:szCs w:val="18"/>
              </w:rPr>
            </w:pPr>
            <w:r w:rsidRPr="00DC2C07">
              <w:rPr>
                <w:rFonts w:ascii="Times New Roman" w:hAnsi="Times New Roman" w:cs="Times New Roman"/>
                <w:i/>
                <w:sz w:val="18"/>
                <w:szCs w:val="18"/>
              </w:rPr>
              <w:t>Paskalos, šmeižtas</w:t>
            </w:r>
          </w:p>
        </w:tc>
        <w:tc>
          <w:tcPr>
            <w:tcW w:w="844" w:type="dxa"/>
            <w:shd w:val="clear" w:color="auto" w:fill="FFFFFF"/>
          </w:tcPr>
          <w:p w14:paraId="7ED97E8A" w14:textId="32DB6FC6"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1,249</w:t>
            </w:r>
          </w:p>
        </w:tc>
        <w:tc>
          <w:tcPr>
            <w:tcW w:w="845" w:type="dxa"/>
          </w:tcPr>
          <w:p w14:paraId="78D8826B" w14:textId="07926685"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0,873</w:t>
            </w:r>
          </w:p>
        </w:tc>
        <w:tc>
          <w:tcPr>
            <w:tcW w:w="845" w:type="dxa"/>
          </w:tcPr>
          <w:p w14:paraId="251040AD" w14:textId="7108FAF2"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0,073</w:t>
            </w:r>
          </w:p>
        </w:tc>
        <w:tc>
          <w:tcPr>
            <w:tcW w:w="845" w:type="dxa"/>
            <w:shd w:val="clear" w:color="auto" w:fill="FFFFFF"/>
          </w:tcPr>
          <w:p w14:paraId="7B8E05C9" w14:textId="3393444D"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1,430</w:t>
            </w:r>
          </w:p>
        </w:tc>
        <w:tc>
          <w:tcPr>
            <w:tcW w:w="845" w:type="dxa"/>
            <w:shd w:val="clear" w:color="auto" w:fill="FFFFFF"/>
          </w:tcPr>
          <w:p w14:paraId="1280E12A" w14:textId="031E9FCE" w:rsidR="00DA4EEF" w:rsidRPr="00DA4EEF" w:rsidRDefault="00DA4EEF" w:rsidP="003A0190">
            <w:pPr>
              <w:autoSpaceDE w:val="0"/>
              <w:autoSpaceDN w:val="0"/>
              <w:adjustRightInd w:val="0"/>
              <w:spacing w:after="0" w:line="288" w:lineRule="auto"/>
              <w:ind w:left="60" w:right="60"/>
              <w:jc w:val="both"/>
              <w:rPr>
                <w:rFonts w:ascii="Times New Roman" w:hAnsi="Times New Roman" w:cs="Times New Roman"/>
                <w:sz w:val="18"/>
                <w:szCs w:val="18"/>
              </w:rPr>
            </w:pPr>
            <w:r w:rsidRPr="00DA4EEF">
              <w:rPr>
                <w:rFonts w:ascii="Arial" w:hAnsi="Arial" w:cs="Arial"/>
                <w:sz w:val="18"/>
                <w:szCs w:val="18"/>
              </w:rPr>
              <w:t>0,154</w:t>
            </w:r>
          </w:p>
        </w:tc>
      </w:tr>
      <w:tr w:rsidR="00475E3F" w:rsidRPr="00DC2C07" w14:paraId="545B8D2D" w14:textId="77777777" w:rsidTr="003A0190">
        <w:trPr>
          <w:cantSplit/>
        </w:trPr>
        <w:tc>
          <w:tcPr>
            <w:tcW w:w="4145" w:type="dxa"/>
            <w:shd w:val="clear" w:color="auto" w:fill="FFFFFF"/>
          </w:tcPr>
          <w:p w14:paraId="442C8AFC" w14:textId="7E39C9A7" w:rsidR="00475E3F" w:rsidRPr="00DC2C07" w:rsidRDefault="00475E3F" w:rsidP="00475E3F">
            <w:pPr>
              <w:autoSpaceDE w:val="0"/>
              <w:autoSpaceDN w:val="0"/>
              <w:adjustRightInd w:val="0"/>
              <w:spacing w:before="40" w:after="40" w:line="288" w:lineRule="auto"/>
              <w:ind w:left="60" w:right="60" w:firstLine="5"/>
              <w:jc w:val="both"/>
              <w:rPr>
                <w:rFonts w:ascii="Times New Roman" w:hAnsi="Times New Roman" w:cs="Times New Roman"/>
                <w:sz w:val="18"/>
                <w:szCs w:val="18"/>
              </w:rPr>
            </w:pPr>
            <w:r w:rsidRPr="00DC2C07">
              <w:rPr>
                <w:rFonts w:ascii="Times New Roman" w:hAnsi="Times New Roman" w:cs="Times New Roman"/>
                <w:sz w:val="18"/>
                <w:szCs w:val="18"/>
              </w:rPr>
              <w:t>R</w:t>
            </w:r>
            <w:r w:rsidRPr="00DC2C07">
              <w:rPr>
                <w:rFonts w:ascii="Times New Roman" w:hAnsi="Times New Roman" w:cs="Times New Roman"/>
                <w:sz w:val="18"/>
                <w:szCs w:val="18"/>
                <w:vertAlign w:val="superscript"/>
              </w:rPr>
              <w:t>2</w:t>
            </w:r>
            <w:r w:rsidRPr="00DC2C07">
              <w:rPr>
                <w:rFonts w:ascii="Times New Roman" w:hAnsi="Times New Roman" w:cs="Times New Roman"/>
                <w:sz w:val="18"/>
                <w:szCs w:val="18"/>
              </w:rPr>
              <w:t xml:space="preserve"> = 0,</w:t>
            </w:r>
            <w:r>
              <w:rPr>
                <w:rFonts w:ascii="Times New Roman" w:hAnsi="Times New Roman" w:cs="Times New Roman"/>
                <w:sz w:val="18"/>
                <w:szCs w:val="18"/>
              </w:rPr>
              <w:t>699</w:t>
            </w:r>
            <w:r w:rsidRPr="00DC2C07">
              <w:rPr>
                <w:rFonts w:ascii="Times New Roman" w:hAnsi="Times New Roman" w:cs="Times New Roman"/>
                <w:sz w:val="18"/>
                <w:szCs w:val="18"/>
              </w:rPr>
              <w:t>, F (2</w:t>
            </w:r>
            <w:r>
              <w:rPr>
                <w:rFonts w:ascii="Times New Roman" w:hAnsi="Times New Roman" w:cs="Times New Roman"/>
                <w:sz w:val="18"/>
                <w:szCs w:val="18"/>
              </w:rPr>
              <w:t>1</w:t>
            </w:r>
            <w:r w:rsidRPr="00DC2C07">
              <w:rPr>
                <w:rFonts w:ascii="Times New Roman" w:hAnsi="Times New Roman" w:cs="Times New Roman"/>
                <w:sz w:val="18"/>
                <w:szCs w:val="18"/>
              </w:rPr>
              <w:t xml:space="preserve">, </w:t>
            </w:r>
            <w:r>
              <w:rPr>
                <w:rFonts w:ascii="Times New Roman" w:hAnsi="Times New Roman" w:cs="Times New Roman"/>
                <w:sz w:val="18"/>
                <w:szCs w:val="18"/>
              </w:rPr>
              <w:t>170</w:t>
            </w:r>
            <w:r w:rsidRPr="00DC2C07">
              <w:rPr>
                <w:rFonts w:ascii="Times New Roman" w:hAnsi="Times New Roman" w:cs="Times New Roman"/>
                <w:sz w:val="18"/>
                <w:szCs w:val="18"/>
              </w:rPr>
              <w:t xml:space="preserve">) = </w:t>
            </w:r>
            <w:r>
              <w:rPr>
                <w:rFonts w:ascii="Times New Roman" w:hAnsi="Times New Roman" w:cs="Times New Roman"/>
                <w:sz w:val="18"/>
                <w:szCs w:val="18"/>
              </w:rPr>
              <w:t>18,799</w:t>
            </w:r>
            <w:r w:rsidRPr="00DC2C07">
              <w:rPr>
                <w:rFonts w:ascii="Times New Roman" w:hAnsi="Times New Roman" w:cs="Times New Roman"/>
                <w:sz w:val="18"/>
                <w:szCs w:val="18"/>
              </w:rPr>
              <w:t>, p = 0,000</w:t>
            </w:r>
          </w:p>
        </w:tc>
        <w:tc>
          <w:tcPr>
            <w:tcW w:w="844" w:type="dxa"/>
            <w:shd w:val="clear" w:color="auto" w:fill="FFFFFF"/>
          </w:tcPr>
          <w:p w14:paraId="7BDCCD8B" w14:textId="77777777" w:rsidR="00475E3F" w:rsidRPr="00DC2C07" w:rsidRDefault="00475E3F" w:rsidP="003A0190">
            <w:pPr>
              <w:autoSpaceDE w:val="0"/>
              <w:autoSpaceDN w:val="0"/>
              <w:adjustRightInd w:val="0"/>
              <w:spacing w:before="40" w:after="40" w:line="288" w:lineRule="auto"/>
              <w:ind w:left="60" w:right="60" w:firstLine="45"/>
              <w:jc w:val="both"/>
              <w:rPr>
                <w:rFonts w:ascii="Times New Roman" w:hAnsi="Times New Roman" w:cs="Times New Roman"/>
                <w:sz w:val="18"/>
                <w:szCs w:val="18"/>
              </w:rPr>
            </w:pPr>
          </w:p>
        </w:tc>
        <w:tc>
          <w:tcPr>
            <w:tcW w:w="845" w:type="dxa"/>
          </w:tcPr>
          <w:p w14:paraId="60C65231" w14:textId="77777777" w:rsidR="00475E3F" w:rsidRPr="00DC2C07" w:rsidRDefault="00475E3F" w:rsidP="003A0190">
            <w:pPr>
              <w:autoSpaceDE w:val="0"/>
              <w:autoSpaceDN w:val="0"/>
              <w:adjustRightInd w:val="0"/>
              <w:spacing w:before="40" w:after="40" w:line="288" w:lineRule="auto"/>
              <w:ind w:hanging="43"/>
              <w:jc w:val="both"/>
              <w:rPr>
                <w:rFonts w:ascii="Times New Roman" w:hAnsi="Times New Roman" w:cs="Times New Roman"/>
                <w:sz w:val="18"/>
                <w:szCs w:val="18"/>
              </w:rPr>
            </w:pPr>
          </w:p>
        </w:tc>
        <w:tc>
          <w:tcPr>
            <w:tcW w:w="845" w:type="dxa"/>
          </w:tcPr>
          <w:p w14:paraId="334C1604" w14:textId="77777777" w:rsidR="00475E3F" w:rsidRPr="00DC2C07" w:rsidRDefault="00475E3F" w:rsidP="003A0190">
            <w:pPr>
              <w:autoSpaceDE w:val="0"/>
              <w:autoSpaceDN w:val="0"/>
              <w:adjustRightInd w:val="0"/>
              <w:spacing w:before="40" w:after="40" w:line="288" w:lineRule="auto"/>
              <w:ind w:firstLine="49"/>
              <w:jc w:val="both"/>
              <w:rPr>
                <w:rFonts w:ascii="Times New Roman" w:hAnsi="Times New Roman" w:cs="Times New Roman"/>
                <w:sz w:val="18"/>
                <w:szCs w:val="18"/>
              </w:rPr>
            </w:pPr>
          </w:p>
        </w:tc>
        <w:tc>
          <w:tcPr>
            <w:tcW w:w="845" w:type="dxa"/>
            <w:shd w:val="clear" w:color="auto" w:fill="FFFFFF"/>
          </w:tcPr>
          <w:p w14:paraId="08F566BB" w14:textId="77777777" w:rsidR="00475E3F" w:rsidRPr="00DC2C07" w:rsidRDefault="00475E3F" w:rsidP="003A0190">
            <w:pPr>
              <w:autoSpaceDE w:val="0"/>
              <w:autoSpaceDN w:val="0"/>
              <w:adjustRightInd w:val="0"/>
              <w:spacing w:before="40" w:after="40" w:line="288" w:lineRule="auto"/>
              <w:ind w:left="60" w:right="60" w:firstLine="59"/>
              <w:jc w:val="both"/>
              <w:rPr>
                <w:rFonts w:ascii="Times New Roman" w:hAnsi="Times New Roman" w:cs="Times New Roman"/>
                <w:sz w:val="18"/>
                <w:szCs w:val="18"/>
              </w:rPr>
            </w:pPr>
          </w:p>
        </w:tc>
        <w:tc>
          <w:tcPr>
            <w:tcW w:w="845" w:type="dxa"/>
            <w:shd w:val="clear" w:color="auto" w:fill="FFFFFF"/>
          </w:tcPr>
          <w:p w14:paraId="4972CE27" w14:textId="77777777" w:rsidR="00475E3F" w:rsidRPr="00DC2C07" w:rsidRDefault="00475E3F" w:rsidP="003A0190">
            <w:pPr>
              <w:autoSpaceDE w:val="0"/>
              <w:autoSpaceDN w:val="0"/>
              <w:adjustRightInd w:val="0"/>
              <w:spacing w:before="40" w:after="40" w:line="288" w:lineRule="auto"/>
              <w:ind w:left="60" w:right="60"/>
              <w:jc w:val="both"/>
              <w:rPr>
                <w:rFonts w:ascii="Times New Roman" w:hAnsi="Times New Roman" w:cs="Times New Roman"/>
                <w:sz w:val="18"/>
                <w:szCs w:val="18"/>
              </w:rPr>
            </w:pPr>
          </w:p>
        </w:tc>
      </w:tr>
    </w:tbl>
    <w:p w14:paraId="5743DD79" w14:textId="77777777" w:rsidR="003F2358" w:rsidRPr="00DC2C07" w:rsidRDefault="003F2358" w:rsidP="00062CB6">
      <w:pPr>
        <w:jc w:val="both"/>
        <w:rPr>
          <w:rFonts w:ascii="Times New Roman" w:hAnsi="Times New Roman" w:cs="Times New Roman"/>
          <w:b/>
          <w:sz w:val="24"/>
          <w:szCs w:val="24"/>
        </w:rPr>
      </w:pPr>
    </w:p>
    <w:p w14:paraId="722B7164" w14:textId="6A28AD3E" w:rsidR="001541C3" w:rsidRDefault="00F94CB0" w:rsidP="00FE76D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3CB" w:rsidRPr="00DC2C07">
        <w:rPr>
          <w:rFonts w:ascii="Times New Roman" w:hAnsi="Times New Roman" w:cs="Times New Roman"/>
          <w:sz w:val="24"/>
          <w:szCs w:val="24"/>
        </w:rPr>
        <w:t xml:space="preserve">Apibendrinant </w:t>
      </w:r>
      <w:r w:rsidR="00445EA3">
        <w:rPr>
          <w:rFonts w:ascii="Times New Roman" w:hAnsi="Times New Roman" w:cs="Times New Roman"/>
          <w:sz w:val="24"/>
          <w:szCs w:val="24"/>
        </w:rPr>
        <w:t xml:space="preserve">šiuos </w:t>
      </w:r>
      <w:r w:rsidR="00F213CB" w:rsidRPr="00DC2C07">
        <w:rPr>
          <w:rFonts w:ascii="Times New Roman" w:hAnsi="Times New Roman" w:cs="Times New Roman"/>
          <w:sz w:val="24"/>
          <w:szCs w:val="24"/>
        </w:rPr>
        <w:t>tyrimo rezultatus galima teigti, kad</w:t>
      </w:r>
      <w:r w:rsidR="0086693D" w:rsidRPr="00DC2C07">
        <w:rPr>
          <w:rFonts w:ascii="Times New Roman" w:hAnsi="Times New Roman" w:cs="Times New Roman"/>
          <w:sz w:val="24"/>
          <w:szCs w:val="24"/>
        </w:rPr>
        <w:t xml:space="preserve"> nė vienas mūsų tyrime analizuotas</w:t>
      </w:r>
      <w:r w:rsidR="002418F0" w:rsidRPr="00DC2C07">
        <w:rPr>
          <w:rFonts w:ascii="Times New Roman" w:hAnsi="Times New Roman" w:cs="Times New Roman"/>
          <w:sz w:val="24"/>
          <w:szCs w:val="24"/>
        </w:rPr>
        <w:t xml:space="preserve"> </w:t>
      </w:r>
      <w:r w:rsidR="0024579C">
        <w:rPr>
          <w:rFonts w:ascii="Times New Roman" w:hAnsi="Times New Roman" w:cs="Times New Roman"/>
          <w:sz w:val="24"/>
          <w:szCs w:val="24"/>
        </w:rPr>
        <w:t>darželių</w:t>
      </w:r>
      <w:r w:rsidR="000A42F5" w:rsidRPr="00DC2C07">
        <w:rPr>
          <w:rFonts w:ascii="Times New Roman" w:hAnsi="Times New Roman" w:cs="Times New Roman"/>
          <w:sz w:val="24"/>
          <w:szCs w:val="24"/>
        </w:rPr>
        <w:t xml:space="preserve"> </w:t>
      </w:r>
      <w:r w:rsidR="0086693D" w:rsidRPr="00DC2C07">
        <w:rPr>
          <w:rFonts w:ascii="Times New Roman" w:hAnsi="Times New Roman" w:cs="Times New Roman"/>
          <w:sz w:val="24"/>
          <w:szCs w:val="24"/>
        </w:rPr>
        <w:t xml:space="preserve">mikroklimato veiksnys </w:t>
      </w:r>
      <w:r w:rsidR="00890057" w:rsidRPr="00DC2C07">
        <w:rPr>
          <w:rFonts w:ascii="Times New Roman" w:hAnsi="Times New Roman" w:cs="Times New Roman"/>
          <w:sz w:val="24"/>
          <w:szCs w:val="24"/>
        </w:rPr>
        <w:t xml:space="preserve">nėra reikšmingas visų keturių pagrindinių mikroklimato komponentų – pasitenkinimo darbu, </w:t>
      </w:r>
      <w:r>
        <w:rPr>
          <w:rFonts w:ascii="Times New Roman" w:hAnsi="Times New Roman" w:cs="Times New Roman"/>
          <w:sz w:val="24"/>
          <w:szCs w:val="24"/>
        </w:rPr>
        <w:t xml:space="preserve">prastos </w:t>
      </w:r>
      <w:r w:rsidR="00890057" w:rsidRPr="00DC2C07">
        <w:rPr>
          <w:rFonts w:ascii="Times New Roman" w:hAnsi="Times New Roman" w:cs="Times New Roman"/>
          <w:sz w:val="24"/>
          <w:szCs w:val="24"/>
        </w:rPr>
        <w:t>savijautos</w:t>
      </w:r>
      <w:r w:rsidR="00FE76D7">
        <w:rPr>
          <w:rFonts w:ascii="Times New Roman" w:hAnsi="Times New Roman" w:cs="Times New Roman"/>
          <w:sz w:val="24"/>
          <w:szCs w:val="24"/>
        </w:rPr>
        <w:t xml:space="preserve"> ir streso</w:t>
      </w:r>
      <w:r w:rsidR="00890057" w:rsidRPr="00DC2C07">
        <w:rPr>
          <w:rFonts w:ascii="Times New Roman" w:hAnsi="Times New Roman" w:cs="Times New Roman"/>
          <w:sz w:val="24"/>
          <w:szCs w:val="24"/>
        </w:rPr>
        <w:t xml:space="preserve">, grįžtamojo ryšio tėvams teikimo ir bendruomeniškumo – prediktorius, nors net </w:t>
      </w:r>
      <w:r w:rsidR="001C0A51">
        <w:rPr>
          <w:rFonts w:ascii="Times New Roman" w:hAnsi="Times New Roman" w:cs="Times New Roman"/>
          <w:sz w:val="24"/>
          <w:szCs w:val="24"/>
        </w:rPr>
        <w:t>septyni</w:t>
      </w:r>
      <w:r w:rsidR="00890057" w:rsidRPr="00DC2C07">
        <w:rPr>
          <w:rFonts w:ascii="Times New Roman" w:hAnsi="Times New Roman" w:cs="Times New Roman"/>
          <w:sz w:val="24"/>
          <w:szCs w:val="24"/>
        </w:rPr>
        <w:t xml:space="preserve"> veiksniai </w:t>
      </w:r>
      <w:r w:rsidR="00F7692F" w:rsidRPr="00FE76D7">
        <w:rPr>
          <w:rFonts w:ascii="Times New Roman" w:hAnsi="Times New Roman" w:cs="Times New Roman"/>
          <w:sz w:val="24"/>
          <w:szCs w:val="24"/>
        </w:rPr>
        <w:t>(</w:t>
      </w:r>
      <w:r w:rsidR="00FE76D7" w:rsidRPr="00FE76D7">
        <w:rPr>
          <w:rFonts w:ascii="Times New Roman" w:hAnsi="Times New Roman" w:cs="Times New Roman"/>
          <w:sz w:val="24"/>
          <w:szCs w:val="24"/>
        </w:rPr>
        <w:t xml:space="preserve">amžius, vertikalus pasitikėjimas, </w:t>
      </w:r>
      <w:r w:rsidR="001C0A51">
        <w:rPr>
          <w:rFonts w:ascii="Times New Roman" w:hAnsi="Times New Roman" w:cs="Times New Roman"/>
          <w:sz w:val="24"/>
          <w:szCs w:val="24"/>
        </w:rPr>
        <w:t xml:space="preserve">palaikymas, </w:t>
      </w:r>
      <w:r w:rsidR="00FE76D7" w:rsidRPr="00FE76D7">
        <w:rPr>
          <w:rFonts w:ascii="Times New Roman" w:hAnsi="Times New Roman" w:cs="Times New Roman"/>
          <w:sz w:val="24"/>
          <w:szCs w:val="24"/>
        </w:rPr>
        <w:t>saviveiksmingumas, grįžtamasis ryšys tėvams, tarpusavio grįžtamasis ryšys bei ginčai</w:t>
      </w:r>
      <w:r w:rsidR="00FE76D7">
        <w:rPr>
          <w:rFonts w:ascii="Times New Roman" w:hAnsi="Times New Roman" w:cs="Times New Roman"/>
          <w:sz w:val="24"/>
          <w:szCs w:val="24"/>
        </w:rPr>
        <w:t xml:space="preserve"> ir konfliktai) </w:t>
      </w:r>
      <w:r w:rsidR="00890057" w:rsidRPr="00DC2C07">
        <w:rPr>
          <w:rFonts w:ascii="Times New Roman" w:hAnsi="Times New Roman" w:cs="Times New Roman"/>
          <w:sz w:val="24"/>
          <w:szCs w:val="24"/>
        </w:rPr>
        <w:t>reikšming</w:t>
      </w:r>
      <w:r w:rsidR="00977F6D">
        <w:rPr>
          <w:rFonts w:ascii="Times New Roman" w:hAnsi="Times New Roman" w:cs="Times New Roman"/>
          <w:sz w:val="24"/>
          <w:szCs w:val="24"/>
        </w:rPr>
        <w:t>ai prognozuoja</w:t>
      </w:r>
      <w:r w:rsidR="00890057" w:rsidRPr="00DC2C07">
        <w:rPr>
          <w:rFonts w:ascii="Times New Roman" w:hAnsi="Times New Roman" w:cs="Times New Roman"/>
          <w:sz w:val="24"/>
          <w:szCs w:val="24"/>
        </w:rPr>
        <w:t xml:space="preserve"> </w:t>
      </w:r>
      <w:r w:rsidR="00FE76D7">
        <w:rPr>
          <w:rFonts w:ascii="Times New Roman" w:hAnsi="Times New Roman" w:cs="Times New Roman"/>
          <w:sz w:val="24"/>
          <w:szCs w:val="24"/>
        </w:rPr>
        <w:t>po du</w:t>
      </w:r>
      <w:r w:rsidR="00F7692F" w:rsidRPr="00DC2C07">
        <w:rPr>
          <w:rFonts w:ascii="Times New Roman" w:hAnsi="Times New Roman" w:cs="Times New Roman"/>
          <w:sz w:val="24"/>
          <w:szCs w:val="24"/>
        </w:rPr>
        <w:t xml:space="preserve"> iš keturių tyrime analizuotų pr</w:t>
      </w:r>
      <w:r w:rsidR="00F7068D" w:rsidRPr="00DC2C07">
        <w:rPr>
          <w:rFonts w:ascii="Times New Roman" w:hAnsi="Times New Roman" w:cs="Times New Roman"/>
          <w:sz w:val="24"/>
          <w:szCs w:val="24"/>
        </w:rPr>
        <w:t>iklausomų kintamųjų</w:t>
      </w:r>
      <w:r w:rsidR="00F7692F" w:rsidRPr="00DC2C07">
        <w:rPr>
          <w:rFonts w:ascii="Times New Roman" w:hAnsi="Times New Roman" w:cs="Times New Roman"/>
          <w:sz w:val="24"/>
          <w:szCs w:val="24"/>
        </w:rPr>
        <w:t xml:space="preserve">. Įdomu tai, kad </w:t>
      </w:r>
      <w:r w:rsidR="00A06699">
        <w:rPr>
          <w:rFonts w:ascii="Times New Roman" w:hAnsi="Times New Roman" w:cs="Times New Roman"/>
          <w:sz w:val="24"/>
          <w:szCs w:val="24"/>
        </w:rPr>
        <w:t xml:space="preserve">grįžtamojo ryšio tėvams teikimas prognozuoja prastesnę savijautą ir stresą, kitaip –  geriau jaučiasi </w:t>
      </w:r>
      <w:r w:rsidR="00FE76D7">
        <w:rPr>
          <w:rFonts w:ascii="Times New Roman" w:hAnsi="Times New Roman" w:cs="Times New Roman"/>
          <w:sz w:val="24"/>
          <w:szCs w:val="24"/>
        </w:rPr>
        <w:t xml:space="preserve">tos darbuotojos, </w:t>
      </w:r>
      <w:r w:rsidR="00FE76D7" w:rsidRPr="00EC1307">
        <w:rPr>
          <w:rFonts w:ascii="Times New Roman" w:hAnsi="Times New Roman" w:cs="Times New Roman"/>
          <w:sz w:val="24"/>
          <w:szCs w:val="24"/>
        </w:rPr>
        <w:t>kurios teikia mažiau grįžtamojo ryšio tėvams</w:t>
      </w:r>
      <w:r w:rsidR="001541C3">
        <w:rPr>
          <w:rFonts w:ascii="Times New Roman" w:hAnsi="Times New Roman" w:cs="Times New Roman"/>
          <w:sz w:val="24"/>
          <w:szCs w:val="24"/>
        </w:rPr>
        <w:t xml:space="preserve">, </w:t>
      </w:r>
      <w:r w:rsidR="0084633A">
        <w:rPr>
          <w:rFonts w:ascii="Times New Roman" w:hAnsi="Times New Roman" w:cs="Times New Roman"/>
          <w:sz w:val="24"/>
          <w:szCs w:val="24"/>
        </w:rPr>
        <w:t>ir</w:t>
      </w:r>
      <w:r w:rsidR="001541C3">
        <w:rPr>
          <w:rFonts w:ascii="Times New Roman" w:hAnsi="Times New Roman" w:cs="Times New Roman"/>
          <w:sz w:val="24"/>
          <w:szCs w:val="24"/>
        </w:rPr>
        <w:t xml:space="preserve"> tokį g</w:t>
      </w:r>
      <w:r w:rsidR="00EC1307" w:rsidRPr="00EC1307">
        <w:rPr>
          <w:rFonts w:ascii="Times New Roman" w:hAnsi="Times New Roman" w:cs="Times New Roman"/>
          <w:sz w:val="24"/>
          <w:szCs w:val="24"/>
        </w:rPr>
        <w:t>rįžtam</w:t>
      </w:r>
      <w:r w:rsidR="001541C3">
        <w:rPr>
          <w:rFonts w:ascii="Times New Roman" w:hAnsi="Times New Roman" w:cs="Times New Roman"/>
          <w:sz w:val="24"/>
          <w:szCs w:val="24"/>
        </w:rPr>
        <w:t>ą</w:t>
      </w:r>
      <w:r w:rsidR="00EC1307">
        <w:rPr>
          <w:rFonts w:ascii="Times New Roman" w:hAnsi="Times New Roman" w:cs="Times New Roman"/>
          <w:sz w:val="24"/>
          <w:szCs w:val="24"/>
        </w:rPr>
        <w:t>jį</w:t>
      </w:r>
      <w:r w:rsidR="00EC1307" w:rsidRPr="00EC1307">
        <w:rPr>
          <w:rFonts w:ascii="Times New Roman" w:hAnsi="Times New Roman" w:cs="Times New Roman"/>
          <w:sz w:val="24"/>
          <w:szCs w:val="24"/>
        </w:rPr>
        <w:t xml:space="preserve"> ryš</w:t>
      </w:r>
      <w:r w:rsidR="00EC1307">
        <w:rPr>
          <w:rFonts w:ascii="Times New Roman" w:hAnsi="Times New Roman" w:cs="Times New Roman"/>
          <w:sz w:val="24"/>
          <w:szCs w:val="24"/>
        </w:rPr>
        <w:t>į</w:t>
      </w:r>
      <w:r w:rsidR="00EC1307" w:rsidRPr="00EC1307">
        <w:rPr>
          <w:rFonts w:ascii="Times New Roman" w:hAnsi="Times New Roman" w:cs="Times New Roman"/>
          <w:sz w:val="24"/>
          <w:szCs w:val="24"/>
        </w:rPr>
        <w:t xml:space="preserve"> </w:t>
      </w:r>
      <w:r w:rsidR="00EC1307">
        <w:rPr>
          <w:rFonts w:ascii="Times New Roman" w:hAnsi="Times New Roman" w:cs="Times New Roman"/>
          <w:sz w:val="24"/>
          <w:szCs w:val="24"/>
        </w:rPr>
        <w:t xml:space="preserve">labiau </w:t>
      </w:r>
      <w:r w:rsidR="00EC1307" w:rsidRPr="00EC1307">
        <w:rPr>
          <w:rFonts w:ascii="Times New Roman" w:hAnsi="Times New Roman" w:cs="Times New Roman"/>
          <w:sz w:val="24"/>
          <w:szCs w:val="24"/>
        </w:rPr>
        <w:t>teikia žemesnio išsilavinimo</w:t>
      </w:r>
      <w:r>
        <w:rPr>
          <w:rFonts w:ascii="Times New Roman" w:hAnsi="Times New Roman" w:cs="Times New Roman"/>
          <w:sz w:val="24"/>
          <w:szCs w:val="24"/>
        </w:rPr>
        <w:t xml:space="preserve"> </w:t>
      </w:r>
      <w:r w:rsidR="00EC1307" w:rsidRPr="00EC1307">
        <w:rPr>
          <w:rFonts w:ascii="Times New Roman" w:hAnsi="Times New Roman" w:cs="Times New Roman"/>
          <w:sz w:val="24"/>
          <w:szCs w:val="24"/>
        </w:rPr>
        <w:t>darbuotojos</w:t>
      </w:r>
      <w:r w:rsidR="00EC1307">
        <w:rPr>
          <w:rFonts w:ascii="Times New Roman" w:hAnsi="Times New Roman" w:cs="Times New Roman"/>
          <w:sz w:val="24"/>
          <w:szCs w:val="24"/>
        </w:rPr>
        <w:t xml:space="preserve">. </w:t>
      </w:r>
    </w:p>
    <w:p w14:paraId="1ECD634F" w14:textId="0835730C" w:rsidR="001541C3" w:rsidRPr="00DC2C07" w:rsidRDefault="001541C3" w:rsidP="001541C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1307">
        <w:rPr>
          <w:rFonts w:ascii="Times New Roman" w:hAnsi="Times New Roman" w:cs="Times New Roman"/>
          <w:sz w:val="24"/>
          <w:szCs w:val="24"/>
        </w:rPr>
        <w:t xml:space="preserve">Dar vienas įdomus mūsų tyrimo radinys tas, kad darbuotojų amžius yra neigiamas prastos savijautos ir bendruomeniškumo prediktorius – tai reiškia, kad su amžiumi darbuotojos </w:t>
      </w:r>
      <w:r w:rsidR="00F94CB0">
        <w:rPr>
          <w:rFonts w:ascii="Times New Roman" w:hAnsi="Times New Roman" w:cs="Times New Roman"/>
          <w:sz w:val="24"/>
          <w:szCs w:val="24"/>
        </w:rPr>
        <w:t xml:space="preserve">darželyje </w:t>
      </w:r>
      <w:r w:rsidRPr="001541C3">
        <w:rPr>
          <w:rFonts w:ascii="Times New Roman" w:hAnsi="Times New Roman" w:cs="Times New Roman"/>
          <w:sz w:val="24"/>
          <w:szCs w:val="24"/>
        </w:rPr>
        <w:t xml:space="preserve"> jaučiasi vis geriau ir patiria mažiau streso, bet kartu mažėja jų bendruomeniškumas.  Tyrimo rezultatai atskleidė ir daugiau netikėtų radinių, pavyzdžiui, tai, kad darželių darbuotojų </w:t>
      </w:r>
      <w:r w:rsidR="0084633A">
        <w:rPr>
          <w:rFonts w:ascii="Times New Roman" w:hAnsi="Times New Roman" w:cs="Times New Roman"/>
          <w:sz w:val="24"/>
          <w:szCs w:val="24"/>
        </w:rPr>
        <w:t xml:space="preserve">bendruomeniškumą teigiamai prognozuoja </w:t>
      </w:r>
      <w:r w:rsidR="00445EA3">
        <w:rPr>
          <w:rFonts w:ascii="Times New Roman" w:hAnsi="Times New Roman" w:cs="Times New Roman"/>
          <w:sz w:val="24"/>
          <w:szCs w:val="24"/>
        </w:rPr>
        <w:t xml:space="preserve">patiriamas </w:t>
      </w:r>
      <w:r w:rsidR="0084633A">
        <w:rPr>
          <w:rFonts w:ascii="Times New Roman" w:hAnsi="Times New Roman" w:cs="Times New Roman"/>
          <w:sz w:val="24"/>
          <w:szCs w:val="24"/>
        </w:rPr>
        <w:t>fizinis smurtas</w:t>
      </w:r>
      <w:r w:rsidR="00EC13A8">
        <w:rPr>
          <w:rFonts w:ascii="Times New Roman" w:hAnsi="Times New Roman" w:cs="Times New Roman"/>
          <w:sz w:val="24"/>
          <w:szCs w:val="24"/>
        </w:rPr>
        <w:t xml:space="preserve">, o tėvams teikiamą grįžtamąjį ryšį prognozuoja darželyje vykstantys ginčai ir konfliktai.  </w:t>
      </w:r>
    </w:p>
    <w:p w14:paraId="783039D1" w14:textId="77777777" w:rsidR="002D5A00" w:rsidRPr="00DC2C07" w:rsidRDefault="002D5A00" w:rsidP="00C2130D">
      <w:pPr>
        <w:pStyle w:val="Heading2"/>
        <w:jc w:val="center"/>
        <w:rPr>
          <w:rFonts w:ascii="Times New Roman" w:hAnsi="Times New Roman" w:cs="Times New Roman"/>
          <w:b/>
        </w:rPr>
      </w:pPr>
    </w:p>
    <w:p w14:paraId="4D6132CA" w14:textId="567F3EF5" w:rsidR="00960601" w:rsidRPr="00BF39AE" w:rsidRDefault="00960601" w:rsidP="00C2130D">
      <w:pPr>
        <w:pStyle w:val="Heading2"/>
        <w:jc w:val="center"/>
        <w:rPr>
          <w:rFonts w:ascii="Times New Roman" w:hAnsi="Times New Roman" w:cs="Times New Roman"/>
          <w:b/>
        </w:rPr>
      </w:pPr>
      <w:bookmarkStart w:id="6" w:name="_Toc27398460"/>
      <w:r w:rsidRPr="00BF39AE">
        <w:rPr>
          <w:rFonts w:ascii="Times New Roman" w:hAnsi="Times New Roman" w:cs="Times New Roman"/>
          <w:b/>
        </w:rPr>
        <w:t xml:space="preserve">GERIAUSIOS </w:t>
      </w:r>
      <w:r w:rsidR="002977B5" w:rsidRPr="00BF39AE">
        <w:rPr>
          <w:rFonts w:ascii="Times New Roman" w:hAnsi="Times New Roman" w:cs="Times New Roman"/>
          <w:b/>
        </w:rPr>
        <w:t>DARŽELIO</w:t>
      </w:r>
      <w:r w:rsidRPr="00BF39AE">
        <w:rPr>
          <w:rFonts w:ascii="Times New Roman" w:hAnsi="Times New Roman" w:cs="Times New Roman"/>
          <w:b/>
        </w:rPr>
        <w:t xml:space="preserve"> BENDRUOMENĖS (</w:t>
      </w:r>
      <w:r w:rsidR="00BF39AE">
        <w:rPr>
          <w:rFonts w:ascii="Times New Roman" w:hAnsi="Times New Roman" w:cs="Times New Roman"/>
          <w:b/>
        </w:rPr>
        <w:t>PEDAGOGŲ</w:t>
      </w:r>
      <w:r w:rsidRPr="00BF39AE">
        <w:rPr>
          <w:rFonts w:ascii="Times New Roman" w:hAnsi="Times New Roman" w:cs="Times New Roman"/>
          <w:b/>
        </w:rPr>
        <w:t xml:space="preserve"> IR ADMINISTRACIJOS)</w:t>
      </w:r>
      <w:r w:rsidR="007C4F02" w:rsidRPr="00BF39AE">
        <w:rPr>
          <w:rFonts w:ascii="Times New Roman" w:hAnsi="Times New Roman" w:cs="Times New Roman"/>
          <w:b/>
        </w:rPr>
        <w:t xml:space="preserve"> </w:t>
      </w:r>
      <w:r w:rsidRPr="00BF39AE">
        <w:rPr>
          <w:rFonts w:ascii="Times New Roman" w:hAnsi="Times New Roman" w:cs="Times New Roman"/>
          <w:b/>
        </w:rPr>
        <w:t>SAVYBĖS</w:t>
      </w:r>
      <w:bookmarkEnd w:id="6"/>
    </w:p>
    <w:p w14:paraId="48099DB0"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Išreikšdami savo nuomonę apie geriausias įstaigos, kuriose jie dirba, bendruomenės savybes, ikimokyklinio ugdymo pedagogai </w:t>
      </w:r>
      <w:r w:rsidRPr="00BF39AE">
        <w:rPr>
          <w:rFonts w:ascii="Times New Roman" w:hAnsi="Times New Roman" w:cs="Times New Roman"/>
          <w:bCs/>
          <w:sz w:val="24"/>
          <w:szCs w:val="24"/>
        </w:rPr>
        <w:t>dažniausiai akcentuoja</w:t>
      </w:r>
      <w:r w:rsidRPr="00BF39AE">
        <w:rPr>
          <w:rFonts w:ascii="Times New Roman" w:hAnsi="Times New Roman" w:cs="Times New Roman"/>
          <w:b/>
          <w:sz w:val="24"/>
          <w:szCs w:val="24"/>
        </w:rPr>
        <w:t xml:space="preserve"> socialinį-psichologinį tarpusavio sąveikų bendruomenėje aspektą:</w:t>
      </w:r>
      <w:r w:rsidRPr="00BF39AE">
        <w:rPr>
          <w:rFonts w:ascii="Times New Roman" w:hAnsi="Times New Roman" w:cs="Times New Roman"/>
          <w:sz w:val="24"/>
          <w:szCs w:val="24"/>
        </w:rPr>
        <w:t xml:space="preserve"> </w:t>
      </w:r>
      <w:r w:rsidRPr="00BF39AE">
        <w:rPr>
          <w:rFonts w:ascii="Times New Roman" w:hAnsi="Times New Roman" w:cs="Times New Roman"/>
          <w:b/>
          <w:sz w:val="24"/>
          <w:szCs w:val="24"/>
        </w:rPr>
        <w:t>glaudžius, asmeniškus tarpusavio ryšius</w:t>
      </w:r>
      <w:r w:rsidRPr="00BF39AE">
        <w:rPr>
          <w:rFonts w:ascii="Times New Roman" w:hAnsi="Times New Roman" w:cs="Times New Roman"/>
          <w:sz w:val="24"/>
          <w:szCs w:val="24"/>
        </w:rPr>
        <w:t xml:space="preserve"> (97 tyrimo dalyviai), </w:t>
      </w:r>
      <w:r w:rsidRPr="00BF39AE">
        <w:rPr>
          <w:rFonts w:ascii="Times New Roman" w:hAnsi="Times New Roman" w:cs="Times New Roman"/>
          <w:b/>
          <w:sz w:val="24"/>
          <w:szCs w:val="24"/>
        </w:rPr>
        <w:t>tarpusavio paramą</w:t>
      </w:r>
      <w:r w:rsidRPr="00BF39AE">
        <w:rPr>
          <w:rFonts w:ascii="Times New Roman" w:hAnsi="Times New Roman" w:cs="Times New Roman"/>
          <w:sz w:val="24"/>
          <w:szCs w:val="24"/>
        </w:rPr>
        <w:t xml:space="preserve"> (83 tyrimo dalyviai), </w:t>
      </w:r>
      <w:r w:rsidRPr="00BF39AE">
        <w:rPr>
          <w:rFonts w:ascii="Times New Roman" w:hAnsi="Times New Roman" w:cs="Times New Roman"/>
          <w:b/>
          <w:sz w:val="24"/>
          <w:szCs w:val="24"/>
        </w:rPr>
        <w:t xml:space="preserve">bendruomeniškumą </w:t>
      </w:r>
      <w:r w:rsidRPr="00BF39AE">
        <w:rPr>
          <w:rFonts w:ascii="Times New Roman" w:hAnsi="Times New Roman" w:cs="Times New Roman"/>
          <w:sz w:val="24"/>
          <w:szCs w:val="24"/>
        </w:rPr>
        <w:t xml:space="preserve">(72 tyrimo dalyviai), </w:t>
      </w:r>
      <w:r w:rsidRPr="00BF39AE">
        <w:rPr>
          <w:rFonts w:ascii="Times New Roman" w:hAnsi="Times New Roman" w:cs="Times New Roman"/>
          <w:b/>
          <w:sz w:val="24"/>
          <w:szCs w:val="24"/>
        </w:rPr>
        <w:t>pozityvų mikroklimatą bendruomenėje kuriančias asmenines savybes</w:t>
      </w:r>
      <w:r w:rsidRPr="00BF39AE">
        <w:rPr>
          <w:rFonts w:ascii="Times New Roman" w:hAnsi="Times New Roman" w:cs="Times New Roman"/>
          <w:sz w:val="24"/>
          <w:szCs w:val="24"/>
        </w:rPr>
        <w:t xml:space="preserve"> (37 tyrimo dalyviai).</w:t>
      </w:r>
    </w:p>
    <w:p w14:paraId="33F333F1"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Pedagogai kaip geriausias bendruomenės savybes rečiau nurodo </w:t>
      </w:r>
      <w:r w:rsidRPr="00BF39AE">
        <w:rPr>
          <w:rFonts w:ascii="Times New Roman" w:hAnsi="Times New Roman" w:cs="Times New Roman"/>
          <w:b/>
          <w:sz w:val="24"/>
          <w:szCs w:val="24"/>
        </w:rPr>
        <w:t>su profesine veikla ir atliekamomis funkcijomis susijusias bendruomenių savybes</w:t>
      </w:r>
      <w:r w:rsidRPr="00BF39AE">
        <w:rPr>
          <w:rFonts w:ascii="Times New Roman" w:hAnsi="Times New Roman" w:cs="Times New Roman"/>
          <w:sz w:val="24"/>
          <w:szCs w:val="24"/>
        </w:rPr>
        <w:t xml:space="preserve">:  </w:t>
      </w:r>
      <w:r w:rsidRPr="00BF39AE">
        <w:rPr>
          <w:rFonts w:ascii="Times New Roman" w:hAnsi="Times New Roman" w:cs="Times New Roman"/>
          <w:b/>
          <w:sz w:val="24"/>
          <w:szCs w:val="24"/>
        </w:rPr>
        <w:t>profesinei veiklai aktualias asmenines savybes</w:t>
      </w:r>
      <w:r w:rsidRPr="00BF39AE">
        <w:rPr>
          <w:rFonts w:ascii="Times New Roman" w:hAnsi="Times New Roman" w:cs="Times New Roman"/>
          <w:sz w:val="24"/>
          <w:szCs w:val="24"/>
        </w:rPr>
        <w:t xml:space="preserve"> (44 tyrimo dalyviai), </w:t>
      </w:r>
      <w:r w:rsidRPr="00BF39AE">
        <w:rPr>
          <w:rFonts w:ascii="Times New Roman" w:hAnsi="Times New Roman" w:cs="Times New Roman"/>
          <w:b/>
          <w:i/>
          <w:sz w:val="24"/>
          <w:szCs w:val="24"/>
        </w:rPr>
        <w:t xml:space="preserve"> </w:t>
      </w:r>
      <w:r w:rsidRPr="00BF39AE">
        <w:rPr>
          <w:rFonts w:ascii="Times New Roman" w:hAnsi="Times New Roman" w:cs="Times New Roman"/>
          <w:b/>
          <w:sz w:val="24"/>
          <w:szCs w:val="24"/>
        </w:rPr>
        <w:t>profesinę atsakomybę</w:t>
      </w:r>
      <w:r w:rsidRPr="00BF39AE">
        <w:rPr>
          <w:rFonts w:ascii="Times New Roman" w:hAnsi="Times New Roman" w:cs="Times New Roman"/>
          <w:sz w:val="24"/>
          <w:szCs w:val="24"/>
        </w:rPr>
        <w:t xml:space="preserve"> (36 tyrimo dalyviai),  </w:t>
      </w:r>
      <w:r w:rsidRPr="00BF39AE">
        <w:rPr>
          <w:rFonts w:ascii="Times New Roman" w:hAnsi="Times New Roman" w:cs="Times New Roman"/>
          <w:b/>
          <w:sz w:val="24"/>
          <w:szCs w:val="24"/>
        </w:rPr>
        <w:t>profesionalum</w:t>
      </w:r>
      <w:r w:rsidRPr="00BF39AE">
        <w:rPr>
          <w:rFonts w:ascii="Times New Roman" w:hAnsi="Times New Roman" w:cs="Times New Roman"/>
          <w:sz w:val="24"/>
          <w:szCs w:val="24"/>
        </w:rPr>
        <w:t xml:space="preserve">ą (33 tyrimo dalyviai). Vertinant kiekybiniu požiūriu, šios savybės, kaip būdingos Kauno rajono įstaigų bendruomenėms, įvardinamos rečiau. </w:t>
      </w:r>
    </w:p>
    <w:p w14:paraId="141C7793"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Įvardindami geriausias įstaigos bendruomenės savybes, pedagogai labiausiai pabrėžė </w:t>
      </w:r>
      <w:r w:rsidRPr="00BF39AE">
        <w:rPr>
          <w:rFonts w:ascii="Times New Roman" w:hAnsi="Times New Roman" w:cs="Times New Roman"/>
          <w:b/>
          <w:sz w:val="24"/>
          <w:szCs w:val="24"/>
        </w:rPr>
        <w:t>glaudžius, asmeniškus tarpusavio ryšius</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(97 tyrimo dalyviai),</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 xml:space="preserve">kuriuos apibūdino kaip </w:t>
      </w:r>
      <w:r w:rsidRPr="00BF39AE">
        <w:rPr>
          <w:rFonts w:ascii="Times New Roman" w:hAnsi="Times New Roman" w:cs="Times New Roman"/>
          <w:i/>
          <w:sz w:val="24"/>
          <w:szCs w:val="24"/>
        </w:rPr>
        <w:t>draugiškumą</w:t>
      </w:r>
      <w:r w:rsidRPr="00BF39AE">
        <w:rPr>
          <w:rFonts w:ascii="Times New Roman" w:hAnsi="Times New Roman" w:cs="Times New Roman"/>
          <w:sz w:val="24"/>
          <w:szCs w:val="24"/>
        </w:rPr>
        <w:t xml:space="preserve"> (45 tyrimo dalyviai), </w:t>
      </w:r>
      <w:r w:rsidRPr="00BF39AE">
        <w:rPr>
          <w:rFonts w:ascii="Times New Roman" w:hAnsi="Times New Roman" w:cs="Times New Roman"/>
          <w:i/>
          <w:sz w:val="24"/>
          <w:szCs w:val="24"/>
        </w:rPr>
        <w:t>nuoširdumą</w:t>
      </w:r>
      <w:r w:rsidRPr="00BF39AE">
        <w:rPr>
          <w:rFonts w:ascii="Times New Roman" w:hAnsi="Times New Roman" w:cs="Times New Roman"/>
          <w:sz w:val="24"/>
          <w:szCs w:val="24"/>
        </w:rPr>
        <w:t xml:space="preserve"> (19 tyrimo dalyvių), </w:t>
      </w:r>
      <w:r w:rsidRPr="00BF39AE">
        <w:rPr>
          <w:rFonts w:ascii="Times New Roman" w:hAnsi="Times New Roman" w:cs="Times New Roman"/>
          <w:i/>
          <w:sz w:val="24"/>
          <w:szCs w:val="24"/>
        </w:rPr>
        <w:t>geranoriškumą</w:t>
      </w:r>
      <w:r w:rsidRPr="00BF39AE">
        <w:rPr>
          <w:rFonts w:ascii="Times New Roman" w:hAnsi="Times New Roman" w:cs="Times New Roman"/>
          <w:sz w:val="24"/>
          <w:szCs w:val="24"/>
        </w:rPr>
        <w:t xml:space="preserve"> (15 tyrimo dalyvių), </w:t>
      </w:r>
      <w:r w:rsidRPr="00BF39AE">
        <w:rPr>
          <w:rFonts w:ascii="Times New Roman" w:hAnsi="Times New Roman" w:cs="Times New Roman"/>
          <w:i/>
          <w:sz w:val="24"/>
          <w:szCs w:val="24"/>
        </w:rPr>
        <w:t>atjautą</w:t>
      </w:r>
      <w:r w:rsidRPr="00BF39AE">
        <w:rPr>
          <w:rFonts w:ascii="Times New Roman" w:hAnsi="Times New Roman" w:cs="Times New Roman"/>
          <w:sz w:val="24"/>
          <w:szCs w:val="24"/>
        </w:rPr>
        <w:t xml:space="preserve"> (14 tyrimo dalyvių), </w:t>
      </w:r>
      <w:r w:rsidRPr="00BF39AE">
        <w:rPr>
          <w:rFonts w:ascii="Times New Roman" w:hAnsi="Times New Roman" w:cs="Times New Roman"/>
          <w:i/>
          <w:sz w:val="24"/>
          <w:szCs w:val="24"/>
        </w:rPr>
        <w:t>žmogiškumą</w:t>
      </w:r>
      <w:r w:rsidRPr="00BF39AE">
        <w:rPr>
          <w:rFonts w:ascii="Times New Roman" w:hAnsi="Times New Roman" w:cs="Times New Roman"/>
          <w:sz w:val="24"/>
          <w:szCs w:val="24"/>
        </w:rPr>
        <w:t xml:space="preserve"> (4 tyrimo dalyviai). </w:t>
      </w:r>
      <w:r w:rsidRPr="00BF39AE">
        <w:rPr>
          <w:rFonts w:ascii="Times New Roman" w:hAnsi="Times New Roman" w:cs="Times New Roman"/>
          <w:i/>
          <w:sz w:val="24"/>
          <w:szCs w:val="24"/>
        </w:rPr>
        <w:t>Draugiškumas</w:t>
      </w:r>
      <w:r w:rsidRPr="00BF39AE">
        <w:rPr>
          <w:rFonts w:ascii="Times New Roman" w:hAnsi="Times New Roman" w:cs="Times New Roman"/>
          <w:sz w:val="24"/>
          <w:szCs w:val="24"/>
        </w:rPr>
        <w:t xml:space="preserve"> ir </w:t>
      </w:r>
      <w:r w:rsidRPr="00BF39AE">
        <w:rPr>
          <w:rFonts w:ascii="Times New Roman" w:hAnsi="Times New Roman" w:cs="Times New Roman"/>
          <w:i/>
          <w:sz w:val="24"/>
          <w:szCs w:val="24"/>
        </w:rPr>
        <w:t>geranoriškumas</w:t>
      </w:r>
      <w:r w:rsidRPr="00BF39AE">
        <w:rPr>
          <w:rFonts w:ascii="Times New Roman" w:hAnsi="Times New Roman" w:cs="Times New Roman"/>
          <w:sz w:val="24"/>
          <w:szCs w:val="24"/>
        </w:rPr>
        <w:t xml:space="preserve"> pedagogams reiškia kolegių bei viso kolektyvo pasirengimą padėti vienas kitam bet kada ir bet kokiu klausimu, </w:t>
      </w:r>
      <w:r w:rsidRPr="00BF39AE">
        <w:rPr>
          <w:rFonts w:ascii="Times New Roman" w:hAnsi="Times New Roman" w:cs="Times New Roman"/>
          <w:i/>
          <w:sz w:val="24"/>
          <w:szCs w:val="24"/>
        </w:rPr>
        <w:t>žmogiškumas</w:t>
      </w:r>
      <w:r w:rsidRPr="00BF39AE">
        <w:rPr>
          <w:rFonts w:ascii="Times New Roman" w:hAnsi="Times New Roman" w:cs="Times New Roman"/>
          <w:sz w:val="24"/>
          <w:szCs w:val="24"/>
        </w:rPr>
        <w:t xml:space="preserve"> – reagavimą į kitą asmenį ir sėkmės, ir bėdos situacijoje („Reguoja į žmogu...ar geroje, ar nelabai palankioje situacijoje“), </w:t>
      </w:r>
      <w:r w:rsidRPr="00BF39AE">
        <w:rPr>
          <w:rFonts w:ascii="Times New Roman" w:hAnsi="Times New Roman" w:cs="Times New Roman"/>
          <w:i/>
          <w:sz w:val="24"/>
          <w:szCs w:val="24"/>
        </w:rPr>
        <w:t>atjauta</w:t>
      </w:r>
      <w:r w:rsidRPr="00BF39AE">
        <w:rPr>
          <w:rFonts w:ascii="Times New Roman" w:hAnsi="Times New Roman" w:cs="Times New Roman"/>
          <w:sz w:val="24"/>
          <w:szCs w:val="24"/>
        </w:rPr>
        <w:t xml:space="preserve"> – gebėjimą įsijausti į kito emocinę būseną (empatiškumą), jautrumą, gebėjimą užjausti, </w:t>
      </w:r>
      <w:r w:rsidRPr="00BF39AE">
        <w:rPr>
          <w:rFonts w:ascii="Times New Roman" w:hAnsi="Times New Roman" w:cs="Times New Roman"/>
          <w:i/>
          <w:sz w:val="24"/>
          <w:szCs w:val="24"/>
        </w:rPr>
        <w:t>nuoširdumą</w:t>
      </w:r>
      <w:r w:rsidRPr="00BF39AE">
        <w:rPr>
          <w:rFonts w:ascii="Times New Roman" w:hAnsi="Times New Roman" w:cs="Times New Roman"/>
          <w:sz w:val="24"/>
          <w:szCs w:val="24"/>
        </w:rPr>
        <w:t xml:space="preserve"> pedagogės tiesiog įvardina, jo neaiškindamos. Pedagogai šiuo atveju labiau pabrėžia asmeninius, o ne profesinius tarpusavio ryšio aspektus. </w:t>
      </w:r>
    </w:p>
    <w:p w14:paraId="2323FFC5"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Kaip geriausias savo įstaigos bendruomenės savybes pedagogai taip pat nurodo </w:t>
      </w:r>
      <w:r w:rsidRPr="00BF39AE">
        <w:rPr>
          <w:rFonts w:ascii="Times New Roman" w:hAnsi="Times New Roman" w:cs="Times New Roman"/>
          <w:b/>
          <w:sz w:val="24"/>
          <w:szCs w:val="24"/>
        </w:rPr>
        <w:t>tarpusavio paramą</w:t>
      </w:r>
      <w:r w:rsidRPr="00BF39AE">
        <w:rPr>
          <w:rFonts w:ascii="Times New Roman" w:hAnsi="Times New Roman" w:cs="Times New Roman"/>
          <w:sz w:val="24"/>
          <w:szCs w:val="24"/>
        </w:rPr>
        <w:t xml:space="preserve"> (83 tyrimo dalyviai), kuri apima </w:t>
      </w:r>
      <w:r w:rsidRPr="00BF39AE">
        <w:rPr>
          <w:rFonts w:ascii="Times New Roman" w:hAnsi="Times New Roman" w:cs="Times New Roman"/>
          <w:i/>
          <w:sz w:val="24"/>
          <w:szCs w:val="24"/>
        </w:rPr>
        <w:t>tarpusavio pagalbą</w:t>
      </w:r>
      <w:r w:rsidRPr="00BF39AE">
        <w:rPr>
          <w:rFonts w:ascii="Times New Roman" w:hAnsi="Times New Roman" w:cs="Times New Roman"/>
          <w:sz w:val="24"/>
          <w:szCs w:val="24"/>
        </w:rPr>
        <w:t xml:space="preserve"> (39 tyrimo dalyviai),</w:t>
      </w:r>
      <w:r w:rsidRPr="00BF39AE">
        <w:rPr>
          <w:rFonts w:ascii="Times New Roman" w:hAnsi="Times New Roman" w:cs="Times New Roman"/>
          <w:i/>
          <w:sz w:val="24"/>
          <w:szCs w:val="24"/>
        </w:rPr>
        <w:t xml:space="preserve"> tarpusavio supratimą</w:t>
      </w:r>
      <w:r w:rsidRPr="00BF39AE">
        <w:rPr>
          <w:rFonts w:ascii="Times New Roman" w:hAnsi="Times New Roman" w:cs="Times New Roman"/>
          <w:sz w:val="24"/>
          <w:szCs w:val="24"/>
        </w:rPr>
        <w:t xml:space="preserve"> (26 tyrimo dalyviai), </w:t>
      </w:r>
      <w:r w:rsidRPr="00BF39AE">
        <w:rPr>
          <w:rFonts w:ascii="Times New Roman" w:hAnsi="Times New Roman" w:cs="Times New Roman"/>
          <w:i/>
          <w:sz w:val="24"/>
          <w:szCs w:val="24"/>
        </w:rPr>
        <w:t>toleranciją</w:t>
      </w:r>
      <w:r w:rsidRPr="00BF39AE">
        <w:rPr>
          <w:rFonts w:ascii="Times New Roman" w:hAnsi="Times New Roman" w:cs="Times New Roman"/>
          <w:sz w:val="24"/>
          <w:szCs w:val="24"/>
        </w:rPr>
        <w:t xml:space="preserve"> (10 tyrimo dalyvių), </w:t>
      </w:r>
      <w:r w:rsidRPr="00BF39AE">
        <w:rPr>
          <w:rFonts w:ascii="Times New Roman" w:hAnsi="Times New Roman" w:cs="Times New Roman"/>
          <w:i/>
          <w:sz w:val="24"/>
          <w:szCs w:val="24"/>
        </w:rPr>
        <w:t>dėmesingumą</w:t>
      </w:r>
      <w:r w:rsidRPr="00BF39AE">
        <w:rPr>
          <w:rFonts w:ascii="Times New Roman" w:hAnsi="Times New Roman" w:cs="Times New Roman"/>
          <w:sz w:val="24"/>
          <w:szCs w:val="24"/>
        </w:rPr>
        <w:t xml:space="preserve"> (8 tyrimo dalyvės). </w:t>
      </w:r>
    </w:p>
    <w:p w14:paraId="3717F957"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i/>
          <w:sz w:val="24"/>
          <w:szCs w:val="24"/>
        </w:rPr>
        <w:t>Tarpusavio pagalba</w:t>
      </w:r>
      <w:r w:rsidRPr="00BF39AE">
        <w:rPr>
          <w:rFonts w:ascii="Times New Roman" w:hAnsi="Times New Roman" w:cs="Times New Roman"/>
          <w:sz w:val="24"/>
          <w:szCs w:val="24"/>
        </w:rPr>
        <w:t xml:space="preserve"> pedagogams reiškia kolegų pasirengimą padėti vienas kitam įvairiose profesinės veiklos situacijose, jų teikiamą pagalbą, paslaugumą, patarimus, palaikymą. Pedagogų komentaruose aiškiai jaučiamas teikiamos pagalbos abipusiškumo fenomenas. </w:t>
      </w:r>
    </w:p>
    <w:p w14:paraId="2DC5511A"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i/>
          <w:sz w:val="24"/>
          <w:szCs w:val="24"/>
        </w:rPr>
        <w:t xml:space="preserve">Tarpusavio supratimas </w:t>
      </w:r>
      <w:r w:rsidRPr="00BF39AE">
        <w:rPr>
          <w:rFonts w:ascii="Times New Roman" w:hAnsi="Times New Roman" w:cs="Times New Roman"/>
          <w:sz w:val="24"/>
          <w:szCs w:val="24"/>
        </w:rPr>
        <w:t>komentuojamas kaip bendruomenės narių gebėjimas išklausyti, girdėti ir suprasti, kaip gebėjimas susikalbėti. Tarpusavio supratimas pedagogams ne pasyvus, bet aktyvus procesas – tai ne tik supratimas, bet ir „Reagavimas į darbuotojų išsakytą nuomonę“,</w:t>
      </w:r>
      <w:r w:rsidRPr="00BF39AE">
        <w:rPr>
          <w:rFonts w:ascii="Times New Roman" w:hAnsi="Times New Roman" w:cs="Times New Roman"/>
          <w:i/>
          <w:sz w:val="24"/>
          <w:szCs w:val="24"/>
        </w:rPr>
        <w:t xml:space="preserve"> t</w:t>
      </w:r>
      <w:r w:rsidRPr="00BF39AE">
        <w:rPr>
          <w:rFonts w:ascii="Times New Roman" w:hAnsi="Times New Roman" w:cs="Times New Roman"/>
          <w:sz w:val="24"/>
          <w:szCs w:val="24"/>
        </w:rPr>
        <w:t xml:space="preserve">.y. situacijos keitimas, problemos sprendimas. Pedagogams svarbus ne tik horizontalus (tarp darbuotojų), bet ir vertikalus (tarp darbuotojų ir administracijos) tarpusavio supratimas. </w:t>
      </w:r>
    </w:p>
    <w:p w14:paraId="05C52BC4"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i/>
          <w:sz w:val="24"/>
          <w:szCs w:val="24"/>
        </w:rPr>
        <w:t>Toleranciją</w:t>
      </w:r>
      <w:r w:rsidRPr="00BF39AE">
        <w:rPr>
          <w:rFonts w:ascii="Times New Roman" w:hAnsi="Times New Roman" w:cs="Times New Roman"/>
          <w:sz w:val="24"/>
          <w:szCs w:val="24"/>
        </w:rPr>
        <w:t xml:space="preserve"> ir </w:t>
      </w:r>
      <w:r w:rsidRPr="00BF39AE">
        <w:rPr>
          <w:rFonts w:ascii="Times New Roman" w:hAnsi="Times New Roman" w:cs="Times New Roman"/>
          <w:i/>
          <w:sz w:val="24"/>
          <w:szCs w:val="24"/>
        </w:rPr>
        <w:t xml:space="preserve">dėmesingumą </w:t>
      </w:r>
      <w:r w:rsidRPr="00BF39AE">
        <w:rPr>
          <w:rFonts w:ascii="Times New Roman" w:hAnsi="Times New Roman" w:cs="Times New Roman"/>
          <w:sz w:val="24"/>
          <w:szCs w:val="24"/>
        </w:rPr>
        <w:t>pedagogai tik įvardina, tačiau aiškiai išreiškia, kad šios savybės būdingos tiek pedagogams, tiek ir vadovams.</w:t>
      </w:r>
    </w:p>
    <w:p w14:paraId="782C9F18"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Taigi, tarpusavio paramą pedagogai akcentuoja kaip vieną esminių profesinių bendruomenės savybių. </w:t>
      </w:r>
    </w:p>
    <w:p w14:paraId="62E051F4"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b/>
          <w:sz w:val="24"/>
          <w:szCs w:val="24"/>
        </w:rPr>
        <w:t>Bendruomeniškumą</w:t>
      </w:r>
      <w:r w:rsidRPr="00BF39AE">
        <w:rPr>
          <w:rFonts w:ascii="Times New Roman" w:hAnsi="Times New Roman" w:cs="Times New Roman"/>
          <w:sz w:val="24"/>
          <w:szCs w:val="24"/>
        </w:rPr>
        <w:t xml:space="preserve"> (72 tyrimo dalyviai) pedagogai vertina kaip dar vieną geriausią savo įstaigų bendruomenių savybę. Bendruomeniškumas ikimokyklinėse įstaigose, pedagogų nuomone, yra </w:t>
      </w:r>
      <w:r w:rsidRPr="00BF39AE">
        <w:rPr>
          <w:rFonts w:ascii="Times New Roman" w:hAnsi="Times New Roman" w:cs="Times New Roman"/>
          <w:i/>
          <w:sz w:val="24"/>
          <w:szCs w:val="24"/>
        </w:rPr>
        <w:t>aktyvus bendradarbiavimas</w:t>
      </w:r>
      <w:r w:rsidRPr="00BF39AE">
        <w:rPr>
          <w:rFonts w:ascii="Times New Roman" w:hAnsi="Times New Roman" w:cs="Times New Roman"/>
          <w:sz w:val="24"/>
          <w:szCs w:val="24"/>
        </w:rPr>
        <w:t xml:space="preserve"> (26 tyrimo dalyviai), </w:t>
      </w:r>
      <w:r w:rsidRPr="00BF39AE">
        <w:rPr>
          <w:rFonts w:ascii="Times New Roman" w:hAnsi="Times New Roman" w:cs="Times New Roman"/>
          <w:i/>
          <w:sz w:val="24"/>
          <w:szCs w:val="24"/>
        </w:rPr>
        <w:t>bendri sprendimai ir komandinė veikla</w:t>
      </w:r>
      <w:r w:rsidRPr="00BF39AE">
        <w:rPr>
          <w:rFonts w:ascii="Times New Roman" w:hAnsi="Times New Roman" w:cs="Times New Roman"/>
          <w:sz w:val="24"/>
          <w:szCs w:val="24"/>
        </w:rPr>
        <w:t xml:space="preserve"> (22 tyrimo dalyvis), </w:t>
      </w:r>
      <w:r w:rsidRPr="00BF39AE">
        <w:rPr>
          <w:rFonts w:ascii="Times New Roman" w:hAnsi="Times New Roman" w:cs="Times New Roman"/>
          <w:i/>
          <w:sz w:val="24"/>
          <w:szCs w:val="24"/>
        </w:rPr>
        <w:t>šiltas komunikavimas</w:t>
      </w:r>
      <w:r w:rsidRPr="00BF39AE">
        <w:rPr>
          <w:rFonts w:ascii="Times New Roman" w:hAnsi="Times New Roman" w:cs="Times New Roman"/>
          <w:sz w:val="24"/>
          <w:szCs w:val="24"/>
        </w:rPr>
        <w:t xml:space="preserve"> (19 tyrimo dalyvių), </w:t>
      </w:r>
      <w:r w:rsidRPr="00BF39AE">
        <w:rPr>
          <w:rFonts w:ascii="Times New Roman" w:hAnsi="Times New Roman" w:cs="Times New Roman"/>
          <w:i/>
          <w:sz w:val="24"/>
          <w:szCs w:val="24"/>
        </w:rPr>
        <w:t>vieningumas</w:t>
      </w:r>
      <w:r w:rsidRPr="00BF39AE">
        <w:rPr>
          <w:rFonts w:ascii="Times New Roman" w:hAnsi="Times New Roman" w:cs="Times New Roman"/>
          <w:sz w:val="24"/>
          <w:szCs w:val="24"/>
        </w:rPr>
        <w:t xml:space="preserve"> (5 tyrimo dalyviai).</w:t>
      </w:r>
    </w:p>
    <w:p w14:paraId="52B4EFC1"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i/>
          <w:sz w:val="24"/>
          <w:szCs w:val="24"/>
        </w:rPr>
        <w:t>Aktyvus bendradarbiavimas</w:t>
      </w:r>
      <w:r w:rsidRPr="00BF39AE">
        <w:rPr>
          <w:rFonts w:ascii="Times New Roman" w:hAnsi="Times New Roman" w:cs="Times New Roman"/>
          <w:sz w:val="24"/>
          <w:szCs w:val="24"/>
        </w:rPr>
        <w:t xml:space="preserve"> įstaigų bendruomenėse, pedagogų nuomone, yra orientuotas į tikslų siekimą („Tikslų siekimas bendradarbiaujant“), problemų sprendimą, pasižymi tokiomis savybėmis, kaip „komandiškumas“, yra „efektyvus“, motyvuotas („Noras bendrauti ir bendradarbiauti“). Pedagogų komentarai atskleidžia bendruomenių poreikį bendradarbiauti, siekiant profesinės veiklos kokybės.</w:t>
      </w:r>
    </w:p>
    <w:p w14:paraId="025EB175"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i/>
          <w:sz w:val="24"/>
          <w:szCs w:val="24"/>
        </w:rPr>
        <w:t xml:space="preserve">Bendri sprendimai ir komandinė veikla </w:t>
      </w:r>
      <w:r w:rsidRPr="00BF39AE">
        <w:rPr>
          <w:rFonts w:ascii="Times New Roman" w:hAnsi="Times New Roman" w:cs="Times New Roman"/>
          <w:sz w:val="24"/>
          <w:szCs w:val="24"/>
        </w:rPr>
        <w:t>pedagogams reiškia bendras pastangas siekti tikslo, spręsti problemas („Susidariusias problemas sprendžia bendrai visa bendruomenė“), bendrų renginių organizavimą („Bendri renginiai, parodos, šventės“),</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bendrų tradicijų puoselėjimą,</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komandinę veiklą</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(„Gebėjimas dirbti komandoje“),</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kolegialumą. Pedagogai komentuoja bendrų sprendimų ir komandinės veiklos dėka susikuriančius rezultatus – sanglaudą tarp vadovų ir darbuotojų („...atskyrimo tarp vadovų ir darbuotojų nebuvimas“), gerus darbo santykius, veiksmingus ryšius („Užmezga ir palaiko veiksmingus ryšius su kolegomis“), kolektyvinę paramą („Išklausantis, sunkią minutę patariantis kolektyvas“, „...tai didelė bendruomenė, kuri bendradarbiauja padėdami vieni kitiems“).</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Kaip gera bendruomenės savybė identifikuojamas brandus dalyvavimo poreikis</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(„Noras dalyvauti, prisidėti ir padėti prie įstaigoje vykdomų projektų, renginių ir pan.“).</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 xml:space="preserve">Kaip atskirą bendruomenės savybę pedagogai išskiria jos </w:t>
      </w:r>
      <w:r w:rsidRPr="00BF39AE">
        <w:rPr>
          <w:rFonts w:ascii="Times New Roman" w:hAnsi="Times New Roman" w:cs="Times New Roman"/>
          <w:i/>
          <w:sz w:val="24"/>
          <w:szCs w:val="24"/>
        </w:rPr>
        <w:t>vieningumą</w:t>
      </w:r>
      <w:r w:rsidRPr="00BF39AE">
        <w:rPr>
          <w:rFonts w:ascii="Times New Roman" w:hAnsi="Times New Roman" w:cs="Times New Roman"/>
          <w:sz w:val="24"/>
          <w:szCs w:val="24"/>
        </w:rPr>
        <w:t xml:space="preserve"> kaip gebėjimą „Esant poreikiui mobilizuotis bendram darbui“.</w:t>
      </w:r>
    </w:p>
    <w:p w14:paraId="05CA9007" w14:textId="77777777" w:rsidR="00BF39AE" w:rsidRPr="00BF39AE" w:rsidRDefault="00BF39AE" w:rsidP="00BF39AE">
      <w:pPr>
        <w:spacing w:after="0" w:line="360" w:lineRule="auto"/>
        <w:ind w:firstLine="567"/>
        <w:jc w:val="both"/>
        <w:rPr>
          <w:rFonts w:ascii="Times New Roman" w:hAnsi="Times New Roman" w:cs="Times New Roman"/>
          <w:i/>
          <w:sz w:val="24"/>
          <w:szCs w:val="24"/>
        </w:rPr>
      </w:pPr>
      <w:r w:rsidRPr="00BF39AE">
        <w:rPr>
          <w:rFonts w:ascii="Times New Roman" w:hAnsi="Times New Roman" w:cs="Times New Roman"/>
          <w:i/>
          <w:sz w:val="24"/>
          <w:szCs w:val="24"/>
        </w:rPr>
        <w:t>Šiltą komunikavimą</w:t>
      </w:r>
      <w:r w:rsidRPr="00BF39AE">
        <w:rPr>
          <w:rFonts w:ascii="Times New Roman" w:hAnsi="Times New Roman" w:cs="Times New Roman"/>
          <w:sz w:val="24"/>
          <w:szCs w:val="24"/>
        </w:rPr>
        <w:t xml:space="preserve"> pedagogai komentuoja kaip visos bendruomenės savybę („Komunikabilumas“, „Geras šiltas bendravimas visos bendruomenės“, „Bendraujantis ...kolektyvas“), išskiria pozityvias komunikavimo charakteristikas – „šiltas“, „nuoširdus“, „laisvas, be įtampos“, „neformalus“ („Neformalus bendravimas yra puikus“).  Bendruomenės nariai turi poreikį bendrauti („Noras bendrauti ir bendradarbiauti“)</w:t>
      </w:r>
      <w:r w:rsidRPr="00BF39AE">
        <w:rPr>
          <w:rFonts w:ascii="Times New Roman" w:hAnsi="Times New Roman" w:cs="Times New Roman"/>
          <w:i/>
          <w:sz w:val="24"/>
          <w:szCs w:val="24"/>
        </w:rPr>
        <w:t xml:space="preserve"> </w:t>
      </w:r>
      <w:r w:rsidRPr="00BF39AE">
        <w:rPr>
          <w:rFonts w:ascii="Times New Roman" w:hAnsi="Times New Roman" w:cs="Times New Roman"/>
          <w:sz w:val="24"/>
          <w:szCs w:val="24"/>
        </w:rPr>
        <w:t>ir gerus bendravimo gebėjimus („Stiprūs bendravimo įgūdžiai“).</w:t>
      </w:r>
    </w:p>
    <w:p w14:paraId="47040AB3"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Pedagogų komentarai rodo, kad bendruomeniškumas kuriasi bendro veikimo pagrindu, kurio metu aktyviai komunikuojama, bendradarbiaujama, kuriant stiprius, neformalius tarpusavio ryšius.</w:t>
      </w:r>
    </w:p>
    <w:p w14:paraId="011B61AB"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Pedagogai kaip geriausias savo įstaigos bendruomenės savybes įvardina </w:t>
      </w:r>
      <w:r w:rsidRPr="00BF39AE">
        <w:rPr>
          <w:rFonts w:ascii="Times New Roman" w:hAnsi="Times New Roman" w:cs="Times New Roman"/>
          <w:b/>
          <w:sz w:val="24"/>
          <w:szCs w:val="24"/>
        </w:rPr>
        <w:t>pozityvų mikroklimatą bendruomenėje</w:t>
      </w:r>
      <w:r w:rsidRPr="00BF39AE">
        <w:rPr>
          <w:rFonts w:ascii="Times New Roman" w:hAnsi="Times New Roman" w:cs="Times New Roman"/>
          <w:sz w:val="24"/>
          <w:szCs w:val="24"/>
        </w:rPr>
        <w:t xml:space="preserve"> </w:t>
      </w:r>
      <w:r w:rsidRPr="00BF39AE">
        <w:rPr>
          <w:rFonts w:ascii="Times New Roman" w:hAnsi="Times New Roman" w:cs="Times New Roman"/>
          <w:b/>
          <w:sz w:val="24"/>
          <w:szCs w:val="24"/>
        </w:rPr>
        <w:t>kuriančias asmenines savybes</w:t>
      </w:r>
      <w:r w:rsidRPr="00BF39AE">
        <w:rPr>
          <w:rFonts w:ascii="Times New Roman" w:hAnsi="Times New Roman" w:cs="Times New Roman"/>
          <w:sz w:val="24"/>
          <w:szCs w:val="24"/>
        </w:rPr>
        <w:t xml:space="preserve"> (37 tyrimo dalyviai). Pedagogai vardina </w:t>
      </w:r>
      <w:r w:rsidRPr="00BF39AE">
        <w:rPr>
          <w:rFonts w:ascii="Times New Roman" w:hAnsi="Times New Roman" w:cs="Times New Roman"/>
          <w:i/>
          <w:sz w:val="24"/>
          <w:szCs w:val="24"/>
        </w:rPr>
        <w:t>atvirumą</w:t>
      </w:r>
      <w:r w:rsidRPr="00BF39AE">
        <w:rPr>
          <w:rFonts w:ascii="Times New Roman" w:hAnsi="Times New Roman" w:cs="Times New Roman"/>
          <w:sz w:val="24"/>
          <w:szCs w:val="24"/>
        </w:rPr>
        <w:t xml:space="preserve"> (16 tyrimo dalyvių), kuris svarbus „...sprendžiant ribines, konfliktines situacijas“, </w:t>
      </w:r>
      <w:r w:rsidRPr="00BF39AE">
        <w:rPr>
          <w:rFonts w:ascii="Times New Roman" w:hAnsi="Times New Roman" w:cs="Times New Roman"/>
          <w:i/>
          <w:sz w:val="24"/>
          <w:szCs w:val="24"/>
        </w:rPr>
        <w:t>optimizmą</w:t>
      </w:r>
      <w:r w:rsidRPr="00BF39AE">
        <w:rPr>
          <w:rFonts w:ascii="Times New Roman" w:hAnsi="Times New Roman" w:cs="Times New Roman"/>
          <w:sz w:val="24"/>
          <w:szCs w:val="24"/>
        </w:rPr>
        <w:t xml:space="preserve"> (10 tyrimo dalyvių), kaip skleidžiamą „pozityvią energiją“, „gerą nuotaiką“, </w:t>
      </w:r>
      <w:r w:rsidRPr="00BF39AE">
        <w:rPr>
          <w:rFonts w:ascii="Times New Roman" w:hAnsi="Times New Roman" w:cs="Times New Roman"/>
          <w:i/>
          <w:sz w:val="24"/>
          <w:szCs w:val="24"/>
        </w:rPr>
        <w:t>pagarbą</w:t>
      </w:r>
      <w:r w:rsidRPr="00BF39AE">
        <w:rPr>
          <w:rFonts w:ascii="Times New Roman" w:hAnsi="Times New Roman" w:cs="Times New Roman"/>
          <w:sz w:val="24"/>
          <w:szCs w:val="24"/>
        </w:rPr>
        <w:t xml:space="preserve"> (6 tyrimo dalyviai) ir </w:t>
      </w:r>
      <w:r w:rsidRPr="00BF39AE">
        <w:rPr>
          <w:rFonts w:ascii="Times New Roman" w:hAnsi="Times New Roman" w:cs="Times New Roman"/>
          <w:i/>
          <w:sz w:val="24"/>
          <w:szCs w:val="24"/>
        </w:rPr>
        <w:t>pasitikėjimą</w:t>
      </w:r>
      <w:r w:rsidRPr="00BF39AE">
        <w:rPr>
          <w:rFonts w:ascii="Times New Roman" w:hAnsi="Times New Roman" w:cs="Times New Roman"/>
          <w:sz w:val="24"/>
          <w:szCs w:val="24"/>
        </w:rPr>
        <w:t xml:space="preserve"> (5 tyrimo dalyviai) tarp darbuotojų (horizontali dimensija) ir darbuotojų bei administracijos (vertikali dimensija), </w:t>
      </w:r>
      <w:r w:rsidRPr="00BF39AE">
        <w:rPr>
          <w:rFonts w:ascii="Times New Roman" w:hAnsi="Times New Roman" w:cs="Times New Roman"/>
          <w:i/>
          <w:sz w:val="24"/>
          <w:szCs w:val="24"/>
        </w:rPr>
        <w:t>humoro jausmą</w:t>
      </w:r>
      <w:r w:rsidRPr="00BF39AE">
        <w:rPr>
          <w:rFonts w:ascii="Times New Roman" w:hAnsi="Times New Roman" w:cs="Times New Roman"/>
          <w:sz w:val="24"/>
          <w:szCs w:val="24"/>
        </w:rPr>
        <w:t xml:space="preserve"> (3 tyrimo dalyviai), </w:t>
      </w:r>
      <w:r w:rsidRPr="00BF39AE">
        <w:rPr>
          <w:rFonts w:ascii="Times New Roman" w:hAnsi="Times New Roman" w:cs="Times New Roman"/>
          <w:i/>
          <w:sz w:val="24"/>
          <w:szCs w:val="24"/>
        </w:rPr>
        <w:t>teisingumą</w:t>
      </w:r>
      <w:r w:rsidRPr="00BF39AE">
        <w:rPr>
          <w:rFonts w:ascii="Times New Roman" w:hAnsi="Times New Roman" w:cs="Times New Roman"/>
          <w:sz w:val="24"/>
          <w:szCs w:val="24"/>
        </w:rPr>
        <w:t xml:space="preserve"> (2 tyrimo dalyviai) ir </w:t>
      </w:r>
      <w:r w:rsidRPr="00BF39AE">
        <w:rPr>
          <w:rFonts w:ascii="Times New Roman" w:hAnsi="Times New Roman" w:cs="Times New Roman"/>
          <w:i/>
          <w:sz w:val="24"/>
          <w:szCs w:val="24"/>
        </w:rPr>
        <w:t>mandagumą</w:t>
      </w:r>
      <w:r w:rsidRPr="00BF39AE">
        <w:rPr>
          <w:rFonts w:ascii="Times New Roman" w:hAnsi="Times New Roman" w:cs="Times New Roman"/>
          <w:sz w:val="24"/>
          <w:szCs w:val="24"/>
        </w:rPr>
        <w:t xml:space="preserve"> (1 tyrimo dalyvis).</w:t>
      </w:r>
    </w:p>
    <w:p w14:paraId="127E8FDA"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Pedagogai kaip geriausias savo bendruomenės savybes vardina </w:t>
      </w:r>
      <w:r w:rsidRPr="00BF39AE">
        <w:rPr>
          <w:rFonts w:ascii="Times New Roman" w:hAnsi="Times New Roman" w:cs="Times New Roman"/>
          <w:b/>
          <w:sz w:val="24"/>
          <w:szCs w:val="24"/>
        </w:rPr>
        <w:t>profesinei veiklai aktualias asmenines savybes</w:t>
      </w:r>
      <w:r w:rsidRPr="00BF39AE">
        <w:rPr>
          <w:rFonts w:ascii="Times New Roman" w:hAnsi="Times New Roman" w:cs="Times New Roman"/>
          <w:sz w:val="24"/>
          <w:szCs w:val="24"/>
        </w:rPr>
        <w:t xml:space="preserve"> (44 tyrimo dalyviai), tokias kaip </w:t>
      </w:r>
      <w:r w:rsidRPr="00BF39AE">
        <w:rPr>
          <w:rFonts w:ascii="Times New Roman" w:hAnsi="Times New Roman" w:cs="Times New Roman"/>
          <w:i/>
          <w:sz w:val="24"/>
          <w:szCs w:val="24"/>
        </w:rPr>
        <w:t>kūrybingumas</w:t>
      </w:r>
      <w:r w:rsidRPr="00BF39AE">
        <w:rPr>
          <w:rFonts w:ascii="Times New Roman" w:hAnsi="Times New Roman" w:cs="Times New Roman"/>
          <w:sz w:val="24"/>
          <w:szCs w:val="24"/>
        </w:rPr>
        <w:t xml:space="preserve"> (10 tyrimo dalyvių), </w:t>
      </w:r>
      <w:r w:rsidRPr="00BF39AE">
        <w:rPr>
          <w:rFonts w:ascii="Times New Roman" w:hAnsi="Times New Roman" w:cs="Times New Roman"/>
          <w:i/>
          <w:sz w:val="24"/>
          <w:szCs w:val="24"/>
        </w:rPr>
        <w:t>darbštumas</w:t>
      </w:r>
      <w:r w:rsidRPr="00BF39AE">
        <w:rPr>
          <w:rFonts w:ascii="Times New Roman" w:hAnsi="Times New Roman" w:cs="Times New Roman"/>
          <w:sz w:val="24"/>
          <w:szCs w:val="24"/>
        </w:rPr>
        <w:t xml:space="preserve"> (7 tyrimo dalyviai), </w:t>
      </w:r>
      <w:r w:rsidRPr="00BF39AE">
        <w:rPr>
          <w:rFonts w:ascii="Times New Roman" w:hAnsi="Times New Roman" w:cs="Times New Roman"/>
          <w:i/>
          <w:sz w:val="24"/>
          <w:szCs w:val="24"/>
        </w:rPr>
        <w:t>konkretumas</w:t>
      </w:r>
      <w:r w:rsidRPr="00BF39AE">
        <w:rPr>
          <w:rFonts w:ascii="Times New Roman" w:hAnsi="Times New Roman" w:cs="Times New Roman"/>
          <w:sz w:val="24"/>
          <w:szCs w:val="24"/>
        </w:rPr>
        <w:t xml:space="preserve"> (6 tyrimo dalyviai), </w:t>
      </w:r>
      <w:r w:rsidRPr="00BF39AE">
        <w:rPr>
          <w:rFonts w:ascii="Times New Roman" w:hAnsi="Times New Roman" w:cs="Times New Roman"/>
          <w:i/>
          <w:sz w:val="24"/>
          <w:szCs w:val="24"/>
        </w:rPr>
        <w:t>iniciatyvumas</w:t>
      </w:r>
      <w:r w:rsidRPr="00BF39AE">
        <w:rPr>
          <w:rFonts w:ascii="Times New Roman" w:hAnsi="Times New Roman" w:cs="Times New Roman"/>
          <w:sz w:val="24"/>
          <w:szCs w:val="24"/>
        </w:rPr>
        <w:t xml:space="preserve"> (3 tyrimo dalyviai), </w:t>
      </w:r>
      <w:r w:rsidRPr="00BF39AE">
        <w:rPr>
          <w:rFonts w:ascii="Times New Roman" w:hAnsi="Times New Roman" w:cs="Times New Roman"/>
          <w:i/>
          <w:sz w:val="24"/>
          <w:szCs w:val="24"/>
        </w:rPr>
        <w:t>organizaciniai gebėjimai</w:t>
      </w:r>
      <w:r w:rsidRPr="00BF39AE">
        <w:rPr>
          <w:rFonts w:ascii="Times New Roman" w:hAnsi="Times New Roman" w:cs="Times New Roman"/>
          <w:sz w:val="24"/>
          <w:szCs w:val="24"/>
        </w:rPr>
        <w:t xml:space="preserve"> (3 tyrimo dalyviai), </w:t>
      </w:r>
      <w:r w:rsidRPr="00BF39AE">
        <w:rPr>
          <w:rFonts w:ascii="Times New Roman" w:hAnsi="Times New Roman" w:cs="Times New Roman"/>
          <w:i/>
          <w:sz w:val="24"/>
          <w:szCs w:val="24"/>
        </w:rPr>
        <w:t>konstruktyvumas</w:t>
      </w:r>
      <w:r w:rsidRPr="00BF39AE">
        <w:rPr>
          <w:rFonts w:ascii="Times New Roman" w:hAnsi="Times New Roman" w:cs="Times New Roman"/>
          <w:sz w:val="24"/>
          <w:szCs w:val="24"/>
        </w:rPr>
        <w:t xml:space="preserve"> (2 tyrimo dalyviai), </w:t>
      </w:r>
      <w:r w:rsidRPr="00BF39AE">
        <w:rPr>
          <w:rFonts w:ascii="Times New Roman" w:hAnsi="Times New Roman" w:cs="Times New Roman"/>
          <w:i/>
          <w:sz w:val="24"/>
          <w:szCs w:val="24"/>
        </w:rPr>
        <w:t>lankstumas</w:t>
      </w:r>
      <w:r w:rsidRPr="00BF39AE">
        <w:rPr>
          <w:rFonts w:ascii="Times New Roman" w:hAnsi="Times New Roman" w:cs="Times New Roman"/>
          <w:sz w:val="24"/>
          <w:szCs w:val="24"/>
        </w:rPr>
        <w:t xml:space="preserve"> (2 tyrimo dalyviai). Po vieną kartą paminėtas </w:t>
      </w:r>
      <w:r w:rsidRPr="00BF39AE">
        <w:rPr>
          <w:rFonts w:ascii="Times New Roman" w:hAnsi="Times New Roman" w:cs="Times New Roman"/>
          <w:i/>
          <w:sz w:val="24"/>
          <w:szCs w:val="24"/>
        </w:rPr>
        <w:t>savarankiškumas, dalykiškumas, sumanumas, gebėjimas reflektuoti, kruopštumas, ryžtingumas, atkaklumas, reiklumas, lojalumas</w:t>
      </w:r>
      <w:r w:rsidRPr="00BF39AE">
        <w:rPr>
          <w:rFonts w:ascii="Times New Roman" w:hAnsi="Times New Roman" w:cs="Times New Roman"/>
          <w:sz w:val="24"/>
          <w:szCs w:val="24"/>
        </w:rPr>
        <w:t>. Šios savybės padedą veiklą atlikti tinkamai, iki galo, tačiau kūrybiškai, išradingai, lanksčiai.</w:t>
      </w:r>
    </w:p>
    <w:p w14:paraId="1C61508D"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Pedagogai </w:t>
      </w:r>
      <w:r w:rsidRPr="00BF39AE">
        <w:rPr>
          <w:rFonts w:ascii="Times New Roman" w:hAnsi="Times New Roman" w:cs="Times New Roman"/>
          <w:b/>
          <w:sz w:val="24"/>
          <w:szCs w:val="24"/>
        </w:rPr>
        <w:t>profesinę atsakomybę</w:t>
      </w:r>
      <w:r w:rsidRPr="00BF39AE">
        <w:rPr>
          <w:rFonts w:ascii="Times New Roman" w:hAnsi="Times New Roman" w:cs="Times New Roman"/>
          <w:sz w:val="24"/>
          <w:szCs w:val="24"/>
        </w:rPr>
        <w:t xml:space="preserve"> (36 tyrimo dalyviai) pripažįsta kaip vieną iš geriausių savo įstaigų bendruomenių savybių, akcentuodami </w:t>
      </w:r>
      <w:r w:rsidRPr="00BF39AE">
        <w:rPr>
          <w:rFonts w:ascii="Times New Roman" w:hAnsi="Times New Roman" w:cs="Times New Roman"/>
          <w:i/>
          <w:sz w:val="24"/>
          <w:szCs w:val="24"/>
        </w:rPr>
        <w:t>atsakingumą</w:t>
      </w:r>
      <w:r w:rsidRPr="00BF39AE">
        <w:rPr>
          <w:rFonts w:ascii="Times New Roman" w:hAnsi="Times New Roman" w:cs="Times New Roman"/>
          <w:sz w:val="24"/>
          <w:szCs w:val="24"/>
        </w:rPr>
        <w:t xml:space="preserve"> (22 tyrimo dalyviai), </w:t>
      </w:r>
      <w:r w:rsidRPr="00BF39AE">
        <w:rPr>
          <w:rFonts w:ascii="Times New Roman" w:hAnsi="Times New Roman" w:cs="Times New Roman"/>
          <w:i/>
          <w:sz w:val="24"/>
          <w:szCs w:val="24"/>
        </w:rPr>
        <w:t>sąžiningumą</w:t>
      </w:r>
      <w:r w:rsidRPr="00BF39AE">
        <w:rPr>
          <w:rFonts w:ascii="Times New Roman" w:hAnsi="Times New Roman" w:cs="Times New Roman"/>
          <w:sz w:val="24"/>
          <w:szCs w:val="24"/>
        </w:rPr>
        <w:t xml:space="preserve"> (9 tyrimo dalyviai), </w:t>
      </w:r>
      <w:r w:rsidRPr="00BF39AE">
        <w:rPr>
          <w:rFonts w:ascii="Times New Roman" w:hAnsi="Times New Roman" w:cs="Times New Roman"/>
          <w:i/>
          <w:sz w:val="24"/>
          <w:szCs w:val="24"/>
        </w:rPr>
        <w:t>pareigingumą</w:t>
      </w:r>
      <w:r w:rsidRPr="00BF39AE">
        <w:rPr>
          <w:rFonts w:ascii="Times New Roman" w:hAnsi="Times New Roman" w:cs="Times New Roman"/>
          <w:sz w:val="24"/>
          <w:szCs w:val="24"/>
        </w:rPr>
        <w:t xml:space="preserve"> (4 tyrimo dalyviai), </w:t>
      </w:r>
      <w:r w:rsidRPr="00BF39AE">
        <w:rPr>
          <w:rFonts w:ascii="Times New Roman" w:hAnsi="Times New Roman" w:cs="Times New Roman"/>
          <w:i/>
          <w:sz w:val="24"/>
          <w:szCs w:val="24"/>
        </w:rPr>
        <w:t xml:space="preserve">patikimumą </w:t>
      </w:r>
      <w:r w:rsidRPr="00BF39AE">
        <w:rPr>
          <w:rFonts w:ascii="Times New Roman" w:hAnsi="Times New Roman" w:cs="Times New Roman"/>
          <w:sz w:val="24"/>
          <w:szCs w:val="24"/>
        </w:rPr>
        <w:t xml:space="preserve">(1 tyrimo dalyvis). Sprendžiant iš pedagogų komentarų, labiau pabrėžiama asmeninė, o ne kolektyvinė atsakomybė („Manau kiekvienas stengiasi dirbti savo darbą geriausiai kiek gali“). Akcentuojamas atsakomybės jausmas, atsidavimas darbui, pastangos darbą atlikti kokybiškai. </w:t>
      </w:r>
    </w:p>
    <w:p w14:paraId="5C5BF299"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Dalis pedagogų kaip geriausią savo bendruomenės savybę išskiria </w:t>
      </w:r>
      <w:r w:rsidRPr="00BF39AE">
        <w:rPr>
          <w:rFonts w:ascii="Times New Roman" w:hAnsi="Times New Roman" w:cs="Times New Roman"/>
          <w:b/>
          <w:sz w:val="24"/>
          <w:szCs w:val="24"/>
        </w:rPr>
        <w:t>profesionalumą</w:t>
      </w:r>
      <w:r w:rsidRPr="00BF39AE">
        <w:rPr>
          <w:rFonts w:ascii="Times New Roman" w:hAnsi="Times New Roman" w:cs="Times New Roman"/>
          <w:sz w:val="24"/>
          <w:szCs w:val="24"/>
        </w:rPr>
        <w:t xml:space="preserve"> (33 tyrimo dalyviai), kuris, jų nuomone, apima </w:t>
      </w:r>
      <w:r w:rsidRPr="00BF39AE">
        <w:rPr>
          <w:rFonts w:ascii="Times New Roman" w:hAnsi="Times New Roman" w:cs="Times New Roman"/>
          <w:i/>
          <w:sz w:val="24"/>
          <w:szCs w:val="24"/>
        </w:rPr>
        <w:t>tikslų ir kokybės siekį</w:t>
      </w:r>
      <w:r w:rsidRPr="00BF39AE">
        <w:rPr>
          <w:rFonts w:ascii="Times New Roman" w:hAnsi="Times New Roman" w:cs="Times New Roman"/>
          <w:sz w:val="24"/>
          <w:szCs w:val="24"/>
        </w:rPr>
        <w:t xml:space="preserve"> (7 tyrimo dalyviai), </w:t>
      </w:r>
      <w:r w:rsidRPr="00BF39AE">
        <w:rPr>
          <w:rFonts w:ascii="Times New Roman" w:hAnsi="Times New Roman" w:cs="Times New Roman"/>
          <w:i/>
          <w:sz w:val="24"/>
          <w:szCs w:val="24"/>
        </w:rPr>
        <w:t>profesinį pasirengimą ir meistriškumą</w:t>
      </w:r>
      <w:r w:rsidRPr="00BF39AE">
        <w:rPr>
          <w:rFonts w:ascii="Times New Roman" w:hAnsi="Times New Roman" w:cs="Times New Roman"/>
          <w:sz w:val="24"/>
          <w:szCs w:val="24"/>
        </w:rPr>
        <w:t xml:space="preserve"> (11 tyrimo dalyvių), </w:t>
      </w:r>
      <w:r w:rsidRPr="00BF39AE">
        <w:rPr>
          <w:rFonts w:ascii="Times New Roman" w:hAnsi="Times New Roman" w:cs="Times New Roman"/>
          <w:i/>
          <w:sz w:val="24"/>
          <w:szCs w:val="24"/>
        </w:rPr>
        <w:t>kompetenciją</w:t>
      </w:r>
      <w:r w:rsidRPr="00BF39AE">
        <w:rPr>
          <w:rFonts w:ascii="Times New Roman" w:hAnsi="Times New Roman" w:cs="Times New Roman"/>
          <w:sz w:val="24"/>
          <w:szCs w:val="24"/>
        </w:rPr>
        <w:t xml:space="preserve"> (6 tyrimo dalyviai), </w:t>
      </w:r>
      <w:r w:rsidRPr="00BF39AE">
        <w:rPr>
          <w:rFonts w:ascii="Times New Roman" w:hAnsi="Times New Roman" w:cs="Times New Roman"/>
          <w:i/>
          <w:sz w:val="24"/>
          <w:szCs w:val="24"/>
        </w:rPr>
        <w:t>meilę vaikams</w:t>
      </w:r>
      <w:r w:rsidRPr="00BF39AE">
        <w:rPr>
          <w:rFonts w:ascii="Times New Roman" w:hAnsi="Times New Roman" w:cs="Times New Roman"/>
          <w:sz w:val="24"/>
          <w:szCs w:val="24"/>
        </w:rPr>
        <w:t xml:space="preserve"> (4 tyrimo dalyviai), </w:t>
      </w:r>
      <w:r w:rsidRPr="00BF39AE">
        <w:rPr>
          <w:rFonts w:ascii="Times New Roman" w:hAnsi="Times New Roman" w:cs="Times New Roman"/>
          <w:i/>
          <w:sz w:val="24"/>
          <w:szCs w:val="24"/>
        </w:rPr>
        <w:t>profesinę savirealizaciją</w:t>
      </w:r>
      <w:r w:rsidRPr="00BF39AE">
        <w:rPr>
          <w:rFonts w:ascii="Times New Roman" w:hAnsi="Times New Roman" w:cs="Times New Roman"/>
          <w:sz w:val="24"/>
          <w:szCs w:val="24"/>
        </w:rPr>
        <w:t xml:space="preserve"> (2 tyrimo dalyviai), </w:t>
      </w:r>
      <w:r w:rsidRPr="00BF39AE">
        <w:rPr>
          <w:rFonts w:ascii="Times New Roman" w:hAnsi="Times New Roman" w:cs="Times New Roman"/>
          <w:i/>
          <w:sz w:val="24"/>
          <w:szCs w:val="24"/>
        </w:rPr>
        <w:t>dalijimąsi profesine patirtimi</w:t>
      </w:r>
      <w:r w:rsidRPr="00BF39AE">
        <w:rPr>
          <w:rFonts w:ascii="Times New Roman" w:hAnsi="Times New Roman" w:cs="Times New Roman"/>
          <w:sz w:val="24"/>
          <w:szCs w:val="24"/>
        </w:rPr>
        <w:t xml:space="preserve"> (2 tyrimo dalyviai), </w:t>
      </w:r>
      <w:r w:rsidRPr="00BF39AE">
        <w:rPr>
          <w:rFonts w:ascii="Times New Roman" w:hAnsi="Times New Roman" w:cs="Times New Roman"/>
          <w:i/>
          <w:sz w:val="24"/>
          <w:szCs w:val="24"/>
        </w:rPr>
        <w:t>norą tobulėti</w:t>
      </w:r>
      <w:r w:rsidRPr="00BF39AE">
        <w:rPr>
          <w:rFonts w:ascii="Times New Roman" w:hAnsi="Times New Roman" w:cs="Times New Roman"/>
          <w:sz w:val="24"/>
          <w:szCs w:val="24"/>
        </w:rPr>
        <w:t xml:space="preserve"> (1 tyrimo dalyvis). </w:t>
      </w:r>
    </w:p>
    <w:p w14:paraId="4E76B0B5"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i/>
          <w:sz w:val="24"/>
          <w:szCs w:val="24"/>
        </w:rPr>
        <w:t>Tikslų ir kokybės siekis</w:t>
      </w:r>
      <w:r w:rsidRPr="00BF39AE">
        <w:rPr>
          <w:rFonts w:ascii="Times New Roman" w:hAnsi="Times New Roman" w:cs="Times New Roman"/>
          <w:sz w:val="24"/>
          <w:szCs w:val="24"/>
        </w:rPr>
        <w:t xml:space="preserve"> pedagogams reiškia tęstinį ir epizodinį susitelkimą vardan tikslo („Stengiamės siekti didelių tikslų“, „Prireikus susitelkimas bendram tikslui“), tikslų bendrumą („Vienų tikslų siekimas“), maksimalias pastangas („...esant reikalui visada susitelkia siekiant tikslo, neskaičiuodami laiko, sveikatos ar finansinių išteklių“).</w:t>
      </w:r>
    </w:p>
    <w:p w14:paraId="3A65FF19"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 </w:t>
      </w:r>
      <w:r w:rsidRPr="00BF39AE">
        <w:rPr>
          <w:rFonts w:ascii="Times New Roman" w:hAnsi="Times New Roman" w:cs="Times New Roman"/>
          <w:i/>
          <w:sz w:val="24"/>
          <w:szCs w:val="24"/>
        </w:rPr>
        <w:t>Profesinis pasirengimas ir meistriškumas</w:t>
      </w:r>
      <w:r w:rsidRPr="00BF39AE">
        <w:rPr>
          <w:rFonts w:ascii="Times New Roman" w:hAnsi="Times New Roman" w:cs="Times New Roman"/>
          <w:sz w:val="24"/>
          <w:szCs w:val="24"/>
        </w:rPr>
        <w:t xml:space="preserve"> pedagogams reiškia reikiamą išsilavinimą („Darželyje dirba profesionalūs savo srities specialistai“), gerus profesinius gebėjimus („Visi stengiasi dirbti šiuolaikiškai, įdomiai, inovatyviai“), gebėjimą dirbti su mažais vaikais („Moka dirbti su vaikais“).</w:t>
      </w:r>
    </w:p>
    <w:p w14:paraId="75F838C5"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Pedagogai kaip geriausią bendruomenės savybę nurodo </w:t>
      </w:r>
      <w:r w:rsidRPr="00BF39AE">
        <w:rPr>
          <w:rFonts w:ascii="Times New Roman" w:hAnsi="Times New Roman" w:cs="Times New Roman"/>
          <w:i/>
          <w:sz w:val="24"/>
          <w:szCs w:val="24"/>
        </w:rPr>
        <w:t>profesinės savirealizacijos</w:t>
      </w:r>
      <w:r w:rsidRPr="00BF39AE">
        <w:rPr>
          <w:rFonts w:ascii="Times New Roman" w:hAnsi="Times New Roman" w:cs="Times New Roman"/>
          <w:sz w:val="24"/>
          <w:szCs w:val="24"/>
        </w:rPr>
        <w:t xml:space="preserve"> galimybes, kadangi įstaigoje „Leidžiama atsiskleisti kaip specialistui“, „Kiekvienas darbuotojas gali laisvai reikšti savo nuomonę, teikti idėjas, rodyti iniciatyvą“, ir </w:t>
      </w:r>
      <w:r w:rsidRPr="00BF39AE">
        <w:rPr>
          <w:rFonts w:ascii="Times New Roman" w:hAnsi="Times New Roman" w:cs="Times New Roman"/>
          <w:i/>
          <w:sz w:val="24"/>
          <w:szCs w:val="24"/>
        </w:rPr>
        <w:t>dalijimąsi profesine patirtimi</w:t>
      </w:r>
      <w:r w:rsidRPr="00BF39AE">
        <w:rPr>
          <w:rFonts w:ascii="Times New Roman" w:hAnsi="Times New Roman" w:cs="Times New Roman"/>
          <w:sz w:val="24"/>
          <w:szCs w:val="24"/>
        </w:rPr>
        <w:t>, t.y. dalijimąsi „ugdymo medžiaga“, „vertingų patarimų teikimą“, „patirties sklaidą“.</w:t>
      </w:r>
    </w:p>
    <w:p w14:paraId="4EA6E3D6"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Kaip ikimokyklinio ugdymo pedagogui išskirtinę savybę pedagogai nurodo </w:t>
      </w:r>
      <w:r w:rsidRPr="00BF39AE">
        <w:rPr>
          <w:rFonts w:ascii="Times New Roman" w:hAnsi="Times New Roman" w:cs="Times New Roman"/>
          <w:i/>
          <w:sz w:val="24"/>
          <w:szCs w:val="24"/>
        </w:rPr>
        <w:t>meilę vaikams</w:t>
      </w:r>
      <w:r w:rsidRPr="00BF39AE">
        <w:rPr>
          <w:rFonts w:ascii="Times New Roman" w:hAnsi="Times New Roman" w:cs="Times New Roman"/>
          <w:sz w:val="24"/>
          <w:szCs w:val="24"/>
        </w:rPr>
        <w:t xml:space="preserve">,  pabrėždami šios savybės svarbumą „Visų svarbiausia - mylinčios vaikus“. Profesinę kompetenciją ir norą tobulėti pedagogai tik įvardina, plačiau nepakomentuodami. </w:t>
      </w:r>
    </w:p>
    <w:p w14:paraId="2F41A732" w14:textId="13721950" w:rsidR="00502EEC" w:rsidRPr="00245D9E" w:rsidRDefault="001B6BD8" w:rsidP="00502EEC">
      <w:pPr>
        <w:spacing w:after="0" w:line="240" w:lineRule="auto"/>
        <w:jc w:val="right"/>
        <w:rPr>
          <w:rFonts w:ascii="Times New Roman" w:hAnsi="Times New Roman" w:cs="Times New Roman"/>
          <w:bCs/>
          <w:sz w:val="21"/>
          <w:szCs w:val="21"/>
        </w:rPr>
      </w:pPr>
      <w:r>
        <w:rPr>
          <w:rFonts w:ascii="Times New Roman" w:hAnsi="Times New Roman" w:cs="Times New Roman"/>
          <w:b/>
          <w:bCs/>
          <w:sz w:val="21"/>
          <w:szCs w:val="21"/>
        </w:rPr>
        <w:t>13</w:t>
      </w:r>
      <w:r w:rsidR="00502EEC" w:rsidRPr="00245D9E">
        <w:rPr>
          <w:rFonts w:ascii="Times New Roman" w:hAnsi="Times New Roman" w:cs="Times New Roman"/>
          <w:b/>
          <w:bCs/>
          <w:sz w:val="21"/>
          <w:szCs w:val="21"/>
        </w:rPr>
        <w:t xml:space="preserve"> lentelė</w:t>
      </w:r>
      <w:r w:rsidR="00502EEC" w:rsidRPr="00245D9E">
        <w:rPr>
          <w:rFonts w:ascii="Times New Roman" w:hAnsi="Times New Roman" w:cs="Times New Roman"/>
          <w:bCs/>
          <w:sz w:val="21"/>
          <w:szCs w:val="21"/>
        </w:rPr>
        <w:t>.</w:t>
      </w:r>
    </w:p>
    <w:p w14:paraId="04B7F572" w14:textId="77777777" w:rsidR="00502EEC" w:rsidRPr="00245D9E" w:rsidRDefault="00502EEC" w:rsidP="00502EEC">
      <w:pPr>
        <w:spacing w:after="0" w:line="240" w:lineRule="auto"/>
        <w:jc w:val="right"/>
        <w:rPr>
          <w:rFonts w:ascii="Times New Roman" w:hAnsi="Times New Roman" w:cs="Times New Roman"/>
          <w:bCs/>
          <w:sz w:val="21"/>
          <w:szCs w:val="21"/>
        </w:rPr>
      </w:pPr>
    </w:p>
    <w:p w14:paraId="204FC672" w14:textId="3590B3A3" w:rsidR="00502EEC" w:rsidRDefault="00502EEC" w:rsidP="00502EEC">
      <w:pPr>
        <w:spacing w:after="0" w:line="240" w:lineRule="auto"/>
        <w:jc w:val="both"/>
        <w:rPr>
          <w:rFonts w:ascii="Times New Roman" w:hAnsi="Times New Roman" w:cs="Times New Roman"/>
          <w:bCs/>
          <w:i/>
          <w:iCs/>
          <w:sz w:val="21"/>
          <w:szCs w:val="21"/>
        </w:rPr>
      </w:pPr>
      <w:r w:rsidRPr="00245D9E">
        <w:rPr>
          <w:rFonts w:ascii="Times New Roman" w:hAnsi="Times New Roman" w:cs="Times New Roman"/>
          <w:bCs/>
          <w:i/>
          <w:iCs/>
          <w:sz w:val="21"/>
          <w:szCs w:val="21"/>
        </w:rPr>
        <w:t xml:space="preserve">Kategorijos ir subkategorijos: </w:t>
      </w:r>
      <w:r>
        <w:rPr>
          <w:rFonts w:ascii="Times New Roman" w:hAnsi="Times New Roman" w:cs="Times New Roman"/>
          <w:bCs/>
          <w:i/>
          <w:iCs/>
          <w:sz w:val="21"/>
          <w:szCs w:val="21"/>
        </w:rPr>
        <w:t>pedagogų</w:t>
      </w:r>
      <w:r w:rsidRPr="00245D9E">
        <w:rPr>
          <w:rFonts w:ascii="Times New Roman" w:hAnsi="Times New Roman" w:cs="Times New Roman"/>
          <w:bCs/>
          <w:i/>
          <w:iCs/>
          <w:sz w:val="21"/>
          <w:szCs w:val="21"/>
        </w:rPr>
        <w:t xml:space="preserve"> nuomonė apie teigiamus </w:t>
      </w:r>
      <w:r>
        <w:rPr>
          <w:rFonts w:ascii="Times New Roman" w:hAnsi="Times New Roman" w:cs="Times New Roman"/>
          <w:bCs/>
          <w:i/>
          <w:iCs/>
          <w:sz w:val="21"/>
          <w:szCs w:val="21"/>
        </w:rPr>
        <w:t xml:space="preserve">bendruomenės </w:t>
      </w:r>
      <w:r w:rsidRPr="00245D9E">
        <w:rPr>
          <w:rFonts w:ascii="Times New Roman" w:hAnsi="Times New Roman" w:cs="Times New Roman"/>
          <w:bCs/>
          <w:i/>
          <w:iCs/>
          <w:sz w:val="21"/>
          <w:szCs w:val="21"/>
        </w:rPr>
        <w:t xml:space="preserve">aspektus </w:t>
      </w:r>
    </w:p>
    <w:p w14:paraId="0B484464" w14:textId="77777777" w:rsidR="00502EEC" w:rsidRPr="00245D9E" w:rsidRDefault="00502EEC" w:rsidP="00502EEC">
      <w:pPr>
        <w:spacing w:after="0" w:line="240" w:lineRule="auto"/>
        <w:jc w:val="both"/>
        <w:rPr>
          <w:rFonts w:ascii="Times New Roman" w:hAnsi="Times New Roman" w:cs="Times New Roman"/>
          <w:bCs/>
          <w:i/>
          <w:iCs/>
          <w:sz w:val="21"/>
          <w:szCs w:val="21"/>
        </w:rPr>
      </w:pPr>
    </w:p>
    <w:tbl>
      <w:tblPr>
        <w:tblStyle w:val="TableGrid"/>
        <w:tblW w:w="5000" w:type="pct"/>
        <w:tblLook w:val="04A0" w:firstRow="1" w:lastRow="0" w:firstColumn="1" w:lastColumn="0" w:noHBand="0" w:noVBand="1"/>
      </w:tblPr>
      <w:tblGrid>
        <w:gridCol w:w="2497"/>
        <w:gridCol w:w="2143"/>
        <w:gridCol w:w="424"/>
        <w:gridCol w:w="4564"/>
      </w:tblGrid>
      <w:tr w:rsidR="00BF39AE" w:rsidRPr="00BF39AE" w14:paraId="0C13DF48" w14:textId="77777777" w:rsidTr="00502EEC">
        <w:tc>
          <w:tcPr>
            <w:tcW w:w="1296" w:type="pct"/>
          </w:tcPr>
          <w:p w14:paraId="4D35D90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Kategorija</w:t>
            </w:r>
          </w:p>
        </w:tc>
        <w:tc>
          <w:tcPr>
            <w:tcW w:w="1113" w:type="pct"/>
          </w:tcPr>
          <w:p w14:paraId="25D3843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Subkategorija</w:t>
            </w:r>
          </w:p>
        </w:tc>
        <w:tc>
          <w:tcPr>
            <w:tcW w:w="220" w:type="pct"/>
          </w:tcPr>
          <w:p w14:paraId="3E84CF75" w14:textId="77777777" w:rsidR="00BF39AE" w:rsidRPr="00BF39AE" w:rsidRDefault="00BF39AE" w:rsidP="000F044B">
            <w:pPr>
              <w:rPr>
                <w:rFonts w:ascii="Times New Roman" w:hAnsi="Times New Roman" w:cs="Times New Roman"/>
                <w:i/>
                <w:iCs/>
                <w:sz w:val="18"/>
                <w:szCs w:val="18"/>
              </w:rPr>
            </w:pPr>
          </w:p>
        </w:tc>
        <w:tc>
          <w:tcPr>
            <w:tcW w:w="2370" w:type="pct"/>
          </w:tcPr>
          <w:p w14:paraId="0817974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Interviu dalyvio komentaras</w:t>
            </w:r>
          </w:p>
        </w:tc>
      </w:tr>
      <w:tr w:rsidR="00BF39AE" w:rsidRPr="00BF39AE" w14:paraId="75575DE7" w14:textId="77777777" w:rsidTr="00502EEC">
        <w:tc>
          <w:tcPr>
            <w:tcW w:w="1296" w:type="pct"/>
            <w:vMerge w:val="restart"/>
          </w:tcPr>
          <w:p w14:paraId="7169881F" w14:textId="77777777" w:rsidR="00BF39AE" w:rsidRPr="00BF39AE" w:rsidRDefault="00BF39AE" w:rsidP="000F044B">
            <w:pPr>
              <w:jc w:val="both"/>
              <w:rPr>
                <w:rFonts w:ascii="Times New Roman" w:hAnsi="Times New Roman" w:cs="Times New Roman"/>
                <w:b/>
                <w:sz w:val="18"/>
                <w:szCs w:val="18"/>
              </w:rPr>
            </w:pPr>
          </w:p>
          <w:p w14:paraId="78980B96" w14:textId="77777777" w:rsidR="00BF39AE" w:rsidRPr="00BF39AE" w:rsidRDefault="00BF39AE" w:rsidP="000F044B">
            <w:pPr>
              <w:jc w:val="both"/>
              <w:rPr>
                <w:rFonts w:ascii="Times New Roman" w:hAnsi="Times New Roman" w:cs="Times New Roman"/>
                <w:b/>
                <w:sz w:val="18"/>
                <w:szCs w:val="18"/>
              </w:rPr>
            </w:pPr>
            <w:r w:rsidRPr="00BF39AE">
              <w:rPr>
                <w:rFonts w:ascii="Times New Roman" w:hAnsi="Times New Roman" w:cs="Times New Roman"/>
                <w:b/>
                <w:sz w:val="18"/>
                <w:szCs w:val="18"/>
              </w:rPr>
              <w:t>Glaudūs, asmeniški tarpusavio ryšiai</w:t>
            </w:r>
          </w:p>
        </w:tc>
        <w:tc>
          <w:tcPr>
            <w:tcW w:w="1113" w:type="pct"/>
          </w:tcPr>
          <w:p w14:paraId="7C018348"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Draugiškumas</w:t>
            </w:r>
          </w:p>
        </w:tc>
        <w:tc>
          <w:tcPr>
            <w:tcW w:w="220" w:type="pct"/>
          </w:tcPr>
          <w:p w14:paraId="611662DB"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45</w:t>
            </w:r>
          </w:p>
        </w:tc>
        <w:tc>
          <w:tcPr>
            <w:tcW w:w="2370" w:type="pct"/>
          </w:tcPr>
          <w:p w14:paraId="32DB559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Draugiškumas</w:t>
            </w:r>
          </w:p>
          <w:p w14:paraId="236F0FC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Draugiškos</w:t>
            </w:r>
          </w:p>
          <w:p w14:paraId="76BDB05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Kolegės draugiškos, visada pasiruošusios padėti viena kitai</w:t>
            </w:r>
          </w:p>
          <w:p w14:paraId="6622F26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Draugiški tarpusavio santykiai</w:t>
            </w:r>
          </w:p>
          <w:p w14:paraId="65B9B8A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Draugiškas kolektyvas</w:t>
            </w:r>
          </w:p>
          <w:p w14:paraId="20EE903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Draugiškos darbuotojos</w:t>
            </w:r>
          </w:p>
          <w:p w14:paraId="7B1FD09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Kolektyvas yra draugiškas visad padėti bet kokiu klausimu</w:t>
            </w:r>
          </w:p>
          <w:p w14:paraId="0E91402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Draugiški bendruomenės nariai</w:t>
            </w:r>
          </w:p>
        </w:tc>
      </w:tr>
      <w:tr w:rsidR="00BF39AE" w:rsidRPr="00BF39AE" w14:paraId="1DC0728A" w14:textId="77777777" w:rsidTr="00502EEC">
        <w:tc>
          <w:tcPr>
            <w:tcW w:w="1296" w:type="pct"/>
            <w:vMerge/>
          </w:tcPr>
          <w:p w14:paraId="33BA4E2C" w14:textId="77777777" w:rsidR="00BF39AE" w:rsidRPr="00BF39AE" w:rsidRDefault="00BF39AE" w:rsidP="000F044B">
            <w:pPr>
              <w:jc w:val="both"/>
              <w:rPr>
                <w:rFonts w:ascii="Times New Roman" w:hAnsi="Times New Roman" w:cs="Times New Roman"/>
                <w:sz w:val="18"/>
                <w:szCs w:val="18"/>
              </w:rPr>
            </w:pPr>
          </w:p>
        </w:tc>
        <w:tc>
          <w:tcPr>
            <w:tcW w:w="1113" w:type="pct"/>
          </w:tcPr>
          <w:p w14:paraId="0D55AD27"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Nuoširdumas</w:t>
            </w:r>
          </w:p>
        </w:tc>
        <w:tc>
          <w:tcPr>
            <w:tcW w:w="220" w:type="pct"/>
          </w:tcPr>
          <w:p w14:paraId="2AE0695E"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19</w:t>
            </w:r>
          </w:p>
        </w:tc>
        <w:tc>
          <w:tcPr>
            <w:tcW w:w="2370" w:type="pct"/>
          </w:tcPr>
          <w:p w14:paraId="7E36F77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Nuoširdumas</w:t>
            </w:r>
          </w:p>
        </w:tc>
      </w:tr>
      <w:tr w:rsidR="00BF39AE" w:rsidRPr="00BF39AE" w14:paraId="64353F1E" w14:textId="77777777" w:rsidTr="00502EEC">
        <w:tc>
          <w:tcPr>
            <w:tcW w:w="1296" w:type="pct"/>
            <w:vMerge/>
          </w:tcPr>
          <w:p w14:paraId="7AF6D798" w14:textId="77777777" w:rsidR="00BF39AE" w:rsidRPr="00BF39AE" w:rsidRDefault="00BF39AE" w:rsidP="000F044B">
            <w:pPr>
              <w:jc w:val="both"/>
              <w:rPr>
                <w:rFonts w:ascii="Times New Roman" w:hAnsi="Times New Roman" w:cs="Times New Roman"/>
                <w:sz w:val="18"/>
                <w:szCs w:val="18"/>
              </w:rPr>
            </w:pPr>
          </w:p>
        </w:tc>
        <w:tc>
          <w:tcPr>
            <w:tcW w:w="1113" w:type="pct"/>
          </w:tcPr>
          <w:p w14:paraId="6AB9DCA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Geranoriškumas</w:t>
            </w:r>
          </w:p>
        </w:tc>
        <w:tc>
          <w:tcPr>
            <w:tcW w:w="220" w:type="pct"/>
          </w:tcPr>
          <w:p w14:paraId="7752C503"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15</w:t>
            </w:r>
          </w:p>
        </w:tc>
        <w:tc>
          <w:tcPr>
            <w:tcW w:w="2370" w:type="pct"/>
          </w:tcPr>
          <w:p w14:paraId="3D5CF5D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Geranoriškumas</w:t>
            </w:r>
          </w:p>
          <w:p w14:paraId="324FBC0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Geranoriškumas administracijos</w:t>
            </w:r>
          </w:p>
          <w:p w14:paraId="37ED359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Gerumas </w:t>
            </w:r>
          </w:p>
          <w:p w14:paraId="222E45B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Kolektyvas yra geranoriškas visad padėti bet kokiu klausimu</w:t>
            </w:r>
          </w:p>
        </w:tc>
      </w:tr>
      <w:tr w:rsidR="00BF39AE" w:rsidRPr="00BF39AE" w14:paraId="6BEFE0E9" w14:textId="77777777" w:rsidTr="00502EEC">
        <w:tc>
          <w:tcPr>
            <w:tcW w:w="1296" w:type="pct"/>
            <w:vMerge/>
          </w:tcPr>
          <w:p w14:paraId="69C3403B" w14:textId="77777777" w:rsidR="00BF39AE" w:rsidRPr="00BF39AE" w:rsidRDefault="00BF39AE" w:rsidP="000F044B">
            <w:pPr>
              <w:jc w:val="both"/>
              <w:rPr>
                <w:rFonts w:ascii="Times New Roman" w:hAnsi="Times New Roman" w:cs="Times New Roman"/>
                <w:sz w:val="18"/>
                <w:szCs w:val="18"/>
              </w:rPr>
            </w:pPr>
          </w:p>
        </w:tc>
        <w:tc>
          <w:tcPr>
            <w:tcW w:w="1113" w:type="pct"/>
          </w:tcPr>
          <w:p w14:paraId="02840B9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Atjauta</w:t>
            </w:r>
          </w:p>
        </w:tc>
        <w:tc>
          <w:tcPr>
            <w:tcW w:w="220" w:type="pct"/>
          </w:tcPr>
          <w:p w14:paraId="1EBCCEB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14</w:t>
            </w:r>
          </w:p>
        </w:tc>
        <w:tc>
          <w:tcPr>
            <w:tcW w:w="2370" w:type="pct"/>
          </w:tcPr>
          <w:p w14:paraId="4C52DA7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Empatiškumas</w:t>
            </w:r>
          </w:p>
          <w:p w14:paraId="2193B02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Empatija</w:t>
            </w:r>
          </w:p>
          <w:p w14:paraId="39D935A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 Atjauta</w:t>
            </w:r>
          </w:p>
          <w:p w14:paraId="5CEC736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Atjaučiančios</w:t>
            </w:r>
          </w:p>
          <w:p w14:paraId="76141C8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Jautrumas</w:t>
            </w:r>
          </w:p>
          <w:p w14:paraId="7C97F07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Jautrumas vieno kitam.</w:t>
            </w:r>
          </w:p>
        </w:tc>
      </w:tr>
      <w:tr w:rsidR="00BF39AE" w:rsidRPr="00BF39AE" w14:paraId="2752CF91" w14:textId="77777777" w:rsidTr="00502EEC">
        <w:tc>
          <w:tcPr>
            <w:tcW w:w="1296" w:type="pct"/>
            <w:vMerge/>
          </w:tcPr>
          <w:p w14:paraId="6C943DF5" w14:textId="77777777" w:rsidR="00BF39AE" w:rsidRPr="00BF39AE" w:rsidRDefault="00BF39AE" w:rsidP="000F044B">
            <w:pPr>
              <w:rPr>
                <w:rFonts w:ascii="Times New Roman" w:hAnsi="Times New Roman" w:cs="Times New Roman"/>
                <w:sz w:val="18"/>
                <w:szCs w:val="18"/>
              </w:rPr>
            </w:pPr>
          </w:p>
        </w:tc>
        <w:tc>
          <w:tcPr>
            <w:tcW w:w="1113" w:type="pct"/>
          </w:tcPr>
          <w:p w14:paraId="0E19CED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Žmogiškumas</w:t>
            </w:r>
          </w:p>
        </w:tc>
        <w:tc>
          <w:tcPr>
            <w:tcW w:w="220" w:type="pct"/>
          </w:tcPr>
          <w:p w14:paraId="0F204102"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4</w:t>
            </w:r>
          </w:p>
        </w:tc>
        <w:tc>
          <w:tcPr>
            <w:tcW w:w="2370" w:type="pct"/>
          </w:tcPr>
          <w:p w14:paraId="636AA0B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Paprastumas, žmogiškumas</w:t>
            </w:r>
          </w:p>
          <w:p w14:paraId="0CA4BF7D"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Reaguoja į žmogu...ar geroje, ar nelabai palankioje situacijoje</w:t>
            </w:r>
          </w:p>
        </w:tc>
      </w:tr>
      <w:tr w:rsidR="00BF39AE" w:rsidRPr="00BF39AE" w14:paraId="076B9445" w14:textId="77777777" w:rsidTr="00502EEC">
        <w:tc>
          <w:tcPr>
            <w:tcW w:w="1296" w:type="pct"/>
            <w:vMerge w:val="restart"/>
          </w:tcPr>
          <w:p w14:paraId="2EF1A726" w14:textId="77777777" w:rsidR="00BF39AE" w:rsidRPr="00BF39AE" w:rsidRDefault="00BF39AE" w:rsidP="000F044B">
            <w:pPr>
              <w:rPr>
                <w:rFonts w:ascii="Times New Roman" w:hAnsi="Times New Roman" w:cs="Times New Roman"/>
                <w:b/>
                <w:sz w:val="18"/>
                <w:szCs w:val="18"/>
              </w:rPr>
            </w:pPr>
            <w:r w:rsidRPr="00BF39AE">
              <w:rPr>
                <w:rFonts w:ascii="Times New Roman" w:hAnsi="Times New Roman" w:cs="Times New Roman"/>
                <w:b/>
                <w:sz w:val="18"/>
                <w:szCs w:val="18"/>
              </w:rPr>
              <w:t>Tarpusavio parama</w:t>
            </w:r>
          </w:p>
        </w:tc>
        <w:tc>
          <w:tcPr>
            <w:tcW w:w="1113" w:type="pct"/>
          </w:tcPr>
          <w:p w14:paraId="07A61C7F" w14:textId="77777777" w:rsidR="00BF39AE" w:rsidRPr="00BF39AE" w:rsidRDefault="00BF39AE" w:rsidP="000F044B">
            <w:pPr>
              <w:jc w:val="both"/>
              <w:rPr>
                <w:rFonts w:ascii="Times New Roman" w:hAnsi="Times New Roman" w:cs="Times New Roman"/>
                <w:sz w:val="18"/>
                <w:szCs w:val="18"/>
              </w:rPr>
            </w:pPr>
            <w:r w:rsidRPr="00BF39AE">
              <w:rPr>
                <w:rFonts w:ascii="Times New Roman" w:hAnsi="Times New Roman" w:cs="Times New Roman"/>
                <w:sz w:val="18"/>
                <w:szCs w:val="18"/>
              </w:rPr>
              <w:t>Tarpusavio pagalba</w:t>
            </w:r>
          </w:p>
        </w:tc>
        <w:tc>
          <w:tcPr>
            <w:tcW w:w="220" w:type="pct"/>
          </w:tcPr>
          <w:p w14:paraId="0A9FF6C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39</w:t>
            </w:r>
          </w:p>
        </w:tc>
        <w:tc>
          <w:tcPr>
            <w:tcW w:w="2370" w:type="pct"/>
          </w:tcPr>
          <w:p w14:paraId="35C9E99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Kolegės ... visada pasiruošusios padėti viena kitai</w:t>
            </w:r>
          </w:p>
          <w:p w14:paraId="1E12DE0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Vienas kito palaikymas įvairiose situacijose, parama ir pagalba darbuojantis</w:t>
            </w:r>
          </w:p>
          <w:p w14:paraId="54DDB2A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Visada išties pagalbos ranka</w:t>
            </w:r>
          </w:p>
          <w:p w14:paraId="581A816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Patariančios, bendradarbiaujančios, palaikančios</w:t>
            </w:r>
          </w:p>
          <w:p w14:paraId="0BE3787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Gali tikėtis, reikalui esant, pagalbos iš bendradarbių</w:t>
            </w:r>
          </w:p>
          <w:p w14:paraId="3090D5C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Pagalba vieni kitiems (jei reikia)</w:t>
            </w:r>
          </w:p>
          <w:p w14:paraId="3F6612C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Pagalba</w:t>
            </w:r>
          </w:p>
          <w:p w14:paraId="49EA395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Pagalba prireikus</w:t>
            </w:r>
          </w:p>
          <w:p w14:paraId="39A5FC5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Pagalba viena kitai</w:t>
            </w:r>
          </w:p>
          <w:p w14:paraId="2FCF8C7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Paslaugumas</w:t>
            </w:r>
          </w:p>
          <w:p w14:paraId="484CCE2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Tarpusavio pagalba</w:t>
            </w:r>
          </w:p>
          <w:p w14:paraId="458CAF7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Pagalba prireikus</w:t>
            </w:r>
          </w:p>
          <w:p w14:paraId="41343C2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Padedančios vienos kitoms</w:t>
            </w:r>
          </w:p>
          <w:p w14:paraId="0BF4686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Pagalba vienas kitam</w:t>
            </w:r>
          </w:p>
          <w:p w14:paraId="3A5709A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Savitarpio pagalba</w:t>
            </w:r>
          </w:p>
          <w:p w14:paraId="3819D5E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Palaikymas</w:t>
            </w:r>
          </w:p>
          <w:p w14:paraId="5231073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Palaikymas, pagalba vienas kitam</w:t>
            </w:r>
          </w:p>
          <w:p w14:paraId="3DEFB20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Padedančios</w:t>
            </w:r>
          </w:p>
          <w:p w14:paraId="2F8ECFC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Tarpusavio supratimas ir pagalba</w:t>
            </w:r>
          </w:p>
          <w:p w14:paraId="14C6C9F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Visada pasirengusios padėti, patarti</w:t>
            </w:r>
          </w:p>
          <w:p w14:paraId="293E97B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Pagalbos suteikimas</w:t>
            </w:r>
          </w:p>
          <w:p w14:paraId="614F2DE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Vienas kito palaikymas</w:t>
            </w:r>
          </w:p>
          <w:p w14:paraId="35A102B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Palaikymas</w:t>
            </w:r>
          </w:p>
          <w:p w14:paraId="7CF2BDE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Palaikymas sprendžiant problemas</w:t>
            </w:r>
          </w:p>
        </w:tc>
      </w:tr>
      <w:tr w:rsidR="00BF39AE" w:rsidRPr="00BF39AE" w14:paraId="48F1C563" w14:textId="77777777" w:rsidTr="00502EEC">
        <w:tc>
          <w:tcPr>
            <w:tcW w:w="1296" w:type="pct"/>
            <w:vMerge/>
          </w:tcPr>
          <w:p w14:paraId="4523D6A2" w14:textId="77777777" w:rsidR="00BF39AE" w:rsidRPr="00BF39AE" w:rsidRDefault="00BF39AE" w:rsidP="000F044B">
            <w:pPr>
              <w:rPr>
                <w:rFonts w:ascii="Times New Roman" w:hAnsi="Times New Roman" w:cs="Times New Roman"/>
                <w:sz w:val="18"/>
                <w:szCs w:val="18"/>
              </w:rPr>
            </w:pPr>
          </w:p>
        </w:tc>
        <w:tc>
          <w:tcPr>
            <w:tcW w:w="1113" w:type="pct"/>
          </w:tcPr>
          <w:p w14:paraId="0AEDEE3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Tarpusavio supratimas</w:t>
            </w:r>
          </w:p>
        </w:tc>
        <w:tc>
          <w:tcPr>
            <w:tcW w:w="220" w:type="pct"/>
          </w:tcPr>
          <w:p w14:paraId="64D80333"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27</w:t>
            </w:r>
          </w:p>
        </w:tc>
        <w:tc>
          <w:tcPr>
            <w:tcW w:w="2370" w:type="pct"/>
          </w:tcPr>
          <w:p w14:paraId="4DFFB23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Įsiklausymas ir išklausymas</w:t>
            </w:r>
          </w:p>
          <w:p w14:paraId="6564B70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Girdime ir suprantame vieni kitus. Išreiškiamos nuomonės, pastebėjimai garsiai ir aiškiai</w:t>
            </w:r>
          </w:p>
          <w:p w14:paraId="63CE799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Tarpusavio supratimas ir pagalba</w:t>
            </w:r>
          </w:p>
          <w:p w14:paraId="031B348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Reagavimas į darbuotojų išsakytą nuomonę</w:t>
            </w:r>
          </w:p>
          <w:p w14:paraId="45B9F78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Tarpusavio susikalbėjimas</w:t>
            </w:r>
          </w:p>
          <w:p w14:paraId="0A58E404"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Pažįstame viena kitą</w:t>
            </w:r>
          </w:p>
          <w:p w14:paraId="0F3010E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Supratimas</w:t>
            </w:r>
          </w:p>
          <w:p w14:paraId="4204F7C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Savitarpio supratimas</w:t>
            </w:r>
          </w:p>
          <w:p w14:paraId="53A3992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Supratingumas</w:t>
            </w:r>
          </w:p>
          <w:p w14:paraId="4636C4D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Supratingos</w:t>
            </w:r>
          </w:p>
          <w:p w14:paraId="3E2AEA0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Išklausymas</w:t>
            </w:r>
          </w:p>
          <w:p w14:paraId="0F614B5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Gebėjimas išklausyti</w:t>
            </w:r>
          </w:p>
          <w:p w14:paraId="2294FE7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Vadovų  supratingumas.</w:t>
            </w:r>
          </w:p>
        </w:tc>
      </w:tr>
      <w:tr w:rsidR="00BF39AE" w:rsidRPr="00BF39AE" w14:paraId="2EAC6BA1" w14:textId="77777777" w:rsidTr="00502EEC">
        <w:tc>
          <w:tcPr>
            <w:tcW w:w="1296" w:type="pct"/>
            <w:vMerge/>
          </w:tcPr>
          <w:p w14:paraId="7E2E315D" w14:textId="77777777" w:rsidR="00BF39AE" w:rsidRPr="00BF39AE" w:rsidRDefault="00BF39AE" w:rsidP="000F044B">
            <w:pPr>
              <w:rPr>
                <w:rFonts w:ascii="Times New Roman" w:hAnsi="Times New Roman" w:cs="Times New Roman"/>
                <w:sz w:val="18"/>
                <w:szCs w:val="18"/>
              </w:rPr>
            </w:pPr>
          </w:p>
        </w:tc>
        <w:tc>
          <w:tcPr>
            <w:tcW w:w="1113" w:type="pct"/>
          </w:tcPr>
          <w:p w14:paraId="4D28CB2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Tolerancija</w:t>
            </w:r>
          </w:p>
        </w:tc>
        <w:tc>
          <w:tcPr>
            <w:tcW w:w="220" w:type="pct"/>
          </w:tcPr>
          <w:p w14:paraId="31064F2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10</w:t>
            </w:r>
          </w:p>
        </w:tc>
        <w:tc>
          <w:tcPr>
            <w:tcW w:w="2370" w:type="pct"/>
          </w:tcPr>
          <w:p w14:paraId="5A16E5D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Tolerancija</w:t>
            </w:r>
          </w:p>
          <w:p w14:paraId="3B7CCAD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Tolerancija ir filantropija</w:t>
            </w:r>
          </w:p>
          <w:p w14:paraId="3D7F64F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Tolerantiškos</w:t>
            </w:r>
          </w:p>
          <w:p w14:paraId="5B521C8B"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Administracijos ... tolerancija</w:t>
            </w:r>
          </w:p>
          <w:p w14:paraId="781DEA24"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Tolerantiškumas,</w:t>
            </w:r>
          </w:p>
        </w:tc>
      </w:tr>
      <w:tr w:rsidR="00BF39AE" w:rsidRPr="00BF39AE" w14:paraId="7BE0D332" w14:textId="77777777" w:rsidTr="00502EEC">
        <w:tc>
          <w:tcPr>
            <w:tcW w:w="1296" w:type="pct"/>
            <w:vMerge/>
          </w:tcPr>
          <w:p w14:paraId="27A9BF67" w14:textId="77777777" w:rsidR="00BF39AE" w:rsidRPr="00BF39AE" w:rsidRDefault="00BF39AE" w:rsidP="000F044B">
            <w:pPr>
              <w:rPr>
                <w:rFonts w:ascii="Times New Roman" w:hAnsi="Times New Roman" w:cs="Times New Roman"/>
                <w:sz w:val="18"/>
                <w:szCs w:val="18"/>
              </w:rPr>
            </w:pPr>
          </w:p>
        </w:tc>
        <w:tc>
          <w:tcPr>
            <w:tcW w:w="1113" w:type="pct"/>
          </w:tcPr>
          <w:p w14:paraId="3620A9EF"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Dėmesingumas</w:t>
            </w:r>
          </w:p>
        </w:tc>
        <w:tc>
          <w:tcPr>
            <w:tcW w:w="220" w:type="pct"/>
          </w:tcPr>
          <w:p w14:paraId="1E2415A9"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8</w:t>
            </w:r>
          </w:p>
        </w:tc>
        <w:tc>
          <w:tcPr>
            <w:tcW w:w="2370" w:type="pct"/>
          </w:tcPr>
          <w:p w14:paraId="695FB41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Dėmesingumas</w:t>
            </w:r>
          </w:p>
          <w:p w14:paraId="178C729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Dėmesys kolegai</w:t>
            </w:r>
          </w:p>
          <w:p w14:paraId="02156A2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Dėmesingumas ... – administracija</w:t>
            </w:r>
          </w:p>
          <w:p w14:paraId="0A95CC0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Dėmesingos</w:t>
            </w:r>
          </w:p>
          <w:p w14:paraId="2FC035E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Dėmesys</w:t>
            </w:r>
          </w:p>
        </w:tc>
      </w:tr>
      <w:tr w:rsidR="00BF39AE" w:rsidRPr="00BF39AE" w14:paraId="26A79F22" w14:textId="77777777" w:rsidTr="00502EEC">
        <w:tc>
          <w:tcPr>
            <w:tcW w:w="1296" w:type="pct"/>
          </w:tcPr>
          <w:p w14:paraId="7B131285" w14:textId="77777777" w:rsidR="00BF39AE" w:rsidRPr="00BF39AE" w:rsidRDefault="00BF39AE" w:rsidP="000F044B">
            <w:pPr>
              <w:rPr>
                <w:rFonts w:ascii="Times New Roman" w:hAnsi="Times New Roman" w:cs="Times New Roman"/>
                <w:sz w:val="18"/>
                <w:szCs w:val="18"/>
              </w:rPr>
            </w:pPr>
          </w:p>
        </w:tc>
        <w:tc>
          <w:tcPr>
            <w:tcW w:w="1113" w:type="pct"/>
          </w:tcPr>
          <w:p w14:paraId="25BA6963" w14:textId="77777777" w:rsidR="00BF39AE" w:rsidRPr="00BF39AE" w:rsidRDefault="00BF39AE" w:rsidP="000F044B">
            <w:pPr>
              <w:rPr>
                <w:rFonts w:ascii="Times New Roman" w:hAnsi="Times New Roman" w:cs="Times New Roman"/>
                <w:sz w:val="18"/>
                <w:szCs w:val="18"/>
              </w:rPr>
            </w:pPr>
          </w:p>
        </w:tc>
        <w:tc>
          <w:tcPr>
            <w:tcW w:w="220" w:type="pct"/>
          </w:tcPr>
          <w:p w14:paraId="7B69B22F" w14:textId="77777777" w:rsidR="00BF39AE" w:rsidRPr="00BF39AE" w:rsidRDefault="00BF39AE" w:rsidP="000F044B">
            <w:pPr>
              <w:rPr>
                <w:rFonts w:ascii="Times New Roman" w:hAnsi="Times New Roman" w:cs="Times New Roman"/>
                <w:sz w:val="18"/>
                <w:szCs w:val="18"/>
              </w:rPr>
            </w:pPr>
          </w:p>
        </w:tc>
        <w:tc>
          <w:tcPr>
            <w:tcW w:w="2370" w:type="pct"/>
          </w:tcPr>
          <w:p w14:paraId="20E5B042" w14:textId="77777777" w:rsidR="00BF39AE" w:rsidRPr="00BF39AE" w:rsidRDefault="00BF39AE" w:rsidP="000F044B">
            <w:pPr>
              <w:rPr>
                <w:rFonts w:ascii="Times New Roman" w:hAnsi="Times New Roman" w:cs="Times New Roman"/>
                <w:i/>
                <w:iCs/>
                <w:sz w:val="18"/>
                <w:szCs w:val="18"/>
              </w:rPr>
            </w:pPr>
          </w:p>
        </w:tc>
      </w:tr>
      <w:tr w:rsidR="00BF39AE" w:rsidRPr="00BF39AE" w14:paraId="57E06DAC" w14:textId="77777777" w:rsidTr="00502EEC">
        <w:tc>
          <w:tcPr>
            <w:tcW w:w="1296" w:type="pct"/>
            <w:vMerge w:val="restart"/>
          </w:tcPr>
          <w:p w14:paraId="079095F3" w14:textId="77777777" w:rsidR="00BF39AE" w:rsidRPr="00BF39AE" w:rsidRDefault="00BF39AE" w:rsidP="000F044B">
            <w:pPr>
              <w:rPr>
                <w:rFonts w:ascii="Times New Roman" w:hAnsi="Times New Roman" w:cs="Times New Roman"/>
                <w:b/>
                <w:sz w:val="18"/>
                <w:szCs w:val="18"/>
              </w:rPr>
            </w:pPr>
            <w:r w:rsidRPr="00BF39AE">
              <w:rPr>
                <w:rFonts w:ascii="Times New Roman" w:hAnsi="Times New Roman" w:cs="Times New Roman"/>
                <w:b/>
                <w:sz w:val="18"/>
                <w:szCs w:val="18"/>
              </w:rPr>
              <w:t>Bendruomeniškumas</w:t>
            </w:r>
          </w:p>
        </w:tc>
        <w:tc>
          <w:tcPr>
            <w:tcW w:w="1113" w:type="pct"/>
          </w:tcPr>
          <w:p w14:paraId="50D54067"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Aktyvus bendradarbiavimas</w:t>
            </w:r>
          </w:p>
        </w:tc>
        <w:tc>
          <w:tcPr>
            <w:tcW w:w="220" w:type="pct"/>
          </w:tcPr>
          <w:p w14:paraId="201480F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26</w:t>
            </w:r>
          </w:p>
        </w:tc>
        <w:tc>
          <w:tcPr>
            <w:tcW w:w="2370" w:type="pct"/>
          </w:tcPr>
          <w:p w14:paraId="4DA3690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Tikslų siekimas bendradarbiaujant</w:t>
            </w:r>
          </w:p>
          <w:p w14:paraId="110021D5"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Bendravimas ir bendradarbiavimas siekiant įgyvendinti įvairios veiklos tikslus</w:t>
            </w:r>
          </w:p>
          <w:p w14:paraId="4D1EB362"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Bendradarbiavimas, problemų sprendimų radimas, komandiškumas</w:t>
            </w:r>
          </w:p>
          <w:p w14:paraId="2DD489A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Noras bendrauti ir bendradarbiauti</w:t>
            </w:r>
          </w:p>
          <w:p w14:paraId="4DB07C7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Geras bendradarbiavimas</w:t>
            </w:r>
          </w:p>
          <w:p w14:paraId="06A4BE8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Bendradarbiavimas</w:t>
            </w:r>
          </w:p>
          <w:p w14:paraId="792ED35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Glaudūs bendradarbiavimo ryšiai</w:t>
            </w:r>
          </w:p>
          <w:p w14:paraId="146F236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Efektyvus bendradarbiavimas</w:t>
            </w:r>
          </w:p>
          <w:p w14:paraId="06ACE123"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Noras bendrauti ir bendradarbiauti, padėti ir palaikyti sunkioje situacijoje</w:t>
            </w:r>
          </w:p>
          <w:p w14:paraId="3145A53A"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Gebėjimas bendradarbiauti</w:t>
            </w:r>
          </w:p>
        </w:tc>
      </w:tr>
      <w:tr w:rsidR="00BF39AE" w:rsidRPr="00BF39AE" w14:paraId="73B37302" w14:textId="77777777" w:rsidTr="00502EEC">
        <w:tc>
          <w:tcPr>
            <w:tcW w:w="1296" w:type="pct"/>
            <w:vMerge/>
          </w:tcPr>
          <w:p w14:paraId="57DC43E3" w14:textId="77777777" w:rsidR="00BF39AE" w:rsidRPr="00BF39AE" w:rsidRDefault="00BF39AE" w:rsidP="000F044B">
            <w:pPr>
              <w:rPr>
                <w:rFonts w:ascii="Times New Roman" w:hAnsi="Times New Roman" w:cs="Times New Roman"/>
                <w:sz w:val="18"/>
                <w:szCs w:val="18"/>
              </w:rPr>
            </w:pPr>
          </w:p>
        </w:tc>
        <w:tc>
          <w:tcPr>
            <w:tcW w:w="1113" w:type="pct"/>
          </w:tcPr>
          <w:p w14:paraId="38254497"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 xml:space="preserve">Bendri sprendimai ir komandinė veikla </w:t>
            </w:r>
          </w:p>
        </w:tc>
        <w:tc>
          <w:tcPr>
            <w:tcW w:w="220" w:type="pct"/>
          </w:tcPr>
          <w:p w14:paraId="08C528A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22</w:t>
            </w:r>
          </w:p>
        </w:tc>
        <w:tc>
          <w:tcPr>
            <w:tcW w:w="2370" w:type="pct"/>
          </w:tcPr>
          <w:p w14:paraId="0EB45ED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Bendros pastangos siekiant, kad visiems čia būtų gera. Mokėjimas dirbti bendruomeniškai.</w:t>
            </w:r>
          </w:p>
          <w:p w14:paraId="38A61F7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Bendruomeniškumas, leidžiantis lengviau spręsti problemas ir judėti siekiamo tikslo link</w:t>
            </w:r>
          </w:p>
          <w:p w14:paraId="5812D4A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Susidariusias problemas sprendžia bendrai visa bendruomenė</w:t>
            </w:r>
          </w:p>
          <w:p w14:paraId="6574E72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Bendras problemų sprendimas</w:t>
            </w:r>
          </w:p>
          <w:p w14:paraId="50D3BC5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Bendri renginiai, parodos, šventės</w:t>
            </w:r>
          </w:p>
          <w:p w14:paraId="65EE6B1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Noras dalyvauti, prisidėti ir padėti prie įstaigoje vykdomų projektų, renginių ir pan.</w:t>
            </w:r>
          </w:p>
          <w:p w14:paraId="0690393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Kolektyvinis darbas</w:t>
            </w:r>
          </w:p>
          <w:p w14:paraId="65F09CB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Kolegiškumas</w:t>
            </w:r>
          </w:p>
          <w:p w14:paraId="5ABA1F1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Kolegialumas</w:t>
            </w:r>
          </w:p>
          <w:p w14:paraId="31473E5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Šiltumas, palaikymas, bendruomeniškumas, atskyrimo tarp vadovų ir darbuotojų nebuvimas </w:t>
            </w:r>
          </w:p>
          <w:p w14:paraId="152FAE6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Geri darbo santykiai</w:t>
            </w:r>
          </w:p>
          <w:p w14:paraId="6141951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Išklausantis, sunkią minutę patariantis kolektyvas</w:t>
            </w:r>
          </w:p>
          <w:p w14:paraId="2C020CC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Kolegiškumas, pasitikėjimas, darbas komandoje, vienų tikslų siekimas</w:t>
            </w:r>
          </w:p>
          <w:p w14:paraId="65B1955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Užmezga ir palaiko veiksmingus ryšius su kolegomis, sieja su kolegomis šilti santykiai</w:t>
            </w:r>
          </w:p>
          <w:p w14:paraId="68BC3E3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Gebėjimas dirbti komandoje</w:t>
            </w:r>
          </w:p>
          <w:p w14:paraId="18ACBD7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Įstaigoje dirbantys darbuotojai - tai didelė bendruomenė, kuri bendradarbiauja padėdami vieni kitiems. </w:t>
            </w:r>
          </w:p>
          <w:p w14:paraId="35ED827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Bendrų tikslų siekimas, bendradarbiavimas,  bendrų tradicijų puoselėjimas</w:t>
            </w:r>
          </w:p>
        </w:tc>
      </w:tr>
      <w:tr w:rsidR="00BF39AE" w:rsidRPr="00BF39AE" w14:paraId="304B64E8" w14:textId="77777777" w:rsidTr="00502EEC">
        <w:tc>
          <w:tcPr>
            <w:tcW w:w="1296" w:type="pct"/>
            <w:vMerge/>
          </w:tcPr>
          <w:p w14:paraId="46501B1F" w14:textId="77777777" w:rsidR="00BF39AE" w:rsidRPr="00BF39AE" w:rsidRDefault="00BF39AE" w:rsidP="000F044B">
            <w:pPr>
              <w:rPr>
                <w:rFonts w:ascii="Times New Roman" w:hAnsi="Times New Roman" w:cs="Times New Roman"/>
                <w:sz w:val="18"/>
                <w:szCs w:val="18"/>
              </w:rPr>
            </w:pPr>
          </w:p>
        </w:tc>
        <w:tc>
          <w:tcPr>
            <w:tcW w:w="1113" w:type="pct"/>
          </w:tcPr>
          <w:p w14:paraId="0A2D56CC"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Šiltas komunikavimas</w:t>
            </w:r>
          </w:p>
        </w:tc>
        <w:tc>
          <w:tcPr>
            <w:tcW w:w="220" w:type="pct"/>
          </w:tcPr>
          <w:p w14:paraId="08677E1E"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19</w:t>
            </w:r>
          </w:p>
        </w:tc>
        <w:tc>
          <w:tcPr>
            <w:tcW w:w="2370" w:type="pct"/>
          </w:tcPr>
          <w:p w14:paraId="055E0C9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Komunikavimas teigiamais klausimais</w:t>
            </w:r>
          </w:p>
          <w:p w14:paraId="041669A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Komunikabilumas.</w:t>
            </w:r>
          </w:p>
          <w:p w14:paraId="6ADF1EB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Komunikacija</w:t>
            </w:r>
          </w:p>
          <w:p w14:paraId="0CAAAC3A"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Geras šiltas bendravimas visos bendruomenės Šiltas bendravimas</w:t>
            </w:r>
          </w:p>
          <w:p w14:paraId="0A9DDAD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Bendraujama laisvai, be įtampos </w:t>
            </w:r>
          </w:p>
          <w:p w14:paraId="64E1B65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Kalbėjimas tarpusavyje</w:t>
            </w:r>
          </w:p>
          <w:p w14:paraId="421DC71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Stiprūs bendravimo įgūdžiai</w:t>
            </w:r>
          </w:p>
          <w:p w14:paraId="0B6C2EE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Neformalus bendravimas yra puikus</w:t>
            </w:r>
          </w:p>
          <w:p w14:paraId="505104F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Noras bendrauti ir bendradarbiauti</w:t>
            </w:r>
          </w:p>
          <w:p w14:paraId="4F37C9B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Bendravimas su kolegėmis</w:t>
            </w:r>
          </w:p>
          <w:p w14:paraId="2A42AA2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Bendraujantis ...kolektyvas</w:t>
            </w:r>
          </w:p>
          <w:p w14:paraId="5A8776B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Nuosirdus bendravimas</w:t>
            </w:r>
          </w:p>
          <w:p w14:paraId="19E2E3D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Pokalbiai, bendravimas</w:t>
            </w:r>
          </w:p>
        </w:tc>
      </w:tr>
      <w:tr w:rsidR="00BF39AE" w:rsidRPr="00BF39AE" w14:paraId="363D920A" w14:textId="77777777" w:rsidTr="00502EEC">
        <w:tc>
          <w:tcPr>
            <w:tcW w:w="1296" w:type="pct"/>
          </w:tcPr>
          <w:p w14:paraId="576ADBCA" w14:textId="77777777" w:rsidR="00BF39AE" w:rsidRPr="00BF39AE" w:rsidRDefault="00BF39AE" w:rsidP="000F044B">
            <w:pPr>
              <w:rPr>
                <w:rFonts w:ascii="Times New Roman" w:hAnsi="Times New Roman" w:cs="Times New Roman"/>
                <w:sz w:val="18"/>
                <w:szCs w:val="18"/>
              </w:rPr>
            </w:pPr>
          </w:p>
        </w:tc>
        <w:tc>
          <w:tcPr>
            <w:tcW w:w="1113" w:type="pct"/>
          </w:tcPr>
          <w:p w14:paraId="397EC779"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Vieningumas</w:t>
            </w:r>
          </w:p>
        </w:tc>
        <w:tc>
          <w:tcPr>
            <w:tcW w:w="220" w:type="pct"/>
          </w:tcPr>
          <w:p w14:paraId="4FB746CC"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5</w:t>
            </w:r>
          </w:p>
        </w:tc>
        <w:tc>
          <w:tcPr>
            <w:tcW w:w="2370" w:type="pct"/>
          </w:tcPr>
          <w:p w14:paraId="4523D1C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Esame stipri, vieninga bendruomenė</w:t>
            </w:r>
          </w:p>
          <w:p w14:paraId="0A33BF0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Esant poreikiui mobilizuotis bendram darbui</w:t>
            </w:r>
          </w:p>
          <w:p w14:paraId="7E34FD9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Susivienijimas</w:t>
            </w:r>
          </w:p>
          <w:p w14:paraId="51F12F3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Susitelkimas</w:t>
            </w:r>
          </w:p>
          <w:p w14:paraId="2CAE4FF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Vieningumas</w:t>
            </w:r>
          </w:p>
        </w:tc>
      </w:tr>
      <w:tr w:rsidR="00BF39AE" w:rsidRPr="00BF39AE" w14:paraId="27B932FE" w14:textId="77777777" w:rsidTr="00502EEC">
        <w:tc>
          <w:tcPr>
            <w:tcW w:w="1296" w:type="pct"/>
          </w:tcPr>
          <w:p w14:paraId="73185A07" w14:textId="77777777" w:rsidR="00BF39AE" w:rsidRPr="00BF39AE" w:rsidRDefault="00BF39AE" w:rsidP="000F044B">
            <w:pPr>
              <w:rPr>
                <w:rFonts w:ascii="Times New Roman" w:hAnsi="Times New Roman" w:cs="Times New Roman"/>
                <w:sz w:val="18"/>
                <w:szCs w:val="18"/>
              </w:rPr>
            </w:pPr>
          </w:p>
        </w:tc>
        <w:tc>
          <w:tcPr>
            <w:tcW w:w="1113" w:type="pct"/>
          </w:tcPr>
          <w:p w14:paraId="0842BAED" w14:textId="77777777" w:rsidR="00BF39AE" w:rsidRPr="00BF39AE" w:rsidRDefault="00BF39AE" w:rsidP="000F044B">
            <w:pPr>
              <w:rPr>
                <w:rFonts w:ascii="Times New Roman" w:hAnsi="Times New Roman" w:cs="Times New Roman"/>
                <w:sz w:val="18"/>
                <w:szCs w:val="18"/>
              </w:rPr>
            </w:pPr>
          </w:p>
        </w:tc>
        <w:tc>
          <w:tcPr>
            <w:tcW w:w="220" w:type="pct"/>
          </w:tcPr>
          <w:p w14:paraId="0309DDA9" w14:textId="77777777" w:rsidR="00BF39AE" w:rsidRPr="00BF39AE" w:rsidRDefault="00BF39AE" w:rsidP="000F044B">
            <w:pPr>
              <w:rPr>
                <w:rFonts w:ascii="Times New Roman" w:hAnsi="Times New Roman" w:cs="Times New Roman"/>
                <w:sz w:val="18"/>
                <w:szCs w:val="18"/>
              </w:rPr>
            </w:pPr>
          </w:p>
        </w:tc>
        <w:tc>
          <w:tcPr>
            <w:tcW w:w="2370" w:type="pct"/>
          </w:tcPr>
          <w:p w14:paraId="2C893B6B" w14:textId="77777777" w:rsidR="00BF39AE" w:rsidRPr="00BF39AE" w:rsidRDefault="00BF39AE" w:rsidP="000F044B">
            <w:pPr>
              <w:jc w:val="both"/>
              <w:rPr>
                <w:rFonts w:ascii="Times New Roman" w:hAnsi="Times New Roman" w:cs="Times New Roman"/>
                <w:i/>
                <w:iCs/>
                <w:sz w:val="18"/>
                <w:szCs w:val="18"/>
              </w:rPr>
            </w:pPr>
          </w:p>
        </w:tc>
      </w:tr>
      <w:tr w:rsidR="00BF39AE" w:rsidRPr="00BF39AE" w14:paraId="6D37DA52" w14:textId="77777777" w:rsidTr="00502EEC">
        <w:tc>
          <w:tcPr>
            <w:tcW w:w="1296" w:type="pct"/>
            <w:vMerge w:val="restart"/>
          </w:tcPr>
          <w:p w14:paraId="06E610D2" w14:textId="77777777" w:rsidR="00BF39AE" w:rsidRPr="00BF39AE" w:rsidRDefault="00BF39AE" w:rsidP="000F044B">
            <w:pPr>
              <w:rPr>
                <w:rFonts w:ascii="Times New Roman" w:hAnsi="Times New Roman" w:cs="Times New Roman"/>
                <w:b/>
                <w:sz w:val="18"/>
                <w:szCs w:val="18"/>
              </w:rPr>
            </w:pPr>
            <w:r w:rsidRPr="00BF39AE">
              <w:rPr>
                <w:rFonts w:ascii="Times New Roman" w:hAnsi="Times New Roman" w:cs="Times New Roman"/>
                <w:b/>
                <w:sz w:val="18"/>
                <w:szCs w:val="18"/>
              </w:rPr>
              <w:t>Profesinė atsakomybė</w:t>
            </w:r>
          </w:p>
        </w:tc>
        <w:tc>
          <w:tcPr>
            <w:tcW w:w="1113" w:type="pct"/>
          </w:tcPr>
          <w:p w14:paraId="431FF3E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Atsakingumas</w:t>
            </w:r>
          </w:p>
        </w:tc>
        <w:tc>
          <w:tcPr>
            <w:tcW w:w="220" w:type="pct"/>
          </w:tcPr>
          <w:p w14:paraId="3BDC8D7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22</w:t>
            </w:r>
          </w:p>
        </w:tc>
        <w:tc>
          <w:tcPr>
            <w:tcW w:w="2370" w:type="pct"/>
          </w:tcPr>
          <w:p w14:paraId="172B7F3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Atsakingumas, atsakomybė</w:t>
            </w:r>
          </w:p>
          <w:p w14:paraId="7ABD612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Atsakomybės jausmas.</w:t>
            </w:r>
          </w:p>
          <w:p w14:paraId="4E445FF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Atsidavimas darbui</w:t>
            </w:r>
          </w:p>
          <w:p w14:paraId="3022886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Atsakingas pareigų atlikimas</w:t>
            </w:r>
          </w:p>
          <w:p w14:paraId="37D8CDE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Manau kiekvienas stengiasi dirbti savo darbą geriausiai kiek gali</w:t>
            </w:r>
          </w:p>
          <w:p w14:paraId="1360375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Atsidavusios savo darbui</w:t>
            </w:r>
          </w:p>
        </w:tc>
      </w:tr>
      <w:tr w:rsidR="00BF39AE" w:rsidRPr="00BF39AE" w14:paraId="3032B6E5" w14:textId="77777777" w:rsidTr="00502EEC">
        <w:tc>
          <w:tcPr>
            <w:tcW w:w="1296" w:type="pct"/>
            <w:vMerge/>
          </w:tcPr>
          <w:p w14:paraId="12BF7434" w14:textId="77777777" w:rsidR="00BF39AE" w:rsidRPr="00BF39AE" w:rsidRDefault="00BF39AE" w:rsidP="000F044B">
            <w:pPr>
              <w:rPr>
                <w:rFonts w:ascii="Times New Roman" w:hAnsi="Times New Roman" w:cs="Times New Roman"/>
                <w:b/>
                <w:sz w:val="18"/>
                <w:szCs w:val="18"/>
              </w:rPr>
            </w:pPr>
          </w:p>
        </w:tc>
        <w:tc>
          <w:tcPr>
            <w:tcW w:w="1113" w:type="pct"/>
          </w:tcPr>
          <w:p w14:paraId="55D99E78"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Sąžiningumas</w:t>
            </w:r>
          </w:p>
        </w:tc>
        <w:tc>
          <w:tcPr>
            <w:tcW w:w="220" w:type="pct"/>
          </w:tcPr>
          <w:p w14:paraId="18A1488C"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9</w:t>
            </w:r>
          </w:p>
        </w:tc>
        <w:tc>
          <w:tcPr>
            <w:tcW w:w="2370" w:type="pct"/>
          </w:tcPr>
          <w:p w14:paraId="7E68EC5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Sąžiningumas</w:t>
            </w:r>
          </w:p>
          <w:p w14:paraId="1A408CE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Pastangos sąžiningai atlikti darbą – vaiko ugdymas</w:t>
            </w:r>
          </w:p>
          <w:p w14:paraId="3969F04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Sąžiningos</w:t>
            </w:r>
          </w:p>
        </w:tc>
      </w:tr>
      <w:tr w:rsidR="00BF39AE" w:rsidRPr="00BF39AE" w14:paraId="7136A02D" w14:textId="77777777" w:rsidTr="00502EEC">
        <w:tc>
          <w:tcPr>
            <w:tcW w:w="1296" w:type="pct"/>
            <w:vMerge/>
          </w:tcPr>
          <w:p w14:paraId="249F3B65" w14:textId="77777777" w:rsidR="00BF39AE" w:rsidRPr="00BF39AE" w:rsidRDefault="00BF39AE" w:rsidP="000F044B">
            <w:pPr>
              <w:rPr>
                <w:rFonts w:ascii="Times New Roman" w:hAnsi="Times New Roman" w:cs="Times New Roman"/>
                <w:sz w:val="18"/>
                <w:szCs w:val="18"/>
              </w:rPr>
            </w:pPr>
          </w:p>
        </w:tc>
        <w:tc>
          <w:tcPr>
            <w:tcW w:w="1113" w:type="pct"/>
          </w:tcPr>
          <w:p w14:paraId="0BB6611E"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Pareigingumas</w:t>
            </w:r>
          </w:p>
        </w:tc>
        <w:tc>
          <w:tcPr>
            <w:tcW w:w="220" w:type="pct"/>
          </w:tcPr>
          <w:p w14:paraId="6EB8840D"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4</w:t>
            </w:r>
          </w:p>
        </w:tc>
        <w:tc>
          <w:tcPr>
            <w:tcW w:w="2370" w:type="pct"/>
          </w:tcPr>
          <w:p w14:paraId="37AEE3D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Pareigingumas</w:t>
            </w:r>
          </w:p>
          <w:p w14:paraId="4B68093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Pareigingos</w:t>
            </w:r>
          </w:p>
        </w:tc>
      </w:tr>
      <w:tr w:rsidR="00BF39AE" w:rsidRPr="00BF39AE" w14:paraId="43FF6096" w14:textId="77777777" w:rsidTr="00502EEC">
        <w:tc>
          <w:tcPr>
            <w:tcW w:w="1296" w:type="pct"/>
            <w:vMerge/>
          </w:tcPr>
          <w:p w14:paraId="57ABE1B2" w14:textId="77777777" w:rsidR="00BF39AE" w:rsidRPr="00BF39AE" w:rsidRDefault="00BF39AE" w:rsidP="000F044B">
            <w:pPr>
              <w:rPr>
                <w:rFonts w:ascii="Times New Roman" w:hAnsi="Times New Roman" w:cs="Times New Roman"/>
                <w:sz w:val="18"/>
                <w:szCs w:val="18"/>
              </w:rPr>
            </w:pPr>
          </w:p>
        </w:tc>
        <w:tc>
          <w:tcPr>
            <w:tcW w:w="1113" w:type="pct"/>
          </w:tcPr>
          <w:p w14:paraId="77FE5389"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Patikimumas</w:t>
            </w:r>
          </w:p>
        </w:tc>
        <w:tc>
          <w:tcPr>
            <w:tcW w:w="220" w:type="pct"/>
          </w:tcPr>
          <w:p w14:paraId="72D7A1DB"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55694EC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Administracijos patikimumas</w:t>
            </w:r>
          </w:p>
        </w:tc>
      </w:tr>
      <w:tr w:rsidR="00BF39AE" w:rsidRPr="00BF39AE" w14:paraId="2ACF6C32" w14:textId="77777777" w:rsidTr="00502EEC">
        <w:tc>
          <w:tcPr>
            <w:tcW w:w="1296" w:type="pct"/>
            <w:vMerge/>
          </w:tcPr>
          <w:p w14:paraId="37293ADA" w14:textId="77777777" w:rsidR="00BF39AE" w:rsidRPr="00BF39AE" w:rsidRDefault="00BF39AE" w:rsidP="000F044B">
            <w:pPr>
              <w:rPr>
                <w:rFonts w:ascii="Times New Roman" w:hAnsi="Times New Roman" w:cs="Times New Roman"/>
                <w:sz w:val="18"/>
                <w:szCs w:val="18"/>
              </w:rPr>
            </w:pPr>
          </w:p>
        </w:tc>
        <w:tc>
          <w:tcPr>
            <w:tcW w:w="1113" w:type="pct"/>
          </w:tcPr>
          <w:p w14:paraId="43C3874D" w14:textId="77777777" w:rsidR="00BF39AE" w:rsidRPr="00BF39AE" w:rsidRDefault="00BF39AE" w:rsidP="000F044B">
            <w:pPr>
              <w:rPr>
                <w:rFonts w:ascii="Times New Roman" w:hAnsi="Times New Roman" w:cs="Times New Roman"/>
                <w:sz w:val="18"/>
                <w:szCs w:val="18"/>
              </w:rPr>
            </w:pPr>
          </w:p>
        </w:tc>
        <w:tc>
          <w:tcPr>
            <w:tcW w:w="220" w:type="pct"/>
          </w:tcPr>
          <w:p w14:paraId="3F2A611A" w14:textId="77777777" w:rsidR="00BF39AE" w:rsidRPr="00BF39AE" w:rsidRDefault="00BF39AE" w:rsidP="000F044B">
            <w:pPr>
              <w:rPr>
                <w:rFonts w:ascii="Times New Roman" w:hAnsi="Times New Roman" w:cs="Times New Roman"/>
                <w:sz w:val="18"/>
                <w:szCs w:val="18"/>
              </w:rPr>
            </w:pPr>
          </w:p>
        </w:tc>
        <w:tc>
          <w:tcPr>
            <w:tcW w:w="2370" w:type="pct"/>
          </w:tcPr>
          <w:p w14:paraId="57DBEAE6" w14:textId="77777777" w:rsidR="00BF39AE" w:rsidRPr="00BF39AE" w:rsidRDefault="00BF39AE" w:rsidP="000F044B">
            <w:pPr>
              <w:rPr>
                <w:rFonts w:ascii="Times New Roman" w:hAnsi="Times New Roman" w:cs="Times New Roman"/>
                <w:i/>
                <w:iCs/>
                <w:sz w:val="18"/>
                <w:szCs w:val="18"/>
              </w:rPr>
            </w:pPr>
          </w:p>
        </w:tc>
      </w:tr>
      <w:tr w:rsidR="00BF39AE" w:rsidRPr="00BF39AE" w14:paraId="4472C53D" w14:textId="77777777" w:rsidTr="00502EEC">
        <w:tc>
          <w:tcPr>
            <w:tcW w:w="1296" w:type="pct"/>
            <w:vMerge w:val="restart"/>
          </w:tcPr>
          <w:p w14:paraId="7276908E" w14:textId="77777777" w:rsidR="00BF39AE" w:rsidRPr="00BF39AE" w:rsidRDefault="00BF39AE" w:rsidP="000F044B">
            <w:pPr>
              <w:jc w:val="both"/>
              <w:rPr>
                <w:rFonts w:ascii="Times New Roman" w:hAnsi="Times New Roman" w:cs="Times New Roman"/>
                <w:b/>
                <w:sz w:val="18"/>
                <w:szCs w:val="18"/>
              </w:rPr>
            </w:pPr>
            <w:r w:rsidRPr="00BF39AE">
              <w:rPr>
                <w:rFonts w:ascii="Times New Roman" w:hAnsi="Times New Roman" w:cs="Times New Roman"/>
                <w:b/>
                <w:sz w:val="18"/>
                <w:szCs w:val="18"/>
              </w:rPr>
              <w:t>Pozityvų mikroklimatą bendruomenėje kuriančias asmenines savybes</w:t>
            </w:r>
          </w:p>
        </w:tc>
        <w:tc>
          <w:tcPr>
            <w:tcW w:w="1113" w:type="pct"/>
          </w:tcPr>
          <w:p w14:paraId="499481FC"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Atvirumas</w:t>
            </w:r>
          </w:p>
        </w:tc>
        <w:tc>
          <w:tcPr>
            <w:tcW w:w="220" w:type="pct"/>
          </w:tcPr>
          <w:p w14:paraId="614B77B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16</w:t>
            </w:r>
          </w:p>
        </w:tc>
        <w:tc>
          <w:tcPr>
            <w:tcW w:w="2370" w:type="pct"/>
          </w:tcPr>
          <w:p w14:paraId="273B7E4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Atvirumas</w:t>
            </w:r>
          </w:p>
          <w:p w14:paraId="3068D78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Atviros</w:t>
            </w:r>
          </w:p>
          <w:p w14:paraId="4121B03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Atvirumas, sprendžiant ribines, konfliktines situacijas</w:t>
            </w:r>
          </w:p>
        </w:tc>
      </w:tr>
      <w:tr w:rsidR="00BF39AE" w:rsidRPr="00BF39AE" w14:paraId="5E9C66B0" w14:textId="77777777" w:rsidTr="00502EEC">
        <w:tc>
          <w:tcPr>
            <w:tcW w:w="1296" w:type="pct"/>
            <w:vMerge/>
          </w:tcPr>
          <w:p w14:paraId="02058E07" w14:textId="77777777" w:rsidR="00BF39AE" w:rsidRPr="00BF39AE" w:rsidRDefault="00BF39AE" w:rsidP="000F044B">
            <w:pPr>
              <w:rPr>
                <w:rFonts w:ascii="Times New Roman" w:hAnsi="Times New Roman" w:cs="Times New Roman"/>
                <w:sz w:val="18"/>
                <w:szCs w:val="18"/>
              </w:rPr>
            </w:pPr>
          </w:p>
        </w:tc>
        <w:tc>
          <w:tcPr>
            <w:tcW w:w="1113" w:type="pct"/>
          </w:tcPr>
          <w:p w14:paraId="2A26665B"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Optimizmas</w:t>
            </w:r>
          </w:p>
        </w:tc>
        <w:tc>
          <w:tcPr>
            <w:tcW w:w="220" w:type="pct"/>
          </w:tcPr>
          <w:p w14:paraId="1E31734D"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10</w:t>
            </w:r>
          </w:p>
        </w:tc>
        <w:tc>
          <w:tcPr>
            <w:tcW w:w="2370" w:type="pct"/>
          </w:tcPr>
          <w:p w14:paraId="6A210AF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Optimizmas, gera nuotaika</w:t>
            </w:r>
          </w:p>
          <w:p w14:paraId="10AE963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Gera nuotaika</w:t>
            </w:r>
          </w:p>
          <w:p w14:paraId="14C4EEA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Pozityvumas</w:t>
            </w:r>
          </w:p>
          <w:p w14:paraId="62046B7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Skleidžia pozityvia energiją</w:t>
            </w:r>
          </w:p>
        </w:tc>
      </w:tr>
      <w:tr w:rsidR="00BF39AE" w:rsidRPr="00BF39AE" w14:paraId="59E185E0" w14:textId="77777777" w:rsidTr="00502EEC">
        <w:tc>
          <w:tcPr>
            <w:tcW w:w="1296" w:type="pct"/>
            <w:vMerge/>
          </w:tcPr>
          <w:p w14:paraId="311C4455" w14:textId="77777777" w:rsidR="00BF39AE" w:rsidRPr="00BF39AE" w:rsidRDefault="00BF39AE" w:rsidP="000F044B">
            <w:pPr>
              <w:rPr>
                <w:rFonts w:ascii="Times New Roman" w:hAnsi="Times New Roman" w:cs="Times New Roman"/>
                <w:sz w:val="18"/>
                <w:szCs w:val="18"/>
              </w:rPr>
            </w:pPr>
          </w:p>
        </w:tc>
        <w:tc>
          <w:tcPr>
            <w:tcW w:w="1113" w:type="pct"/>
          </w:tcPr>
          <w:p w14:paraId="247634EA"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Pagarba</w:t>
            </w:r>
          </w:p>
        </w:tc>
        <w:tc>
          <w:tcPr>
            <w:tcW w:w="220" w:type="pct"/>
          </w:tcPr>
          <w:p w14:paraId="65D8CC2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6</w:t>
            </w:r>
          </w:p>
        </w:tc>
        <w:tc>
          <w:tcPr>
            <w:tcW w:w="2370" w:type="pct"/>
          </w:tcPr>
          <w:p w14:paraId="491CB12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Pagarba</w:t>
            </w:r>
          </w:p>
          <w:p w14:paraId="6CC5463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Pagarba - administracija.</w:t>
            </w:r>
          </w:p>
          <w:p w14:paraId="6722868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Pagarba vienas kitam</w:t>
            </w:r>
          </w:p>
          <w:p w14:paraId="3290339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Pagarba kolegoms</w:t>
            </w:r>
          </w:p>
          <w:p w14:paraId="61176744"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Vadovų  pagarbus bendravimas.</w:t>
            </w:r>
          </w:p>
        </w:tc>
      </w:tr>
      <w:tr w:rsidR="00BF39AE" w:rsidRPr="00BF39AE" w14:paraId="473DF45D" w14:textId="77777777" w:rsidTr="00502EEC">
        <w:tc>
          <w:tcPr>
            <w:tcW w:w="1296" w:type="pct"/>
            <w:vMerge/>
          </w:tcPr>
          <w:p w14:paraId="3BD9CAFA" w14:textId="77777777" w:rsidR="00BF39AE" w:rsidRPr="00BF39AE" w:rsidRDefault="00BF39AE" w:rsidP="000F044B">
            <w:pPr>
              <w:rPr>
                <w:rFonts w:ascii="Times New Roman" w:hAnsi="Times New Roman" w:cs="Times New Roman"/>
                <w:sz w:val="18"/>
                <w:szCs w:val="18"/>
              </w:rPr>
            </w:pPr>
          </w:p>
        </w:tc>
        <w:tc>
          <w:tcPr>
            <w:tcW w:w="1113" w:type="pct"/>
          </w:tcPr>
          <w:p w14:paraId="2D4CA22D"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Pasitikėjimas</w:t>
            </w:r>
          </w:p>
        </w:tc>
        <w:tc>
          <w:tcPr>
            <w:tcW w:w="220" w:type="pct"/>
          </w:tcPr>
          <w:p w14:paraId="6FF66B8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5</w:t>
            </w:r>
          </w:p>
        </w:tc>
        <w:tc>
          <w:tcPr>
            <w:tcW w:w="2370" w:type="pct"/>
          </w:tcPr>
          <w:p w14:paraId="5B87989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Pasitikėjimas</w:t>
            </w:r>
          </w:p>
          <w:p w14:paraId="7BF6D45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Jaučiamas abipusis pasitikėjimas tarp visų bendruomenės narių (auklėtojų, padėjėjų, administracijos).</w:t>
            </w:r>
          </w:p>
        </w:tc>
      </w:tr>
      <w:tr w:rsidR="00BF39AE" w:rsidRPr="00BF39AE" w14:paraId="3CF62CBA" w14:textId="77777777" w:rsidTr="00502EEC">
        <w:tc>
          <w:tcPr>
            <w:tcW w:w="1296" w:type="pct"/>
            <w:vMerge/>
          </w:tcPr>
          <w:p w14:paraId="2ED461F0" w14:textId="77777777" w:rsidR="00BF39AE" w:rsidRPr="00BF39AE" w:rsidRDefault="00BF39AE" w:rsidP="000F044B">
            <w:pPr>
              <w:rPr>
                <w:rFonts w:ascii="Times New Roman" w:hAnsi="Times New Roman" w:cs="Times New Roman"/>
                <w:sz w:val="18"/>
                <w:szCs w:val="18"/>
              </w:rPr>
            </w:pPr>
          </w:p>
        </w:tc>
        <w:tc>
          <w:tcPr>
            <w:tcW w:w="1113" w:type="pct"/>
          </w:tcPr>
          <w:p w14:paraId="24BDF8F9"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Humoro jausmas</w:t>
            </w:r>
          </w:p>
        </w:tc>
        <w:tc>
          <w:tcPr>
            <w:tcW w:w="220" w:type="pct"/>
          </w:tcPr>
          <w:p w14:paraId="2705388F"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3</w:t>
            </w:r>
          </w:p>
        </w:tc>
        <w:tc>
          <w:tcPr>
            <w:tcW w:w="2370" w:type="pct"/>
          </w:tcPr>
          <w:p w14:paraId="0E57801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Geras humoro jausmas</w:t>
            </w:r>
          </w:p>
          <w:p w14:paraId="4DD9F0C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Humoro jausmas</w:t>
            </w:r>
          </w:p>
        </w:tc>
      </w:tr>
      <w:tr w:rsidR="00BF39AE" w:rsidRPr="00BF39AE" w14:paraId="11F967E0" w14:textId="77777777" w:rsidTr="00502EEC">
        <w:tc>
          <w:tcPr>
            <w:tcW w:w="1296" w:type="pct"/>
            <w:vMerge/>
          </w:tcPr>
          <w:p w14:paraId="4B1EA4C6" w14:textId="77777777" w:rsidR="00BF39AE" w:rsidRPr="00BF39AE" w:rsidRDefault="00BF39AE" w:rsidP="000F044B">
            <w:pPr>
              <w:rPr>
                <w:rFonts w:ascii="Times New Roman" w:hAnsi="Times New Roman" w:cs="Times New Roman"/>
                <w:sz w:val="18"/>
                <w:szCs w:val="18"/>
              </w:rPr>
            </w:pPr>
          </w:p>
        </w:tc>
        <w:tc>
          <w:tcPr>
            <w:tcW w:w="1113" w:type="pct"/>
          </w:tcPr>
          <w:p w14:paraId="71A42B8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Teisingumas</w:t>
            </w:r>
          </w:p>
        </w:tc>
        <w:tc>
          <w:tcPr>
            <w:tcW w:w="220" w:type="pct"/>
          </w:tcPr>
          <w:p w14:paraId="4226AD97"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w:t>
            </w:r>
          </w:p>
        </w:tc>
        <w:tc>
          <w:tcPr>
            <w:tcW w:w="2370" w:type="pct"/>
          </w:tcPr>
          <w:p w14:paraId="60DE41B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Teisingumas</w:t>
            </w:r>
          </w:p>
          <w:p w14:paraId="498BC46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Neturi išankstinio nusistatymo</w:t>
            </w:r>
          </w:p>
        </w:tc>
      </w:tr>
      <w:tr w:rsidR="00BF39AE" w:rsidRPr="00BF39AE" w14:paraId="64549B34" w14:textId="77777777" w:rsidTr="00502EEC">
        <w:tc>
          <w:tcPr>
            <w:tcW w:w="1296" w:type="pct"/>
            <w:vMerge/>
          </w:tcPr>
          <w:p w14:paraId="2812BD6A" w14:textId="77777777" w:rsidR="00BF39AE" w:rsidRPr="00BF39AE" w:rsidRDefault="00BF39AE" w:rsidP="000F044B">
            <w:pPr>
              <w:rPr>
                <w:rFonts w:ascii="Times New Roman" w:hAnsi="Times New Roman" w:cs="Times New Roman"/>
                <w:sz w:val="18"/>
                <w:szCs w:val="18"/>
              </w:rPr>
            </w:pPr>
          </w:p>
        </w:tc>
        <w:tc>
          <w:tcPr>
            <w:tcW w:w="1113" w:type="pct"/>
          </w:tcPr>
          <w:p w14:paraId="71F95875"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Mandagumas</w:t>
            </w:r>
          </w:p>
        </w:tc>
        <w:tc>
          <w:tcPr>
            <w:tcW w:w="220" w:type="pct"/>
          </w:tcPr>
          <w:p w14:paraId="05C36F4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358FAFB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Mandagumas</w:t>
            </w:r>
          </w:p>
        </w:tc>
      </w:tr>
      <w:tr w:rsidR="00BF39AE" w:rsidRPr="00BF39AE" w14:paraId="2416B47B" w14:textId="77777777" w:rsidTr="00502EEC">
        <w:tc>
          <w:tcPr>
            <w:tcW w:w="1296" w:type="pct"/>
          </w:tcPr>
          <w:p w14:paraId="1CD2FBAD" w14:textId="77777777" w:rsidR="00BF39AE" w:rsidRPr="00BF39AE" w:rsidRDefault="00BF39AE" w:rsidP="000F044B">
            <w:pPr>
              <w:rPr>
                <w:rFonts w:ascii="Times New Roman" w:hAnsi="Times New Roman" w:cs="Times New Roman"/>
                <w:sz w:val="18"/>
                <w:szCs w:val="18"/>
              </w:rPr>
            </w:pPr>
          </w:p>
        </w:tc>
        <w:tc>
          <w:tcPr>
            <w:tcW w:w="1113" w:type="pct"/>
          </w:tcPr>
          <w:p w14:paraId="650DD0E5" w14:textId="77777777" w:rsidR="00BF39AE" w:rsidRPr="00BF39AE" w:rsidRDefault="00BF39AE" w:rsidP="000F044B">
            <w:pPr>
              <w:rPr>
                <w:rFonts w:ascii="Times New Roman" w:hAnsi="Times New Roman" w:cs="Times New Roman"/>
                <w:sz w:val="18"/>
                <w:szCs w:val="18"/>
              </w:rPr>
            </w:pPr>
          </w:p>
        </w:tc>
        <w:tc>
          <w:tcPr>
            <w:tcW w:w="220" w:type="pct"/>
          </w:tcPr>
          <w:p w14:paraId="5E13D21B" w14:textId="77777777" w:rsidR="00BF39AE" w:rsidRPr="00BF39AE" w:rsidRDefault="00BF39AE" w:rsidP="000F044B">
            <w:pPr>
              <w:rPr>
                <w:rFonts w:ascii="Times New Roman" w:hAnsi="Times New Roman" w:cs="Times New Roman"/>
                <w:sz w:val="18"/>
                <w:szCs w:val="18"/>
              </w:rPr>
            </w:pPr>
          </w:p>
        </w:tc>
        <w:tc>
          <w:tcPr>
            <w:tcW w:w="2370" w:type="pct"/>
          </w:tcPr>
          <w:p w14:paraId="39704BBF" w14:textId="77777777" w:rsidR="00BF39AE" w:rsidRPr="00BF39AE" w:rsidRDefault="00BF39AE" w:rsidP="000F044B">
            <w:pPr>
              <w:rPr>
                <w:rFonts w:ascii="Times New Roman" w:hAnsi="Times New Roman" w:cs="Times New Roman"/>
                <w:i/>
                <w:iCs/>
                <w:sz w:val="18"/>
                <w:szCs w:val="18"/>
              </w:rPr>
            </w:pPr>
          </w:p>
        </w:tc>
      </w:tr>
      <w:tr w:rsidR="00BF39AE" w:rsidRPr="00BF39AE" w14:paraId="4327C91F" w14:textId="77777777" w:rsidTr="00502EEC">
        <w:tc>
          <w:tcPr>
            <w:tcW w:w="1296" w:type="pct"/>
            <w:vMerge w:val="restart"/>
          </w:tcPr>
          <w:p w14:paraId="1616A136" w14:textId="77777777" w:rsidR="00BF39AE" w:rsidRPr="00BF39AE" w:rsidRDefault="00BF39AE" w:rsidP="000F044B">
            <w:pPr>
              <w:jc w:val="both"/>
              <w:rPr>
                <w:rFonts w:ascii="Times New Roman" w:hAnsi="Times New Roman" w:cs="Times New Roman"/>
                <w:b/>
                <w:sz w:val="18"/>
                <w:szCs w:val="18"/>
              </w:rPr>
            </w:pPr>
            <w:r w:rsidRPr="00BF39AE">
              <w:rPr>
                <w:rFonts w:ascii="Times New Roman" w:hAnsi="Times New Roman" w:cs="Times New Roman"/>
                <w:b/>
                <w:sz w:val="18"/>
                <w:szCs w:val="18"/>
              </w:rPr>
              <w:t>Profesinei veiklai aktualios asmeninės savybės</w:t>
            </w:r>
          </w:p>
        </w:tc>
        <w:tc>
          <w:tcPr>
            <w:tcW w:w="1113" w:type="pct"/>
          </w:tcPr>
          <w:p w14:paraId="7D3355E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Kūrybingumas</w:t>
            </w:r>
          </w:p>
        </w:tc>
        <w:tc>
          <w:tcPr>
            <w:tcW w:w="220" w:type="pct"/>
          </w:tcPr>
          <w:p w14:paraId="35727A98"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10</w:t>
            </w:r>
          </w:p>
        </w:tc>
        <w:tc>
          <w:tcPr>
            <w:tcW w:w="2370" w:type="pct"/>
          </w:tcPr>
          <w:p w14:paraId="03D5FBC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Kūrybiškumas</w:t>
            </w:r>
          </w:p>
        </w:tc>
      </w:tr>
      <w:tr w:rsidR="00BF39AE" w:rsidRPr="00BF39AE" w14:paraId="616606A0" w14:textId="77777777" w:rsidTr="00502EEC">
        <w:tc>
          <w:tcPr>
            <w:tcW w:w="1296" w:type="pct"/>
            <w:vMerge/>
          </w:tcPr>
          <w:p w14:paraId="685B71F7" w14:textId="77777777" w:rsidR="00BF39AE" w:rsidRPr="00BF39AE" w:rsidRDefault="00BF39AE" w:rsidP="000F044B">
            <w:pPr>
              <w:jc w:val="both"/>
              <w:rPr>
                <w:rFonts w:ascii="Times New Roman" w:hAnsi="Times New Roman" w:cs="Times New Roman"/>
                <w:b/>
                <w:sz w:val="18"/>
                <w:szCs w:val="18"/>
              </w:rPr>
            </w:pPr>
          </w:p>
        </w:tc>
        <w:tc>
          <w:tcPr>
            <w:tcW w:w="1113" w:type="pct"/>
          </w:tcPr>
          <w:p w14:paraId="17300A6B"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Darbštumas</w:t>
            </w:r>
          </w:p>
        </w:tc>
        <w:tc>
          <w:tcPr>
            <w:tcW w:w="220" w:type="pct"/>
          </w:tcPr>
          <w:p w14:paraId="290C5DC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7</w:t>
            </w:r>
          </w:p>
        </w:tc>
        <w:tc>
          <w:tcPr>
            <w:tcW w:w="2370" w:type="pct"/>
          </w:tcPr>
          <w:p w14:paraId="5A754F0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Darbštumas</w:t>
            </w:r>
          </w:p>
        </w:tc>
      </w:tr>
      <w:tr w:rsidR="00BF39AE" w:rsidRPr="00BF39AE" w14:paraId="5A81B071" w14:textId="77777777" w:rsidTr="00502EEC">
        <w:tc>
          <w:tcPr>
            <w:tcW w:w="1296" w:type="pct"/>
            <w:vMerge/>
          </w:tcPr>
          <w:p w14:paraId="221919B8" w14:textId="77777777" w:rsidR="00BF39AE" w:rsidRPr="00BF39AE" w:rsidRDefault="00BF39AE" w:rsidP="000F044B">
            <w:pPr>
              <w:jc w:val="both"/>
              <w:rPr>
                <w:rFonts w:ascii="Times New Roman" w:hAnsi="Times New Roman" w:cs="Times New Roman"/>
                <w:b/>
                <w:sz w:val="18"/>
                <w:szCs w:val="18"/>
              </w:rPr>
            </w:pPr>
          </w:p>
        </w:tc>
        <w:tc>
          <w:tcPr>
            <w:tcW w:w="1113" w:type="pct"/>
          </w:tcPr>
          <w:p w14:paraId="37FC6968"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Konkretumas</w:t>
            </w:r>
          </w:p>
        </w:tc>
        <w:tc>
          <w:tcPr>
            <w:tcW w:w="220" w:type="pct"/>
          </w:tcPr>
          <w:p w14:paraId="69649225"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6</w:t>
            </w:r>
          </w:p>
        </w:tc>
        <w:tc>
          <w:tcPr>
            <w:tcW w:w="2370" w:type="pct"/>
          </w:tcPr>
          <w:p w14:paraId="52478DB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Realistiškumas </w:t>
            </w:r>
          </w:p>
          <w:p w14:paraId="1E13FA5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Konkretumas</w:t>
            </w:r>
          </w:p>
          <w:p w14:paraId="7F77040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Paprastumas</w:t>
            </w:r>
          </w:p>
          <w:p w14:paraId="13E1DA5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Pati geriausia savybė - paprastumas.</w:t>
            </w:r>
          </w:p>
        </w:tc>
      </w:tr>
      <w:tr w:rsidR="00BF39AE" w:rsidRPr="00BF39AE" w14:paraId="16E9F02C" w14:textId="77777777" w:rsidTr="00502EEC">
        <w:tc>
          <w:tcPr>
            <w:tcW w:w="1296" w:type="pct"/>
            <w:vMerge/>
          </w:tcPr>
          <w:p w14:paraId="3C5AB66B" w14:textId="77777777" w:rsidR="00BF39AE" w:rsidRPr="00BF39AE" w:rsidRDefault="00BF39AE" w:rsidP="000F044B">
            <w:pPr>
              <w:rPr>
                <w:rFonts w:ascii="Times New Roman" w:hAnsi="Times New Roman" w:cs="Times New Roman"/>
                <w:sz w:val="18"/>
                <w:szCs w:val="18"/>
              </w:rPr>
            </w:pPr>
          </w:p>
        </w:tc>
        <w:tc>
          <w:tcPr>
            <w:tcW w:w="1113" w:type="pct"/>
          </w:tcPr>
          <w:p w14:paraId="7F14F8C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Iniciatyvumas</w:t>
            </w:r>
          </w:p>
        </w:tc>
        <w:tc>
          <w:tcPr>
            <w:tcW w:w="220" w:type="pct"/>
          </w:tcPr>
          <w:p w14:paraId="6298657F"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3</w:t>
            </w:r>
          </w:p>
        </w:tc>
        <w:tc>
          <w:tcPr>
            <w:tcW w:w="2370" w:type="pct"/>
          </w:tcPr>
          <w:p w14:paraId="0B7AA15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Iniciatyvumas</w:t>
            </w:r>
          </w:p>
          <w:p w14:paraId="7A8D39A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Veiklumas</w:t>
            </w:r>
          </w:p>
        </w:tc>
      </w:tr>
      <w:tr w:rsidR="00BF39AE" w:rsidRPr="00BF39AE" w14:paraId="2668A42E" w14:textId="77777777" w:rsidTr="00502EEC">
        <w:tc>
          <w:tcPr>
            <w:tcW w:w="1296" w:type="pct"/>
            <w:vMerge/>
          </w:tcPr>
          <w:p w14:paraId="27AF917E" w14:textId="77777777" w:rsidR="00BF39AE" w:rsidRPr="00BF39AE" w:rsidRDefault="00BF39AE" w:rsidP="000F044B">
            <w:pPr>
              <w:rPr>
                <w:rFonts w:ascii="Times New Roman" w:hAnsi="Times New Roman" w:cs="Times New Roman"/>
                <w:sz w:val="18"/>
                <w:szCs w:val="18"/>
              </w:rPr>
            </w:pPr>
          </w:p>
        </w:tc>
        <w:tc>
          <w:tcPr>
            <w:tcW w:w="1113" w:type="pct"/>
          </w:tcPr>
          <w:p w14:paraId="156D4985"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Organizaciniai gebėjimai</w:t>
            </w:r>
          </w:p>
        </w:tc>
        <w:tc>
          <w:tcPr>
            <w:tcW w:w="220" w:type="pct"/>
          </w:tcPr>
          <w:p w14:paraId="1CAA366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3</w:t>
            </w:r>
          </w:p>
        </w:tc>
        <w:tc>
          <w:tcPr>
            <w:tcW w:w="2370" w:type="pct"/>
          </w:tcPr>
          <w:p w14:paraId="48F4F08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Stiprūs planavimo ir organizaciniai sugebėjimai</w:t>
            </w:r>
          </w:p>
          <w:p w14:paraId="77BBEA84"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Organizuotumas</w:t>
            </w:r>
          </w:p>
          <w:p w14:paraId="7F20BFB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Geba organizuotai dirbti</w:t>
            </w:r>
          </w:p>
        </w:tc>
      </w:tr>
      <w:tr w:rsidR="00BF39AE" w:rsidRPr="00BF39AE" w14:paraId="68E67948" w14:textId="77777777" w:rsidTr="00502EEC">
        <w:tc>
          <w:tcPr>
            <w:tcW w:w="1296" w:type="pct"/>
            <w:vMerge/>
          </w:tcPr>
          <w:p w14:paraId="176F4F8E" w14:textId="77777777" w:rsidR="00BF39AE" w:rsidRPr="00BF39AE" w:rsidRDefault="00BF39AE" w:rsidP="000F044B">
            <w:pPr>
              <w:rPr>
                <w:rFonts w:ascii="Times New Roman" w:hAnsi="Times New Roman" w:cs="Times New Roman"/>
                <w:sz w:val="18"/>
                <w:szCs w:val="18"/>
              </w:rPr>
            </w:pPr>
          </w:p>
        </w:tc>
        <w:tc>
          <w:tcPr>
            <w:tcW w:w="1113" w:type="pct"/>
          </w:tcPr>
          <w:p w14:paraId="244BC212"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Konstruktyvumas</w:t>
            </w:r>
          </w:p>
        </w:tc>
        <w:tc>
          <w:tcPr>
            <w:tcW w:w="220" w:type="pct"/>
          </w:tcPr>
          <w:p w14:paraId="0960EAF5"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w:t>
            </w:r>
          </w:p>
        </w:tc>
        <w:tc>
          <w:tcPr>
            <w:tcW w:w="2370" w:type="pct"/>
          </w:tcPr>
          <w:p w14:paraId="6622783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Konstruktyvumas</w:t>
            </w:r>
          </w:p>
          <w:p w14:paraId="536BC80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Problemų sprendimas diskutuojant.</w:t>
            </w:r>
          </w:p>
        </w:tc>
      </w:tr>
      <w:tr w:rsidR="00BF39AE" w:rsidRPr="00BF39AE" w14:paraId="535A156C" w14:textId="77777777" w:rsidTr="00502EEC">
        <w:tc>
          <w:tcPr>
            <w:tcW w:w="1296" w:type="pct"/>
            <w:vMerge/>
          </w:tcPr>
          <w:p w14:paraId="6CC7A1D6" w14:textId="77777777" w:rsidR="00BF39AE" w:rsidRPr="00BF39AE" w:rsidRDefault="00BF39AE" w:rsidP="000F044B">
            <w:pPr>
              <w:rPr>
                <w:rFonts w:ascii="Times New Roman" w:hAnsi="Times New Roman" w:cs="Times New Roman"/>
                <w:sz w:val="18"/>
                <w:szCs w:val="18"/>
              </w:rPr>
            </w:pPr>
          </w:p>
        </w:tc>
        <w:tc>
          <w:tcPr>
            <w:tcW w:w="1113" w:type="pct"/>
          </w:tcPr>
          <w:p w14:paraId="4198710C"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Lankstumas</w:t>
            </w:r>
          </w:p>
        </w:tc>
        <w:tc>
          <w:tcPr>
            <w:tcW w:w="220" w:type="pct"/>
          </w:tcPr>
          <w:p w14:paraId="1035BF3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w:t>
            </w:r>
          </w:p>
        </w:tc>
        <w:tc>
          <w:tcPr>
            <w:tcW w:w="2370" w:type="pct"/>
          </w:tcPr>
          <w:p w14:paraId="78F4688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Lankstumas</w:t>
            </w:r>
          </w:p>
        </w:tc>
      </w:tr>
      <w:tr w:rsidR="00BF39AE" w:rsidRPr="00BF39AE" w14:paraId="6B34620E" w14:textId="77777777" w:rsidTr="00502EEC">
        <w:tc>
          <w:tcPr>
            <w:tcW w:w="1296" w:type="pct"/>
            <w:vMerge/>
          </w:tcPr>
          <w:p w14:paraId="41F4B41D" w14:textId="77777777" w:rsidR="00BF39AE" w:rsidRPr="00BF39AE" w:rsidRDefault="00BF39AE" w:rsidP="000F044B">
            <w:pPr>
              <w:rPr>
                <w:rFonts w:ascii="Times New Roman" w:hAnsi="Times New Roman" w:cs="Times New Roman"/>
                <w:sz w:val="18"/>
                <w:szCs w:val="18"/>
              </w:rPr>
            </w:pPr>
          </w:p>
        </w:tc>
        <w:tc>
          <w:tcPr>
            <w:tcW w:w="1113" w:type="pct"/>
          </w:tcPr>
          <w:p w14:paraId="63AE9B3E"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Kantrumas</w:t>
            </w:r>
          </w:p>
        </w:tc>
        <w:tc>
          <w:tcPr>
            <w:tcW w:w="220" w:type="pct"/>
          </w:tcPr>
          <w:p w14:paraId="3C868A2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w:t>
            </w:r>
          </w:p>
        </w:tc>
        <w:tc>
          <w:tcPr>
            <w:tcW w:w="2370" w:type="pct"/>
          </w:tcPr>
          <w:p w14:paraId="106E612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Kantrumas</w:t>
            </w:r>
          </w:p>
          <w:p w14:paraId="759188A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Geležinė kantrybė</w:t>
            </w:r>
          </w:p>
        </w:tc>
      </w:tr>
      <w:tr w:rsidR="00BF39AE" w:rsidRPr="00BF39AE" w14:paraId="3FE1FCA8" w14:textId="77777777" w:rsidTr="00502EEC">
        <w:tc>
          <w:tcPr>
            <w:tcW w:w="1296" w:type="pct"/>
            <w:vMerge/>
          </w:tcPr>
          <w:p w14:paraId="53A2A8CC" w14:textId="77777777" w:rsidR="00BF39AE" w:rsidRPr="00BF39AE" w:rsidRDefault="00BF39AE" w:rsidP="000F044B">
            <w:pPr>
              <w:jc w:val="both"/>
              <w:rPr>
                <w:rFonts w:ascii="Times New Roman" w:hAnsi="Times New Roman" w:cs="Times New Roman"/>
                <w:b/>
                <w:sz w:val="18"/>
                <w:szCs w:val="18"/>
              </w:rPr>
            </w:pPr>
          </w:p>
        </w:tc>
        <w:tc>
          <w:tcPr>
            <w:tcW w:w="1113" w:type="pct"/>
          </w:tcPr>
          <w:p w14:paraId="223281BD"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Savarankiškumas</w:t>
            </w:r>
          </w:p>
        </w:tc>
        <w:tc>
          <w:tcPr>
            <w:tcW w:w="220" w:type="pct"/>
          </w:tcPr>
          <w:p w14:paraId="06A7EB28"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72F5198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Savarankiškumas</w:t>
            </w:r>
          </w:p>
        </w:tc>
      </w:tr>
      <w:tr w:rsidR="00BF39AE" w:rsidRPr="00BF39AE" w14:paraId="40DAE30D" w14:textId="77777777" w:rsidTr="00502EEC">
        <w:tc>
          <w:tcPr>
            <w:tcW w:w="1296" w:type="pct"/>
            <w:vMerge/>
          </w:tcPr>
          <w:p w14:paraId="5BA688FA" w14:textId="77777777" w:rsidR="00BF39AE" w:rsidRPr="00BF39AE" w:rsidRDefault="00BF39AE" w:rsidP="000F044B">
            <w:pPr>
              <w:jc w:val="both"/>
              <w:rPr>
                <w:rFonts w:ascii="Times New Roman" w:hAnsi="Times New Roman" w:cs="Times New Roman"/>
                <w:b/>
                <w:sz w:val="18"/>
                <w:szCs w:val="18"/>
              </w:rPr>
            </w:pPr>
          </w:p>
        </w:tc>
        <w:tc>
          <w:tcPr>
            <w:tcW w:w="1113" w:type="pct"/>
          </w:tcPr>
          <w:p w14:paraId="1EE1D7C2"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Dalykiškumas</w:t>
            </w:r>
          </w:p>
        </w:tc>
        <w:tc>
          <w:tcPr>
            <w:tcW w:w="220" w:type="pct"/>
          </w:tcPr>
          <w:p w14:paraId="591EE765"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119FF73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Kolegų dalykiškumas</w:t>
            </w:r>
          </w:p>
        </w:tc>
      </w:tr>
      <w:tr w:rsidR="00BF39AE" w:rsidRPr="00BF39AE" w14:paraId="76281045" w14:textId="77777777" w:rsidTr="00502EEC">
        <w:tc>
          <w:tcPr>
            <w:tcW w:w="1296" w:type="pct"/>
            <w:vMerge/>
          </w:tcPr>
          <w:p w14:paraId="284531CE" w14:textId="77777777" w:rsidR="00BF39AE" w:rsidRPr="00BF39AE" w:rsidRDefault="00BF39AE" w:rsidP="000F044B">
            <w:pPr>
              <w:rPr>
                <w:rFonts w:ascii="Times New Roman" w:hAnsi="Times New Roman" w:cs="Times New Roman"/>
                <w:sz w:val="18"/>
                <w:szCs w:val="18"/>
              </w:rPr>
            </w:pPr>
          </w:p>
        </w:tc>
        <w:tc>
          <w:tcPr>
            <w:tcW w:w="1113" w:type="pct"/>
          </w:tcPr>
          <w:p w14:paraId="01947BA4"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Sumanumas</w:t>
            </w:r>
          </w:p>
        </w:tc>
        <w:tc>
          <w:tcPr>
            <w:tcW w:w="220" w:type="pct"/>
          </w:tcPr>
          <w:p w14:paraId="3857E0DA"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1E59CD5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Sumanumas</w:t>
            </w:r>
          </w:p>
        </w:tc>
      </w:tr>
      <w:tr w:rsidR="00BF39AE" w:rsidRPr="00BF39AE" w14:paraId="22BE8C4D" w14:textId="77777777" w:rsidTr="00502EEC">
        <w:tc>
          <w:tcPr>
            <w:tcW w:w="1296" w:type="pct"/>
            <w:vMerge/>
          </w:tcPr>
          <w:p w14:paraId="7A051CB3" w14:textId="77777777" w:rsidR="00BF39AE" w:rsidRPr="00BF39AE" w:rsidRDefault="00BF39AE" w:rsidP="000F044B">
            <w:pPr>
              <w:rPr>
                <w:rFonts w:ascii="Times New Roman" w:hAnsi="Times New Roman" w:cs="Times New Roman"/>
                <w:sz w:val="18"/>
                <w:szCs w:val="18"/>
              </w:rPr>
            </w:pPr>
          </w:p>
        </w:tc>
        <w:tc>
          <w:tcPr>
            <w:tcW w:w="1113" w:type="pct"/>
          </w:tcPr>
          <w:p w14:paraId="312B062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Gebėjimas reflektuoti</w:t>
            </w:r>
          </w:p>
        </w:tc>
        <w:tc>
          <w:tcPr>
            <w:tcW w:w="220" w:type="pct"/>
          </w:tcPr>
          <w:p w14:paraId="5A96C048"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645B6F0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Reflektuoja</w:t>
            </w:r>
          </w:p>
        </w:tc>
      </w:tr>
      <w:tr w:rsidR="00BF39AE" w:rsidRPr="00BF39AE" w14:paraId="11D9AB06" w14:textId="77777777" w:rsidTr="00502EEC">
        <w:tc>
          <w:tcPr>
            <w:tcW w:w="1296" w:type="pct"/>
            <w:vMerge/>
          </w:tcPr>
          <w:p w14:paraId="03192105" w14:textId="77777777" w:rsidR="00BF39AE" w:rsidRPr="00BF39AE" w:rsidRDefault="00BF39AE" w:rsidP="000F044B">
            <w:pPr>
              <w:rPr>
                <w:rFonts w:ascii="Times New Roman" w:hAnsi="Times New Roman" w:cs="Times New Roman"/>
                <w:sz w:val="18"/>
                <w:szCs w:val="18"/>
              </w:rPr>
            </w:pPr>
          </w:p>
        </w:tc>
        <w:tc>
          <w:tcPr>
            <w:tcW w:w="1113" w:type="pct"/>
          </w:tcPr>
          <w:p w14:paraId="76147562"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Kruopštumas</w:t>
            </w:r>
          </w:p>
        </w:tc>
        <w:tc>
          <w:tcPr>
            <w:tcW w:w="220" w:type="pct"/>
          </w:tcPr>
          <w:p w14:paraId="09E8362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2C714E6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Kruopštumas</w:t>
            </w:r>
          </w:p>
        </w:tc>
      </w:tr>
      <w:tr w:rsidR="00BF39AE" w:rsidRPr="00BF39AE" w14:paraId="1C5BE56B" w14:textId="77777777" w:rsidTr="00502EEC">
        <w:tc>
          <w:tcPr>
            <w:tcW w:w="1296" w:type="pct"/>
            <w:vMerge/>
          </w:tcPr>
          <w:p w14:paraId="6682C458" w14:textId="77777777" w:rsidR="00BF39AE" w:rsidRPr="00BF39AE" w:rsidRDefault="00BF39AE" w:rsidP="000F044B">
            <w:pPr>
              <w:rPr>
                <w:rFonts w:ascii="Times New Roman" w:hAnsi="Times New Roman" w:cs="Times New Roman"/>
                <w:sz w:val="18"/>
                <w:szCs w:val="18"/>
              </w:rPr>
            </w:pPr>
          </w:p>
        </w:tc>
        <w:tc>
          <w:tcPr>
            <w:tcW w:w="1113" w:type="pct"/>
          </w:tcPr>
          <w:p w14:paraId="41B34287"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Ryžtingumas, atkaklumas</w:t>
            </w:r>
          </w:p>
        </w:tc>
        <w:tc>
          <w:tcPr>
            <w:tcW w:w="220" w:type="pct"/>
          </w:tcPr>
          <w:p w14:paraId="150C17BA"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0BF6F684"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Ryžtas ir sveikas užsispyrimas.</w:t>
            </w:r>
          </w:p>
        </w:tc>
      </w:tr>
      <w:tr w:rsidR="00BF39AE" w:rsidRPr="00BF39AE" w14:paraId="08BED8E0" w14:textId="77777777" w:rsidTr="00502EEC">
        <w:tc>
          <w:tcPr>
            <w:tcW w:w="1296" w:type="pct"/>
            <w:vMerge/>
          </w:tcPr>
          <w:p w14:paraId="0C7D0DF2" w14:textId="77777777" w:rsidR="00BF39AE" w:rsidRPr="00BF39AE" w:rsidRDefault="00BF39AE" w:rsidP="000F044B">
            <w:pPr>
              <w:rPr>
                <w:rFonts w:ascii="Times New Roman" w:hAnsi="Times New Roman" w:cs="Times New Roman"/>
                <w:sz w:val="18"/>
                <w:szCs w:val="18"/>
              </w:rPr>
            </w:pPr>
          </w:p>
        </w:tc>
        <w:tc>
          <w:tcPr>
            <w:tcW w:w="1113" w:type="pct"/>
          </w:tcPr>
          <w:p w14:paraId="348CA8C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Reiklumas</w:t>
            </w:r>
          </w:p>
        </w:tc>
        <w:tc>
          <w:tcPr>
            <w:tcW w:w="220" w:type="pct"/>
          </w:tcPr>
          <w:p w14:paraId="13328B32"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1512AE8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Vadovų  reiklumas</w:t>
            </w:r>
          </w:p>
        </w:tc>
      </w:tr>
      <w:tr w:rsidR="00BF39AE" w:rsidRPr="00BF39AE" w14:paraId="691A83EF" w14:textId="77777777" w:rsidTr="00502EEC">
        <w:tc>
          <w:tcPr>
            <w:tcW w:w="1296" w:type="pct"/>
            <w:vMerge/>
          </w:tcPr>
          <w:p w14:paraId="1C92BCB4" w14:textId="77777777" w:rsidR="00BF39AE" w:rsidRPr="00BF39AE" w:rsidRDefault="00BF39AE" w:rsidP="000F044B">
            <w:pPr>
              <w:rPr>
                <w:rFonts w:ascii="Times New Roman" w:hAnsi="Times New Roman" w:cs="Times New Roman"/>
                <w:sz w:val="18"/>
                <w:szCs w:val="18"/>
              </w:rPr>
            </w:pPr>
          </w:p>
        </w:tc>
        <w:tc>
          <w:tcPr>
            <w:tcW w:w="1113" w:type="pct"/>
          </w:tcPr>
          <w:p w14:paraId="445E092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Lojalumas</w:t>
            </w:r>
            <w:r w:rsidRPr="00BF39AE">
              <w:rPr>
                <w:rFonts w:ascii="Times New Roman" w:hAnsi="Times New Roman" w:cs="Times New Roman"/>
                <w:sz w:val="18"/>
                <w:szCs w:val="18"/>
              </w:rPr>
              <w:tab/>
            </w:r>
            <w:r w:rsidRPr="00BF39AE">
              <w:rPr>
                <w:rFonts w:ascii="Times New Roman" w:hAnsi="Times New Roman" w:cs="Times New Roman"/>
                <w:sz w:val="18"/>
                <w:szCs w:val="18"/>
              </w:rPr>
              <w:tab/>
            </w:r>
          </w:p>
        </w:tc>
        <w:tc>
          <w:tcPr>
            <w:tcW w:w="220" w:type="pct"/>
          </w:tcPr>
          <w:p w14:paraId="6690F24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61AA9B73"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Lojalumas</w:t>
            </w:r>
          </w:p>
        </w:tc>
      </w:tr>
      <w:tr w:rsidR="00BF39AE" w:rsidRPr="00BF39AE" w14:paraId="450C622C" w14:textId="77777777" w:rsidTr="00502EEC">
        <w:tc>
          <w:tcPr>
            <w:tcW w:w="1296" w:type="pct"/>
            <w:vMerge/>
          </w:tcPr>
          <w:p w14:paraId="39445D03" w14:textId="77777777" w:rsidR="00BF39AE" w:rsidRPr="00BF39AE" w:rsidRDefault="00BF39AE" w:rsidP="000F044B">
            <w:pPr>
              <w:rPr>
                <w:rFonts w:ascii="Times New Roman" w:hAnsi="Times New Roman" w:cs="Times New Roman"/>
                <w:sz w:val="18"/>
                <w:szCs w:val="18"/>
              </w:rPr>
            </w:pPr>
          </w:p>
        </w:tc>
        <w:tc>
          <w:tcPr>
            <w:tcW w:w="1113" w:type="pct"/>
          </w:tcPr>
          <w:p w14:paraId="0EB1193B"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Sveikata</w:t>
            </w:r>
          </w:p>
        </w:tc>
        <w:tc>
          <w:tcPr>
            <w:tcW w:w="220" w:type="pct"/>
          </w:tcPr>
          <w:p w14:paraId="3B21977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12BBADEF"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Sveikata</w:t>
            </w:r>
          </w:p>
        </w:tc>
      </w:tr>
      <w:tr w:rsidR="00BF39AE" w:rsidRPr="00BF39AE" w14:paraId="379FDE36" w14:textId="77777777" w:rsidTr="00502EEC">
        <w:tc>
          <w:tcPr>
            <w:tcW w:w="1296" w:type="pct"/>
          </w:tcPr>
          <w:p w14:paraId="071EFC3E" w14:textId="77777777" w:rsidR="00BF39AE" w:rsidRPr="00BF39AE" w:rsidRDefault="00BF39AE" w:rsidP="000F044B">
            <w:pPr>
              <w:rPr>
                <w:rFonts w:ascii="Times New Roman" w:hAnsi="Times New Roman" w:cs="Times New Roman"/>
                <w:sz w:val="18"/>
                <w:szCs w:val="18"/>
              </w:rPr>
            </w:pPr>
          </w:p>
        </w:tc>
        <w:tc>
          <w:tcPr>
            <w:tcW w:w="1113" w:type="pct"/>
          </w:tcPr>
          <w:p w14:paraId="4ABF8A39" w14:textId="77777777" w:rsidR="00BF39AE" w:rsidRPr="00BF39AE" w:rsidRDefault="00BF39AE" w:rsidP="000F044B">
            <w:pPr>
              <w:rPr>
                <w:rFonts w:ascii="Times New Roman" w:hAnsi="Times New Roman" w:cs="Times New Roman"/>
                <w:sz w:val="18"/>
                <w:szCs w:val="18"/>
              </w:rPr>
            </w:pPr>
          </w:p>
        </w:tc>
        <w:tc>
          <w:tcPr>
            <w:tcW w:w="220" w:type="pct"/>
          </w:tcPr>
          <w:p w14:paraId="31269349" w14:textId="77777777" w:rsidR="00BF39AE" w:rsidRPr="00BF39AE" w:rsidRDefault="00BF39AE" w:rsidP="000F044B">
            <w:pPr>
              <w:rPr>
                <w:rFonts w:ascii="Times New Roman" w:hAnsi="Times New Roman" w:cs="Times New Roman"/>
                <w:sz w:val="18"/>
                <w:szCs w:val="18"/>
              </w:rPr>
            </w:pPr>
          </w:p>
        </w:tc>
        <w:tc>
          <w:tcPr>
            <w:tcW w:w="2370" w:type="pct"/>
          </w:tcPr>
          <w:p w14:paraId="2FED248C" w14:textId="77777777" w:rsidR="00BF39AE" w:rsidRPr="00BF39AE" w:rsidRDefault="00BF39AE" w:rsidP="000F044B">
            <w:pPr>
              <w:rPr>
                <w:rFonts w:ascii="Times New Roman" w:hAnsi="Times New Roman" w:cs="Times New Roman"/>
                <w:i/>
                <w:iCs/>
                <w:sz w:val="18"/>
                <w:szCs w:val="18"/>
              </w:rPr>
            </w:pPr>
          </w:p>
        </w:tc>
      </w:tr>
      <w:tr w:rsidR="00BF39AE" w:rsidRPr="00BF39AE" w14:paraId="4F689B9E" w14:textId="77777777" w:rsidTr="00502EEC">
        <w:tc>
          <w:tcPr>
            <w:tcW w:w="1296" w:type="pct"/>
            <w:vMerge w:val="restart"/>
          </w:tcPr>
          <w:p w14:paraId="0B1C7ECF" w14:textId="77777777" w:rsidR="00BF39AE" w:rsidRPr="00BF39AE" w:rsidRDefault="00BF39AE" w:rsidP="000F044B">
            <w:pPr>
              <w:rPr>
                <w:rFonts w:ascii="Times New Roman" w:hAnsi="Times New Roman" w:cs="Times New Roman"/>
                <w:b/>
                <w:sz w:val="18"/>
                <w:szCs w:val="18"/>
              </w:rPr>
            </w:pPr>
            <w:r w:rsidRPr="00BF39AE">
              <w:rPr>
                <w:rFonts w:ascii="Times New Roman" w:hAnsi="Times New Roman" w:cs="Times New Roman"/>
                <w:b/>
                <w:sz w:val="18"/>
                <w:szCs w:val="18"/>
              </w:rPr>
              <w:t>Profesionalumas</w:t>
            </w:r>
          </w:p>
        </w:tc>
        <w:tc>
          <w:tcPr>
            <w:tcW w:w="1113" w:type="pct"/>
          </w:tcPr>
          <w:p w14:paraId="5F397FB9"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Tikslų ir kokybės siekis</w:t>
            </w:r>
          </w:p>
        </w:tc>
        <w:tc>
          <w:tcPr>
            <w:tcW w:w="220" w:type="pct"/>
          </w:tcPr>
          <w:p w14:paraId="3BE5C2B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7</w:t>
            </w:r>
          </w:p>
        </w:tc>
        <w:tc>
          <w:tcPr>
            <w:tcW w:w="2370" w:type="pct"/>
          </w:tcPr>
          <w:p w14:paraId="786B862C"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Prireikus susitelkimas bendram tikslui</w:t>
            </w:r>
          </w:p>
          <w:p w14:paraId="50073FD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Tikslų siekimas bendradarbiaujant</w:t>
            </w:r>
          </w:p>
          <w:p w14:paraId="41281C4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Stengiamės siekti didelių tikslų, kokybės</w:t>
            </w:r>
          </w:p>
          <w:p w14:paraId="3AD0AF99"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Susitelkimas dėl tikslų</w:t>
            </w:r>
          </w:p>
          <w:p w14:paraId="72ED4D1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Vienų tikslų siekimas</w:t>
            </w:r>
          </w:p>
          <w:p w14:paraId="14B309EE"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Bendrų tikslų siekimas</w:t>
            </w:r>
          </w:p>
          <w:p w14:paraId="3390A722"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Draugiškas kolektyvas, esant reikalui visada susitelkia siekiant tikslo, neskaičiuodami laiko, sveikatos ar finansinių išteklių  </w:t>
            </w:r>
          </w:p>
        </w:tc>
      </w:tr>
      <w:tr w:rsidR="00BF39AE" w:rsidRPr="00BF39AE" w14:paraId="777F2F21" w14:textId="77777777" w:rsidTr="00502EEC">
        <w:tc>
          <w:tcPr>
            <w:tcW w:w="1296" w:type="pct"/>
            <w:vMerge/>
          </w:tcPr>
          <w:p w14:paraId="7B26D52F" w14:textId="77777777" w:rsidR="00BF39AE" w:rsidRPr="00BF39AE" w:rsidRDefault="00BF39AE" w:rsidP="000F044B">
            <w:pPr>
              <w:rPr>
                <w:rFonts w:ascii="Times New Roman" w:hAnsi="Times New Roman" w:cs="Times New Roman"/>
                <w:b/>
                <w:sz w:val="18"/>
                <w:szCs w:val="18"/>
              </w:rPr>
            </w:pPr>
          </w:p>
        </w:tc>
        <w:tc>
          <w:tcPr>
            <w:tcW w:w="1113" w:type="pct"/>
          </w:tcPr>
          <w:p w14:paraId="1BCD75A5" w14:textId="77777777" w:rsidR="00BF39AE" w:rsidRPr="00BF39AE" w:rsidRDefault="00BF39AE" w:rsidP="000F044B">
            <w:pPr>
              <w:jc w:val="both"/>
              <w:rPr>
                <w:rFonts w:ascii="Times New Roman" w:hAnsi="Times New Roman" w:cs="Times New Roman"/>
                <w:sz w:val="18"/>
                <w:szCs w:val="18"/>
              </w:rPr>
            </w:pPr>
            <w:r w:rsidRPr="00BF39AE">
              <w:rPr>
                <w:rFonts w:ascii="Times New Roman" w:hAnsi="Times New Roman" w:cs="Times New Roman"/>
                <w:sz w:val="18"/>
                <w:szCs w:val="18"/>
              </w:rPr>
              <w:t>Profesinis pasirengimas ir meistriškumas</w:t>
            </w:r>
          </w:p>
        </w:tc>
        <w:tc>
          <w:tcPr>
            <w:tcW w:w="220" w:type="pct"/>
          </w:tcPr>
          <w:p w14:paraId="3427014D"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11</w:t>
            </w:r>
          </w:p>
        </w:tc>
        <w:tc>
          <w:tcPr>
            <w:tcW w:w="2370" w:type="pct"/>
          </w:tcPr>
          <w:p w14:paraId="5769AFF4"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Kad dirba specialistai</w:t>
            </w:r>
          </w:p>
          <w:p w14:paraId="0C8FFA5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Išsilavinimas</w:t>
            </w:r>
          </w:p>
          <w:p w14:paraId="0A836EC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Darželyje dirba profesionalūs savo srities specialistai, kurie puikiai išmano savo darbą</w:t>
            </w:r>
          </w:p>
          <w:p w14:paraId="6F3E020A"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Profesionalumas</w:t>
            </w:r>
          </w:p>
          <w:p w14:paraId="38E11E7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Administracijos profesionalumas</w:t>
            </w:r>
          </w:p>
          <w:p w14:paraId="2F5B67C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Iškilus stresinei situacijai, nesusikalbėjimui, nesusipratimui - jį spręsti, išklausyti visas puses ir nuomones</w:t>
            </w:r>
          </w:p>
          <w:p w14:paraId="60A8B98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Moka dirbti su vaikais</w:t>
            </w:r>
          </w:p>
          <w:p w14:paraId="43E3068D"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Visi stengiasi dirbti šiuolaikiškai, įdomiai, inovatyviai. Tam sudarytos sąlygos.</w:t>
            </w:r>
          </w:p>
        </w:tc>
      </w:tr>
      <w:tr w:rsidR="00BF39AE" w:rsidRPr="00BF39AE" w14:paraId="46B28D44" w14:textId="77777777" w:rsidTr="00502EEC">
        <w:tc>
          <w:tcPr>
            <w:tcW w:w="1296" w:type="pct"/>
            <w:vMerge/>
          </w:tcPr>
          <w:p w14:paraId="653FF202" w14:textId="77777777" w:rsidR="00BF39AE" w:rsidRPr="00BF39AE" w:rsidRDefault="00BF39AE" w:rsidP="000F044B">
            <w:pPr>
              <w:rPr>
                <w:rFonts w:ascii="Times New Roman" w:hAnsi="Times New Roman" w:cs="Times New Roman"/>
                <w:sz w:val="18"/>
                <w:szCs w:val="18"/>
              </w:rPr>
            </w:pPr>
          </w:p>
        </w:tc>
        <w:tc>
          <w:tcPr>
            <w:tcW w:w="1113" w:type="pct"/>
          </w:tcPr>
          <w:p w14:paraId="61341BA7"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Kompetencija</w:t>
            </w:r>
          </w:p>
        </w:tc>
        <w:tc>
          <w:tcPr>
            <w:tcW w:w="220" w:type="pct"/>
          </w:tcPr>
          <w:p w14:paraId="2715C936"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6</w:t>
            </w:r>
          </w:p>
        </w:tc>
        <w:tc>
          <w:tcPr>
            <w:tcW w:w="2370" w:type="pct"/>
          </w:tcPr>
          <w:p w14:paraId="09D4D38B"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Kompetencija</w:t>
            </w:r>
          </w:p>
          <w:p w14:paraId="44C4347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Profesinė kompetencija</w:t>
            </w:r>
          </w:p>
          <w:p w14:paraId="361CAEB0"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Kompetetingos</w:t>
            </w:r>
          </w:p>
          <w:p w14:paraId="0566756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 xml:space="preserve">Vadovų  kompetetingumas, </w:t>
            </w:r>
          </w:p>
        </w:tc>
      </w:tr>
      <w:tr w:rsidR="00BF39AE" w:rsidRPr="00BF39AE" w14:paraId="5A2D4B6A" w14:textId="77777777" w:rsidTr="00502EEC">
        <w:tc>
          <w:tcPr>
            <w:tcW w:w="1296" w:type="pct"/>
            <w:vMerge/>
          </w:tcPr>
          <w:p w14:paraId="4AE240EB" w14:textId="77777777" w:rsidR="00BF39AE" w:rsidRPr="00BF39AE" w:rsidRDefault="00BF39AE" w:rsidP="000F044B">
            <w:pPr>
              <w:rPr>
                <w:rFonts w:ascii="Times New Roman" w:hAnsi="Times New Roman" w:cs="Times New Roman"/>
                <w:sz w:val="18"/>
                <w:szCs w:val="18"/>
              </w:rPr>
            </w:pPr>
          </w:p>
        </w:tc>
        <w:tc>
          <w:tcPr>
            <w:tcW w:w="1113" w:type="pct"/>
          </w:tcPr>
          <w:p w14:paraId="64E161B1"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Meilė vaikams</w:t>
            </w:r>
          </w:p>
        </w:tc>
        <w:tc>
          <w:tcPr>
            <w:tcW w:w="220" w:type="pct"/>
          </w:tcPr>
          <w:p w14:paraId="356DB9D7"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4</w:t>
            </w:r>
          </w:p>
        </w:tc>
        <w:tc>
          <w:tcPr>
            <w:tcW w:w="2370" w:type="pct"/>
          </w:tcPr>
          <w:p w14:paraId="4D7F2E38"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Meilė vaikams</w:t>
            </w:r>
          </w:p>
          <w:p w14:paraId="231CEE44"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Mylinčios ugdytinius ir savo darbą</w:t>
            </w:r>
          </w:p>
          <w:p w14:paraId="27ED6AF7"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Visų svarbiausia - mylinčios vaikus</w:t>
            </w:r>
          </w:p>
        </w:tc>
      </w:tr>
      <w:tr w:rsidR="00BF39AE" w:rsidRPr="00BF39AE" w14:paraId="703A7DFE" w14:textId="77777777" w:rsidTr="00502EEC">
        <w:tc>
          <w:tcPr>
            <w:tcW w:w="1296" w:type="pct"/>
            <w:vMerge/>
          </w:tcPr>
          <w:p w14:paraId="16B2F881" w14:textId="77777777" w:rsidR="00BF39AE" w:rsidRPr="00BF39AE" w:rsidRDefault="00BF39AE" w:rsidP="000F044B">
            <w:pPr>
              <w:rPr>
                <w:rFonts w:ascii="Times New Roman" w:hAnsi="Times New Roman" w:cs="Times New Roman"/>
                <w:sz w:val="18"/>
                <w:szCs w:val="18"/>
              </w:rPr>
            </w:pPr>
          </w:p>
        </w:tc>
        <w:tc>
          <w:tcPr>
            <w:tcW w:w="1113" w:type="pct"/>
          </w:tcPr>
          <w:p w14:paraId="6AF41BEA"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Profesinė savirealizacija</w:t>
            </w:r>
          </w:p>
        </w:tc>
        <w:tc>
          <w:tcPr>
            <w:tcW w:w="220" w:type="pct"/>
          </w:tcPr>
          <w:p w14:paraId="31DFE2E9"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w:t>
            </w:r>
          </w:p>
        </w:tc>
        <w:tc>
          <w:tcPr>
            <w:tcW w:w="2370" w:type="pct"/>
          </w:tcPr>
          <w:p w14:paraId="7510C4B5"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Leidžiama atsiskleisti kaip specialistui</w:t>
            </w:r>
          </w:p>
          <w:p w14:paraId="1F573936"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Kiekvienas darbuotojas gali laisvai reikšti savo nuomonę, teikti idėjas, rodyti iniciatyvą.</w:t>
            </w:r>
          </w:p>
        </w:tc>
      </w:tr>
      <w:tr w:rsidR="00BF39AE" w:rsidRPr="00BF39AE" w14:paraId="7D4F7A3F" w14:textId="77777777" w:rsidTr="00502EEC">
        <w:tc>
          <w:tcPr>
            <w:tcW w:w="1296" w:type="pct"/>
            <w:vMerge/>
          </w:tcPr>
          <w:p w14:paraId="0F006E04" w14:textId="77777777" w:rsidR="00BF39AE" w:rsidRPr="00BF39AE" w:rsidRDefault="00BF39AE" w:rsidP="000F044B">
            <w:pPr>
              <w:rPr>
                <w:rFonts w:ascii="Times New Roman" w:hAnsi="Times New Roman" w:cs="Times New Roman"/>
                <w:sz w:val="18"/>
                <w:szCs w:val="18"/>
              </w:rPr>
            </w:pPr>
          </w:p>
        </w:tc>
        <w:tc>
          <w:tcPr>
            <w:tcW w:w="1113" w:type="pct"/>
          </w:tcPr>
          <w:p w14:paraId="1E8942EE" w14:textId="77777777" w:rsidR="00BF39AE" w:rsidRPr="00BF39AE" w:rsidRDefault="00BF39AE" w:rsidP="000F044B">
            <w:pPr>
              <w:jc w:val="both"/>
              <w:rPr>
                <w:rFonts w:ascii="Times New Roman" w:hAnsi="Times New Roman" w:cs="Times New Roman"/>
                <w:sz w:val="18"/>
                <w:szCs w:val="18"/>
              </w:rPr>
            </w:pPr>
            <w:r w:rsidRPr="00BF39AE">
              <w:rPr>
                <w:rFonts w:ascii="Times New Roman" w:hAnsi="Times New Roman" w:cs="Times New Roman"/>
                <w:sz w:val="18"/>
                <w:szCs w:val="18"/>
              </w:rPr>
              <w:t>Dalijimasis profesine patirtimis</w:t>
            </w:r>
          </w:p>
        </w:tc>
        <w:tc>
          <w:tcPr>
            <w:tcW w:w="220" w:type="pct"/>
          </w:tcPr>
          <w:p w14:paraId="12D97623"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2</w:t>
            </w:r>
          </w:p>
        </w:tc>
        <w:tc>
          <w:tcPr>
            <w:tcW w:w="2370" w:type="pct"/>
          </w:tcPr>
          <w:p w14:paraId="3B95CFBE" w14:textId="77777777" w:rsidR="00BF39AE" w:rsidRPr="00BF39AE" w:rsidRDefault="00BF39AE" w:rsidP="000F044B">
            <w:pPr>
              <w:jc w:val="both"/>
              <w:rPr>
                <w:rFonts w:ascii="Times New Roman" w:hAnsi="Times New Roman" w:cs="Times New Roman"/>
                <w:i/>
                <w:iCs/>
                <w:sz w:val="18"/>
                <w:szCs w:val="18"/>
              </w:rPr>
            </w:pPr>
            <w:r w:rsidRPr="00BF39AE">
              <w:rPr>
                <w:rFonts w:ascii="Times New Roman" w:hAnsi="Times New Roman" w:cs="Times New Roman"/>
                <w:i/>
                <w:iCs/>
                <w:sz w:val="18"/>
                <w:szCs w:val="18"/>
              </w:rPr>
              <w:t>Kolegės mielai dalijasi savo darbo patirtimi, ugdymo medžiaga, duoda vertingų patarimų. Patirties sklaida</w:t>
            </w:r>
          </w:p>
        </w:tc>
      </w:tr>
      <w:tr w:rsidR="00BF39AE" w:rsidRPr="00BF39AE" w14:paraId="7B276632" w14:textId="77777777" w:rsidTr="00502EEC">
        <w:tc>
          <w:tcPr>
            <w:tcW w:w="1296" w:type="pct"/>
            <w:vMerge/>
          </w:tcPr>
          <w:p w14:paraId="6D11B500" w14:textId="77777777" w:rsidR="00BF39AE" w:rsidRPr="00BF39AE" w:rsidRDefault="00BF39AE" w:rsidP="000F044B">
            <w:pPr>
              <w:rPr>
                <w:rFonts w:ascii="Times New Roman" w:hAnsi="Times New Roman" w:cs="Times New Roman"/>
                <w:sz w:val="18"/>
                <w:szCs w:val="18"/>
              </w:rPr>
            </w:pPr>
          </w:p>
        </w:tc>
        <w:tc>
          <w:tcPr>
            <w:tcW w:w="1113" w:type="pct"/>
          </w:tcPr>
          <w:p w14:paraId="5B59B36A"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Noras tobulėti</w:t>
            </w:r>
          </w:p>
        </w:tc>
        <w:tc>
          <w:tcPr>
            <w:tcW w:w="220" w:type="pct"/>
          </w:tcPr>
          <w:p w14:paraId="1B44D170" w14:textId="77777777" w:rsidR="00BF39AE" w:rsidRPr="00BF39AE" w:rsidRDefault="00BF39AE" w:rsidP="000F044B">
            <w:pPr>
              <w:rPr>
                <w:rFonts w:ascii="Times New Roman" w:hAnsi="Times New Roman" w:cs="Times New Roman"/>
                <w:sz w:val="18"/>
                <w:szCs w:val="18"/>
              </w:rPr>
            </w:pPr>
            <w:r w:rsidRPr="00BF39AE">
              <w:rPr>
                <w:rFonts w:ascii="Times New Roman" w:hAnsi="Times New Roman" w:cs="Times New Roman"/>
                <w:sz w:val="18"/>
                <w:szCs w:val="18"/>
              </w:rPr>
              <w:t>1</w:t>
            </w:r>
          </w:p>
        </w:tc>
        <w:tc>
          <w:tcPr>
            <w:tcW w:w="2370" w:type="pct"/>
          </w:tcPr>
          <w:p w14:paraId="3A2366B1" w14:textId="77777777" w:rsidR="00BF39AE" w:rsidRPr="00BF39AE" w:rsidRDefault="00BF39AE" w:rsidP="000F044B">
            <w:pPr>
              <w:rPr>
                <w:rFonts w:ascii="Times New Roman" w:hAnsi="Times New Roman" w:cs="Times New Roman"/>
                <w:i/>
                <w:iCs/>
                <w:sz w:val="18"/>
                <w:szCs w:val="18"/>
              </w:rPr>
            </w:pPr>
            <w:r w:rsidRPr="00BF39AE">
              <w:rPr>
                <w:rFonts w:ascii="Times New Roman" w:hAnsi="Times New Roman" w:cs="Times New Roman"/>
                <w:i/>
                <w:iCs/>
                <w:sz w:val="18"/>
                <w:szCs w:val="18"/>
              </w:rPr>
              <w:t>Noras tobulėti</w:t>
            </w:r>
          </w:p>
        </w:tc>
      </w:tr>
    </w:tbl>
    <w:p w14:paraId="6E98F11E" w14:textId="77777777" w:rsidR="00BF39AE" w:rsidRPr="00BF39AE" w:rsidRDefault="00BF39AE" w:rsidP="00BF39AE">
      <w:pPr>
        <w:spacing w:after="0" w:line="360" w:lineRule="auto"/>
        <w:ind w:firstLine="567"/>
        <w:jc w:val="both"/>
        <w:rPr>
          <w:rFonts w:ascii="Times New Roman" w:hAnsi="Times New Roman" w:cs="Times New Roman"/>
          <w:sz w:val="24"/>
          <w:szCs w:val="24"/>
        </w:rPr>
      </w:pPr>
    </w:p>
    <w:p w14:paraId="5BCEC2BA" w14:textId="77777777" w:rsidR="00BF39AE" w:rsidRPr="00BF39AE" w:rsidRDefault="00BF39AE" w:rsidP="00BF39AE">
      <w:pPr>
        <w:spacing w:after="0" w:line="360" w:lineRule="auto"/>
        <w:ind w:firstLine="567"/>
        <w:jc w:val="both"/>
        <w:rPr>
          <w:rFonts w:ascii="Times New Roman" w:hAnsi="Times New Roman" w:cs="Times New Roman"/>
          <w:b/>
          <w:bCs/>
          <w:sz w:val="24"/>
          <w:szCs w:val="24"/>
        </w:rPr>
      </w:pPr>
      <w:r w:rsidRPr="00BF39AE">
        <w:rPr>
          <w:rFonts w:ascii="Times New Roman" w:hAnsi="Times New Roman" w:cs="Times New Roman"/>
          <w:b/>
          <w:bCs/>
          <w:sz w:val="24"/>
          <w:szCs w:val="24"/>
        </w:rPr>
        <w:t>Apibendrinimas</w:t>
      </w:r>
    </w:p>
    <w:p w14:paraId="250CB62A" w14:textId="77777777" w:rsidR="00245D9E" w:rsidRDefault="00245D9E" w:rsidP="00BF39AE">
      <w:pPr>
        <w:spacing w:after="0" w:line="360" w:lineRule="auto"/>
        <w:ind w:firstLine="567"/>
        <w:jc w:val="both"/>
        <w:rPr>
          <w:rFonts w:ascii="Times New Roman" w:hAnsi="Times New Roman" w:cs="Times New Roman"/>
          <w:sz w:val="24"/>
          <w:szCs w:val="24"/>
        </w:rPr>
      </w:pPr>
    </w:p>
    <w:p w14:paraId="26114CD0" w14:textId="48B363E9"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Ikimokyklinio ugdymo įstaigos bendruomenę pedagogai supranta kaip įvairialypėmis tarpusavio sąveikomis per bendrą veiklą siejamą žmonių grupę, todėl geriausias bendruomenės savybes mato per socialinio-psichologinio sąveikų aspekto prizmę. Kaip geriausias bendruomenės savybes įvardina glaudžius, asmeniškus tarpusavio ryšius, tarpusavio paramą, bendruomeniškumą, pozityvų mikroklimatą bendruomenėje kuriančias asmenines savybes. </w:t>
      </w:r>
    </w:p>
    <w:p w14:paraId="00BC88FB" w14:textId="77777777" w:rsidR="00BF39AE" w:rsidRPr="00BF39AE" w:rsidRDefault="00BF39AE" w:rsidP="00BF39AE">
      <w:pPr>
        <w:spacing w:after="0" w:line="360" w:lineRule="auto"/>
        <w:ind w:firstLine="567"/>
        <w:jc w:val="both"/>
        <w:rPr>
          <w:rFonts w:ascii="Times New Roman" w:hAnsi="Times New Roman" w:cs="Times New Roman"/>
          <w:sz w:val="24"/>
          <w:szCs w:val="24"/>
        </w:rPr>
      </w:pPr>
      <w:r w:rsidRPr="00BF39AE">
        <w:rPr>
          <w:rFonts w:ascii="Times New Roman" w:hAnsi="Times New Roman" w:cs="Times New Roman"/>
          <w:sz w:val="24"/>
          <w:szCs w:val="24"/>
        </w:rPr>
        <w:t xml:space="preserve">Ikimokyklinio ugdymo įstaigos bendruomenę pedagogai rečiau mato ir interpretuoja kaip besimokančią profesinę bendruomenę, turinčią savo vaidmenį, viziją, tikslus, strategijas, prisiimančią kolektyvinę atsakomybę už ugdymo kokybę ir tikslingai orientuotą į ugdymo praktikų tobulinimą. Šioje srityje pedagogai kaip geriausias bendruomenės savybes nurodo  profesinei veiklai aktualias asmenines savybes,  profesinę atsakomybę,  profesionalumą. Vertinant kiekybiniu požiūriu, šios savybės, kaip būdingos Kauno rajono įstaigų bendruomenėms, įvardinamos du kartus rečiau, nei tarpusavio sąveikomis siejamos žmonių grupės savybės. </w:t>
      </w:r>
    </w:p>
    <w:p w14:paraId="5BDFA840" w14:textId="77777777" w:rsidR="00BF39AE" w:rsidRPr="00BF39AE" w:rsidRDefault="00BF39AE" w:rsidP="00BF39AE">
      <w:pPr>
        <w:spacing w:after="0" w:line="360" w:lineRule="auto"/>
        <w:ind w:firstLine="567"/>
        <w:jc w:val="both"/>
        <w:rPr>
          <w:rFonts w:ascii="Times New Roman" w:hAnsi="Times New Roman" w:cs="Times New Roman"/>
          <w:sz w:val="24"/>
          <w:szCs w:val="24"/>
          <w:highlight w:val="lightGray"/>
        </w:rPr>
      </w:pPr>
      <w:r w:rsidRPr="00BF39AE">
        <w:rPr>
          <w:rFonts w:ascii="Times New Roman" w:hAnsi="Times New Roman" w:cs="Times New Roman"/>
          <w:sz w:val="24"/>
          <w:szCs w:val="24"/>
        </w:rPr>
        <w:t>Pedagogai neįvardina vadovų ir pedagogų transformuojančiosios, pasidalytosios ar paremiančios lyderystės, bendro komandinio mokymosi kaip stipriųjų įstaigos bendruomenių savybių. Dažniausiai įvardina individualią, o ne kolektyvinę profesinę atsakomybę, individualias profesinei veiklai aktualias asmenines savybes, darbuotojų kaip specialistų profesionalumą</w:t>
      </w:r>
      <w:r w:rsidRPr="00BF39AE">
        <w:rPr>
          <w:rFonts w:ascii="Times New Roman" w:hAnsi="Times New Roman" w:cs="Times New Roman"/>
          <w:sz w:val="24"/>
          <w:szCs w:val="24"/>
          <w:highlight w:val="lightGray"/>
        </w:rPr>
        <w:t xml:space="preserve">. </w:t>
      </w:r>
    </w:p>
    <w:p w14:paraId="6C8CADC5" w14:textId="77777777" w:rsidR="00960601" w:rsidRPr="00576485" w:rsidRDefault="00960601" w:rsidP="00960601">
      <w:pPr>
        <w:spacing w:after="0" w:line="360" w:lineRule="auto"/>
        <w:jc w:val="both"/>
        <w:rPr>
          <w:rFonts w:ascii="Times New Roman" w:eastAsia="Times New Roman" w:hAnsi="Times New Roman" w:cs="Times New Roman"/>
          <w:sz w:val="24"/>
          <w:szCs w:val="24"/>
          <w:highlight w:val="lightGray"/>
          <w:lang w:eastAsia="lt-LT"/>
        </w:rPr>
      </w:pPr>
    </w:p>
    <w:p w14:paraId="71FAA3B9" w14:textId="0648CEC4" w:rsidR="00960601" w:rsidRPr="00BF39AE" w:rsidRDefault="00BF39AE" w:rsidP="00BF39AE">
      <w:pPr>
        <w:pStyle w:val="Heading2"/>
        <w:jc w:val="center"/>
        <w:rPr>
          <w:rFonts w:ascii="Times New Roman" w:eastAsia="Times New Roman" w:hAnsi="Times New Roman" w:cs="Times New Roman"/>
          <w:sz w:val="24"/>
          <w:szCs w:val="24"/>
          <w:lang w:eastAsia="lt-LT"/>
        </w:rPr>
      </w:pPr>
      <w:bookmarkStart w:id="7" w:name="_Toc27398461"/>
      <w:r w:rsidRPr="00BF39AE">
        <w:rPr>
          <w:rFonts w:ascii="Times New Roman" w:hAnsi="Times New Roman" w:cs="Times New Roman"/>
          <w:b/>
        </w:rPr>
        <w:t>TOBULINTINI PEDAGOGŲ IR ADMINISTRACIJOS BENDRAVIMO ASPEKTAI</w:t>
      </w:r>
      <w:bookmarkEnd w:id="7"/>
    </w:p>
    <w:p w14:paraId="067D7EC9" w14:textId="00D431B0" w:rsidR="0050503E" w:rsidRDefault="0050503E">
      <w:pPr>
        <w:jc w:val="center"/>
        <w:rPr>
          <w:rFonts w:ascii="Times New Roman" w:hAnsi="Times New Roman" w:cs="Times New Roman"/>
          <w:b/>
          <w:sz w:val="24"/>
          <w:highlight w:val="lightGray"/>
        </w:rPr>
      </w:pPr>
    </w:p>
    <w:p w14:paraId="2361037E" w14:textId="77777777" w:rsidR="00BF39AE" w:rsidRPr="00BF39AE" w:rsidRDefault="00BF39AE" w:rsidP="00BF39AE">
      <w:pPr>
        <w:spacing w:after="0" w:line="360" w:lineRule="auto"/>
        <w:ind w:firstLine="567"/>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Tyrimo duomenys rodo, kad dalis pedagogų, svarstydami apie tai, ką įstaigų bendruomenės galėtų patobulinti, </w:t>
      </w:r>
      <w:r w:rsidRPr="00BF39AE">
        <w:rPr>
          <w:rFonts w:ascii="Times New Roman" w:eastAsia="Calibri" w:hAnsi="Times New Roman" w:cs="Times New Roman"/>
          <w:b/>
          <w:sz w:val="24"/>
          <w:szCs w:val="24"/>
        </w:rPr>
        <w:t>išreiškia pasitenkinimą esama situacija</w:t>
      </w:r>
      <w:r w:rsidRPr="00BF39AE">
        <w:rPr>
          <w:rFonts w:ascii="Times New Roman" w:eastAsia="Calibri" w:hAnsi="Times New Roman" w:cs="Times New Roman"/>
          <w:sz w:val="24"/>
          <w:szCs w:val="24"/>
        </w:rPr>
        <w:t xml:space="preserve"> arba </w:t>
      </w:r>
      <w:r w:rsidRPr="00BF39AE">
        <w:rPr>
          <w:rFonts w:ascii="Times New Roman" w:eastAsia="Calibri" w:hAnsi="Times New Roman" w:cs="Times New Roman"/>
          <w:b/>
          <w:sz w:val="24"/>
          <w:szCs w:val="24"/>
        </w:rPr>
        <w:t>bendrą nuolatinio tobulėjimo nuostatą</w:t>
      </w:r>
      <w:r w:rsidRPr="00BF39AE">
        <w:rPr>
          <w:rFonts w:ascii="Times New Roman" w:eastAsia="Calibri" w:hAnsi="Times New Roman" w:cs="Times New Roman"/>
          <w:sz w:val="24"/>
          <w:szCs w:val="24"/>
        </w:rPr>
        <w:t xml:space="preserve"> (37 tyrimo dalyviai). Pasitenkinimą esama situacija rodo pozicija, jog </w:t>
      </w:r>
      <w:r w:rsidRPr="00BF39AE">
        <w:rPr>
          <w:rFonts w:ascii="Times New Roman" w:eastAsia="Calibri" w:hAnsi="Times New Roman" w:cs="Times New Roman"/>
          <w:i/>
          <w:sz w:val="24"/>
          <w:szCs w:val="24"/>
        </w:rPr>
        <w:t>nieko nereikia tobulinti</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sz w:val="24"/>
          <w:szCs w:val="24"/>
        </w:rPr>
        <w:t xml:space="preserve">(18 tyrimo dalyvių), arba teiginys </w:t>
      </w:r>
      <w:r w:rsidRPr="00BF39AE">
        <w:rPr>
          <w:rFonts w:ascii="Times New Roman" w:eastAsia="Calibri" w:hAnsi="Times New Roman" w:cs="Times New Roman"/>
          <w:i/>
          <w:sz w:val="24"/>
          <w:szCs w:val="24"/>
        </w:rPr>
        <w:t>nežinau</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sz w:val="24"/>
          <w:szCs w:val="24"/>
        </w:rPr>
        <w:t xml:space="preserve">(7 tyrimo dalyviai). Šią poziciją pagrindžia pedagogų komentarai, kad įstaiga „tobula“, pedagogės „tobulos“, „visos viską turi“, įstaigoje „viskas gerai/ labai gerai“, „viskas puiku“, arba teiginiai, rodantys, kad pedagogės neturi įžvalgų, ką reikėtų tobulinti - „Neturiu prie ko prikibt.“, „Idėjų, ką tobulinti, šiuo metu neturiu“ arba „nežinau“, ką tobulinti. Bendrą nuolatinio tobulėjimo nuostatą rodo teiginys -  </w:t>
      </w:r>
      <w:r w:rsidRPr="00BF39AE">
        <w:rPr>
          <w:rFonts w:ascii="Times New Roman" w:eastAsia="Calibri" w:hAnsi="Times New Roman" w:cs="Times New Roman"/>
          <w:i/>
          <w:sz w:val="24"/>
          <w:szCs w:val="24"/>
        </w:rPr>
        <w:t>tobulumui ribų nėra</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sz w:val="24"/>
          <w:szCs w:val="24"/>
        </w:rPr>
        <w:t xml:space="preserve">(9 tyrimo dalyviai), kuris pedagogams reiškia kiekvieno laipsnišką tobulėjimą visose srityse ir nuolat: „kiekviena turi kur pasitemti“, „visose srityse yra ką tobulinti“, „tobulumui nėra ribų visur ir visada“. Šiai pozicijai artima nuostata, kad </w:t>
      </w:r>
      <w:r w:rsidRPr="00BF39AE">
        <w:rPr>
          <w:rFonts w:ascii="Times New Roman" w:eastAsia="Calibri" w:hAnsi="Times New Roman" w:cs="Times New Roman"/>
          <w:i/>
          <w:sz w:val="24"/>
          <w:szCs w:val="24"/>
        </w:rPr>
        <w:t xml:space="preserve">reikia tobulinti visas sritis </w:t>
      </w:r>
      <w:r w:rsidRPr="00BF39AE">
        <w:rPr>
          <w:rFonts w:ascii="Times New Roman" w:eastAsia="Calibri" w:hAnsi="Times New Roman" w:cs="Times New Roman"/>
          <w:sz w:val="24"/>
          <w:szCs w:val="24"/>
        </w:rPr>
        <w:t>(3 tyrimo dalyviai). Konkrečių įžvalgų, ką bendruomenė galėtų tobulinti, šie pedagogai neturi.</w:t>
      </w:r>
    </w:p>
    <w:p w14:paraId="5BCFD097"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Kiti pedagogai išskiria, jų nuomone, svarbiausias sritis, kurias galėtų tobulinti jų įstaigų bendruomenės. Pedagogai savo dėmesį dažniausiai fokusuoja dviems sritims: </w:t>
      </w:r>
      <w:r w:rsidRPr="00BF39AE">
        <w:rPr>
          <w:rFonts w:ascii="Times New Roman" w:eastAsia="Calibri" w:hAnsi="Times New Roman" w:cs="Times New Roman"/>
          <w:b/>
          <w:sz w:val="24"/>
          <w:szCs w:val="24"/>
        </w:rPr>
        <w:t>pedagogų profesionalumo didinimui</w:t>
      </w:r>
      <w:r w:rsidRPr="00BF39AE">
        <w:rPr>
          <w:rFonts w:ascii="Times New Roman" w:eastAsia="Calibri" w:hAnsi="Times New Roman" w:cs="Times New Roman"/>
          <w:sz w:val="24"/>
          <w:szCs w:val="24"/>
        </w:rPr>
        <w:t xml:space="preserve"> (48 tyrimo dalyviai) ir </w:t>
      </w:r>
      <w:r w:rsidRPr="00BF39AE">
        <w:rPr>
          <w:rFonts w:ascii="Times New Roman" w:eastAsia="Calibri" w:hAnsi="Times New Roman" w:cs="Times New Roman"/>
          <w:b/>
          <w:sz w:val="24"/>
          <w:szCs w:val="24"/>
        </w:rPr>
        <w:t>bendruomeniškumo didinimui</w:t>
      </w:r>
      <w:r w:rsidRPr="00BF39AE">
        <w:rPr>
          <w:rFonts w:ascii="Times New Roman" w:eastAsia="Calibri" w:hAnsi="Times New Roman" w:cs="Times New Roman"/>
          <w:sz w:val="24"/>
          <w:szCs w:val="24"/>
        </w:rPr>
        <w:t xml:space="preserve"> (46 tyrimo dalyviai). </w:t>
      </w:r>
    </w:p>
    <w:p w14:paraId="4E820633"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Remiantis kiekybiniais duomenimis, daugiausia pedagogų manė, kad jų įstaigose </w:t>
      </w:r>
      <w:r w:rsidRPr="00BF39AE">
        <w:rPr>
          <w:rFonts w:ascii="Times New Roman" w:eastAsia="Calibri" w:hAnsi="Times New Roman" w:cs="Times New Roman"/>
          <w:b/>
          <w:sz w:val="24"/>
          <w:szCs w:val="24"/>
        </w:rPr>
        <w:t>reikėtų didinti pedagogų profesionalumą</w:t>
      </w:r>
      <w:r w:rsidRPr="00BF39AE">
        <w:rPr>
          <w:rFonts w:ascii="Times New Roman" w:eastAsia="Calibri" w:hAnsi="Times New Roman" w:cs="Times New Roman"/>
          <w:sz w:val="24"/>
          <w:szCs w:val="24"/>
        </w:rPr>
        <w:t xml:space="preserve">, nurodydami labai įvairias profesionalumo didinimo sritis: </w:t>
      </w:r>
      <w:r w:rsidRPr="00BF39AE">
        <w:rPr>
          <w:rFonts w:ascii="Times New Roman" w:eastAsia="Calibri" w:hAnsi="Times New Roman" w:cs="Times New Roman"/>
          <w:i/>
          <w:sz w:val="24"/>
          <w:szCs w:val="24"/>
        </w:rPr>
        <w:t>tobulinti profesinę kvalifikaciją</w:t>
      </w:r>
      <w:r w:rsidRPr="00BF39AE">
        <w:rPr>
          <w:rFonts w:ascii="Times New Roman" w:eastAsia="Calibri" w:hAnsi="Times New Roman" w:cs="Times New Roman"/>
          <w:sz w:val="24"/>
          <w:szCs w:val="24"/>
        </w:rPr>
        <w:t xml:space="preserve"> (13 tyrimo dalyvių), </w:t>
      </w:r>
      <w:r w:rsidRPr="00BF39AE">
        <w:rPr>
          <w:rFonts w:ascii="Times New Roman" w:eastAsia="Calibri" w:hAnsi="Times New Roman" w:cs="Times New Roman"/>
          <w:i/>
          <w:sz w:val="24"/>
          <w:szCs w:val="24"/>
        </w:rPr>
        <w:t>didinti informacinį raštingumą</w:t>
      </w:r>
      <w:r w:rsidRPr="00BF39AE">
        <w:rPr>
          <w:rFonts w:ascii="Times New Roman" w:eastAsia="Calibri" w:hAnsi="Times New Roman" w:cs="Times New Roman"/>
          <w:sz w:val="24"/>
          <w:szCs w:val="24"/>
        </w:rPr>
        <w:t xml:space="preserve"> (5 tyrimo dalyviai), </w:t>
      </w:r>
      <w:r w:rsidRPr="00BF39AE">
        <w:rPr>
          <w:rFonts w:ascii="Times New Roman" w:eastAsia="Calibri" w:hAnsi="Times New Roman" w:cs="Times New Roman"/>
          <w:i/>
          <w:sz w:val="24"/>
          <w:szCs w:val="24"/>
        </w:rPr>
        <w:t>ugdyti problemų sprendimo gebėjimus</w:t>
      </w:r>
      <w:r w:rsidRPr="00BF39AE">
        <w:rPr>
          <w:rFonts w:ascii="Times New Roman" w:eastAsia="Calibri" w:hAnsi="Times New Roman" w:cs="Times New Roman"/>
          <w:sz w:val="24"/>
          <w:szCs w:val="24"/>
        </w:rPr>
        <w:t xml:space="preserve"> (4 tyrimo dalyviai), </w:t>
      </w:r>
      <w:r w:rsidRPr="00BF39AE">
        <w:rPr>
          <w:rFonts w:ascii="Times New Roman" w:eastAsia="Calibri" w:hAnsi="Times New Roman" w:cs="Times New Roman"/>
          <w:i/>
          <w:sz w:val="24"/>
          <w:szCs w:val="24"/>
        </w:rPr>
        <w:t>tobulinti gebėjimą siekti glaudesnio bendravimo su tėvais</w:t>
      </w:r>
      <w:r w:rsidRPr="00BF39AE">
        <w:rPr>
          <w:rFonts w:ascii="Times New Roman" w:eastAsia="Calibri" w:hAnsi="Times New Roman" w:cs="Times New Roman"/>
          <w:sz w:val="24"/>
          <w:szCs w:val="24"/>
        </w:rPr>
        <w:t xml:space="preserve"> (10 tyrimo dalyvių), </w:t>
      </w:r>
      <w:r w:rsidRPr="00BF39AE">
        <w:rPr>
          <w:rFonts w:ascii="Times New Roman" w:eastAsia="Calibri" w:hAnsi="Times New Roman" w:cs="Times New Roman"/>
          <w:i/>
          <w:sz w:val="24"/>
          <w:szCs w:val="24"/>
        </w:rPr>
        <w:t>plėtoti ryšius su socialiniais partneriais</w:t>
      </w:r>
      <w:r w:rsidRPr="00BF39AE">
        <w:rPr>
          <w:rFonts w:ascii="Times New Roman" w:eastAsia="Calibri" w:hAnsi="Times New Roman" w:cs="Times New Roman"/>
          <w:sz w:val="24"/>
          <w:szCs w:val="24"/>
        </w:rPr>
        <w:t xml:space="preserve"> (2 tyrimo dalyviai), </w:t>
      </w:r>
      <w:r w:rsidRPr="00BF39AE">
        <w:rPr>
          <w:rFonts w:ascii="Times New Roman" w:eastAsia="Calibri" w:hAnsi="Times New Roman" w:cs="Times New Roman"/>
          <w:i/>
          <w:sz w:val="24"/>
          <w:szCs w:val="24"/>
        </w:rPr>
        <w:t>aktyvinti tarptautinę projektinę veiklą</w:t>
      </w:r>
      <w:r w:rsidRPr="00BF39AE">
        <w:rPr>
          <w:rFonts w:ascii="Times New Roman" w:eastAsia="Calibri" w:hAnsi="Times New Roman" w:cs="Times New Roman"/>
          <w:sz w:val="24"/>
          <w:szCs w:val="24"/>
        </w:rPr>
        <w:t xml:space="preserve"> (4 tyrimo dalyviai), </w:t>
      </w:r>
      <w:r w:rsidRPr="00BF39AE">
        <w:rPr>
          <w:rFonts w:ascii="Times New Roman" w:eastAsia="Calibri" w:hAnsi="Times New Roman" w:cs="Times New Roman"/>
          <w:i/>
          <w:sz w:val="24"/>
          <w:szCs w:val="24"/>
        </w:rPr>
        <w:t>geriau</w:t>
      </w:r>
      <w:r w:rsidRPr="00BF39AE">
        <w:rPr>
          <w:rFonts w:ascii="Times New Roman" w:eastAsia="Calibri" w:hAnsi="Times New Roman" w:cs="Times New Roman"/>
          <w:i/>
          <w:sz w:val="24"/>
        </w:rPr>
        <w:t xml:space="preserve"> </w:t>
      </w:r>
      <w:r w:rsidRPr="00BF39AE">
        <w:rPr>
          <w:rFonts w:ascii="Times New Roman" w:eastAsia="Calibri" w:hAnsi="Times New Roman" w:cs="Times New Roman"/>
          <w:i/>
          <w:sz w:val="24"/>
          <w:szCs w:val="24"/>
        </w:rPr>
        <w:t>atlikti profesinę veiklą</w:t>
      </w:r>
      <w:r w:rsidRPr="00BF39AE">
        <w:rPr>
          <w:rFonts w:ascii="Times New Roman" w:eastAsia="Calibri" w:hAnsi="Times New Roman" w:cs="Times New Roman"/>
          <w:sz w:val="24"/>
          <w:szCs w:val="24"/>
        </w:rPr>
        <w:t xml:space="preserve"> (4 tyrimo dalyviai), </w:t>
      </w:r>
      <w:r w:rsidRPr="00BF39AE">
        <w:rPr>
          <w:rFonts w:ascii="Times New Roman" w:eastAsia="Calibri" w:hAnsi="Times New Roman" w:cs="Times New Roman"/>
          <w:i/>
          <w:sz w:val="24"/>
          <w:szCs w:val="24"/>
        </w:rPr>
        <w:t>tobulinti patirties sklaidos būdus</w:t>
      </w:r>
      <w:r w:rsidRPr="00BF39AE">
        <w:rPr>
          <w:rFonts w:ascii="Times New Roman" w:eastAsia="Calibri" w:hAnsi="Times New Roman" w:cs="Times New Roman"/>
          <w:sz w:val="24"/>
          <w:szCs w:val="24"/>
        </w:rPr>
        <w:t xml:space="preserve"> (4 tyrimo dalyviai), </w:t>
      </w:r>
      <w:r w:rsidRPr="00BF39AE">
        <w:rPr>
          <w:rFonts w:ascii="Times New Roman" w:eastAsia="Calibri" w:hAnsi="Times New Roman" w:cs="Times New Roman"/>
          <w:i/>
          <w:sz w:val="24"/>
          <w:szCs w:val="24"/>
        </w:rPr>
        <w:t>įgyti reikiamą išsilavinimą</w:t>
      </w:r>
      <w:r w:rsidRPr="00BF39AE">
        <w:rPr>
          <w:rFonts w:ascii="Times New Roman" w:eastAsia="Calibri" w:hAnsi="Times New Roman" w:cs="Times New Roman"/>
          <w:sz w:val="24"/>
          <w:szCs w:val="24"/>
        </w:rPr>
        <w:t xml:space="preserve"> (1 tyrimo dalyvis),</w:t>
      </w:r>
      <w:r w:rsidRPr="00BF39AE">
        <w:rPr>
          <w:rFonts w:ascii="Times New Roman" w:eastAsia="Calibri" w:hAnsi="Times New Roman" w:cs="Times New Roman"/>
          <w:sz w:val="24"/>
        </w:rPr>
        <w:t xml:space="preserve"> </w:t>
      </w:r>
      <w:r w:rsidRPr="00BF39AE">
        <w:rPr>
          <w:rFonts w:ascii="Times New Roman" w:eastAsia="Calibri" w:hAnsi="Times New Roman" w:cs="Times New Roman"/>
          <w:i/>
          <w:sz w:val="24"/>
        </w:rPr>
        <w:t xml:space="preserve">priimti kritinį kito požiūrį </w:t>
      </w:r>
      <w:r w:rsidRPr="00BF39AE">
        <w:rPr>
          <w:rFonts w:ascii="Times New Roman" w:eastAsia="Calibri" w:hAnsi="Times New Roman" w:cs="Times New Roman"/>
          <w:sz w:val="24"/>
          <w:szCs w:val="24"/>
        </w:rPr>
        <w:t>(1 tyrimo dalyvis).</w:t>
      </w:r>
    </w:p>
    <w:p w14:paraId="6D34A818"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Pedagogai mano, kad</w:t>
      </w:r>
      <w:r w:rsidRPr="00BF39AE">
        <w:rPr>
          <w:rFonts w:ascii="Times New Roman" w:eastAsia="Calibri" w:hAnsi="Times New Roman" w:cs="Times New Roman"/>
          <w:i/>
          <w:sz w:val="24"/>
          <w:szCs w:val="24"/>
        </w:rPr>
        <w:t xml:space="preserve"> profesinės kvalifikacijos tobulinimas</w:t>
      </w:r>
      <w:r w:rsidRPr="00BF39AE">
        <w:rPr>
          <w:rFonts w:ascii="Times New Roman" w:eastAsia="Calibri" w:hAnsi="Times New Roman" w:cs="Times New Roman"/>
          <w:sz w:val="24"/>
          <w:szCs w:val="24"/>
        </w:rPr>
        <w:t xml:space="preserve"> turi apimti nuolatinį žinių gilinimą, asmeninį tobulėjimą, praktinių profesinių kompetencijų plėtojimą („Tobulinti darbinę kvalifikaciją“) arba visų profesinių kompetencijų plėtojimą. Galima įžvelgti, kad pedagogai remiasi mokymosi visą gyvenimą samprata. Pedagogai siūlo kelti ir pedagogų padėjėjų pedagoginę kvalifikaciją, reikalingą darbui su vaikais grupėje. Šioje srityje įstaigos susiduria su pedagogų padėjėjų kompetencijos stoka.</w:t>
      </w:r>
    </w:p>
    <w:p w14:paraId="18218B32"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Pedagogai išskiria dvi konkrečias problemines sritis, kuriose labiausiai reikalingas pedagogų kompetencijų tobulinimas - </w:t>
      </w:r>
      <w:r w:rsidRPr="00BF39AE">
        <w:rPr>
          <w:rFonts w:ascii="Times New Roman" w:eastAsia="Calibri" w:hAnsi="Times New Roman" w:cs="Times New Roman"/>
          <w:i/>
          <w:sz w:val="24"/>
          <w:szCs w:val="24"/>
        </w:rPr>
        <w:t xml:space="preserve">didinti informacinį raštingumą, </w:t>
      </w:r>
      <w:r w:rsidRPr="00BF39AE">
        <w:rPr>
          <w:rFonts w:ascii="Times New Roman" w:eastAsia="Calibri" w:hAnsi="Times New Roman" w:cs="Times New Roman"/>
          <w:sz w:val="24"/>
          <w:szCs w:val="24"/>
        </w:rPr>
        <w:t xml:space="preserve">kad visi darbuotojai turėtų gerus šios srities įgūdžius („Gal kai kam reikėtų patobulinti kompiuterinius įgūdžius“) ir mokytųsi informacines technologijas taikyti darbe, ugdant vaikus („IT taikymas darbe“), neatsilikdami nuo technologinės pažangos („Neatsilikti su tobulėjančia technika“); </w:t>
      </w:r>
      <w:r w:rsidRPr="00BF39AE">
        <w:rPr>
          <w:rFonts w:ascii="Times New Roman" w:eastAsia="Calibri" w:hAnsi="Times New Roman" w:cs="Times New Roman"/>
          <w:i/>
          <w:sz w:val="24"/>
          <w:szCs w:val="24"/>
        </w:rPr>
        <w:t>ugdyti problemų sprendimo gebėjimus</w:t>
      </w:r>
      <w:r w:rsidRPr="00BF39AE">
        <w:rPr>
          <w:rFonts w:ascii="Times New Roman" w:eastAsia="Calibri" w:hAnsi="Times New Roman" w:cs="Times New Roman"/>
          <w:sz w:val="24"/>
          <w:szCs w:val="24"/>
        </w:rPr>
        <w:t>, mokantis ne tik įžvelgti problemą, bet ir priimti veiksmingus, ryžtingus sprendimus.</w:t>
      </w:r>
    </w:p>
    <w:p w14:paraId="59E5B4FC"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Pedagogai akcentuoja platesnių ryšių, socialinių tinklų kūrimo gebėjimų tobulinimą - </w:t>
      </w:r>
      <w:r w:rsidRPr="00BF39AE">
        <w:rPr>
          <w:rFonts w:ascii="Times New Roman" w:eastAsia="Calibri" w:hAnsi="Times New Roman" w:cs="Times New Roman"/>
          <w:i/>
          <w:sz w:val="24"/>
          <w:szCs w:val="24"/>
        </w:rPr>
        <w:t>tobulinti gebėjimą siekti glaudesnio bendravimo su tėvais</w:t>
      </w:r>
      <w:r w:rsidRPr="00BF39AE">
        <w:rPr>
          <w:rFonts w:ascii="Times New Roman" w:eastAsia="Calibri" w:hAnsi="Times New Roman" w:cs="Times New Roman"/>
          <w:sz w:val="24"/>
          <w:szCs w:val="24"/>
        </w:rPr>
        <w:t xml:space="preserve">, kuris apima bendrystės ryšių kūrimą, bendravimą ir bendradarbiavimą, tėvų įtraukimą į ugdymo procesą, bendravimo kultūros kūrimą, tėvų atsakomybės jausmo stiprinimą; </w:t>
      </w:r>
      <w:r w:rsidRPr="00BF39AE">
        <w:rPr>
          <w:rFonts w:ascii="Times New Roman" w:eastAsia="Calibri" w:hAnsi="Times New Roman" w:cs="Times New Roman"/>
          <w:i/>
          <w:sz w:val="24"/>
          <w:szCs w:val="24"/>
        </w:rPr>
        <w:t>plėtoti ryšius su socialiniais partneriais</w:t>
      </w:r>
      <w:r w:rsidRPr="00BF39AE">
        <w:rPr>
          <w:rFonts w:ascii="Times New Roman" w:eastAsia="Calibri" w:hAnsi="Times New Roman" w:cs="Times New Roman"/>
          <w:sz w:val="24"/>
          <w:szCs w:val="24"/>
        </w:rPr>
        <w:t xml:space="preserve">, kurie, pedagogų nuomone, yra kitos ugdymo, kultūros įstaigos, </w:t>
      </w:r>
      <w:r w:rsidRPr="00BF39AE">
        <w:rPr>
          <w:rFonts w:ascii="Times New Roman" w:eastAsia="Calibri" w:hAnsi="Times New Roman" w:cs="Times New Roman"/>
          <w:i/>
          <w:sz w:val="24"/>
          <w:szCs w:val="24"/>
        </w:rPr>
        <w:t>aktyvinti tarptautinę projektinę veiklą</w:t>
      </w:r>
      <w:r w:rsidRPr="00BF39AE">
        <w:rPr>
          <w:rFonts w:ascii="Times New Roman" w:eastAsia="Calibri" w:hAnsi="Times New Roman" w:cs="Times New Roman"/>
          <w:sz w:val="24"/>
          <w:szCs w:val="24"/>
        </w:rPr>
        <w:t xml:space="preserve">, kuri padeda užmegzti ir palaikyti tarptautinius ryšius. </w:t>
      </w:r>
    </w:p>
    <w:p w14:paraId="5C5D0DBF"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Pedagogai atkreipia dėmesį į </w:t>
      </w:r>
      <w:r w:rsidRPr="00BF39AE">
        <w:rPr>
          <w:rFonts w:ascii="Times New Roman" w:eastAsia="Calibri" w:hAnsi="Times New Roman" w:cs="Times New Roman"/>
          <w:i/>
          <w:sz w:val="24"/>
          <w:szCs w:val="24"/>
        </w:rPr>
        <w:t>profesinės veiklos ir patirties sklaidos būdų tobulinimą</w:t>
      </w:r>
      <w:r w:rsidRPr="00BF39AE">
        <w:rPr>
          <w:rFonts w:ascii="Times New Roman" w:eastAsia="Calibri" w:hAnsi="Times New Roman" w:cs="Times New Roman"/>
          <w:sz w:val="24"/>
          <w:szCs w:val="24"/>
        </w:rPr>
        <w:t>. Profesinės veiklos tobulinimo srityje akcentuojamas ugdymo tikslingumas („Dar geriau ir tikslingai atlikti savo darbą“), ugdymo programų tobulinimas, siekis geriau suprasti vaikus, dėmesys specialiųjų ugdymosi poreikių turinčių vaikų ugdymuisi. Patirties sklaidos būdų tobulinimo srityje akcentuojamas dalijimosi patirtimi tikslas - mokymasis vieniems iš kitų, išorinio matomumo siekis („Galėtume pasistengti tapti daugiau matomais, nes turime, ką gero parodyti“).</w:t>
      </w:r>
    </w:p>
    <w:p w14:paraId="78E54F4B"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Pedagogų nuomone, profesionalumą didina </w:t>
      </w:r>
      <w:r w:rsidRPr="00BF39AE">
        <w:rPr>
          <w:rFonts w:ascii="Times New Roman" w:eastAsia="Calibri" w:hAnsi="Times New Roman" w:cs="Times New Roman"/>
          <w:i/>
          <w:sz w:val="24"/>
          <w:szCs w:val="24"/>
        </w:rPr>
        <w:t>reikiamo išsilavinimo įgijimas</w:t>
      </w:r>
      <w:r w:rsidRPr="00BF39AE">
        <w:rPr>
          <w:rFonts w:ascii="Times New Roman" w:eastAsia="Calibri" w:hAnsi="Times New Roman" w:cs="Times New Roman"/>
          <w:sz w:val="24"/>
          <w:szCs w:val="24"/>
        </w:rPr>
        <w:t xml:space="preserve">, netgi </w:t>
      </w:r>
      <w:r w:rsidRPr="00BF39AE">
        <w:rPr>
          <w:rFonts w:ascii="Times New Roman" w:eastAsia="Calibri" w:hAnsi="Times New Roman" w:cs="Times New Roman"/>
          <w:i/>
          <w:sz w:val="24"/>
          <w:szCs w:val="24"/>
        </w:rPr>
        <w:t>mokymasis priimti kito kritinį požiūrį</w:t>
      </w:r>
      <w:r w:rsidRPr="00BF39AE">
        <w:rPr>
          <w:rFonts w:ascii="Times New Roman" w:eastAsia="Calibri" w:hAnsi="Times New Roman" w:cs="Times New Roman"/>
          <w:sz w:val="24"/>
          <w:szCs w:val="24"/>
        </w:rPr>
        <w:t xml:space="preserve">.  </w:t>
      </w:r>
    </w:p>
    <w:p w14:paraId="101FFA91"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Kita pedagogų plačiai aptarta sritis, kurioje įstaigų bendruomenės turi ką tobulinti, yra </w:t>
      </w:r>
      <w:r w:rsidRPr="00BF39AE">
        <w:rPr>
          <w:rFonts w:ascii="Times New Roman" w:eastAsia="Calibri" w:hAnsi="Times New Roman" w:cs="Times New Roman"/>
          <w:b/>
          <w:sz w:val="24"/>
          <w:szCs w:val="24"/>
        </w:rPr>
        <w:t>bendruomeniškumo didinimas</w:t>
      </w:r>
      <w:r w:rsidRPr="00BF39AE">
        <w:rPr>
          <w:rFonts w:ascii="Times New Roman" w:eastAsia="Calibri" w:hAnsi="Times New Roman" w:cs="Times New Roman"/>
          <w:sz w:val="24"/>
          <w:szCs w:val="24"/>
        </w:rPr>
        <w:t xml:space="preserve">. Pedagogai nurodė penkias bendruomeniškumo </w:t>
      </w:r>
      <w:r w:rsidRPr="00BF39AE">
        <w:rPr>
          <w:rFonts w:ascii="Times New Roman" w:eastAsia="Calibri" w:hAnsi="Times New Roman" w:cs="Times New Roman"/>
          <w:b/>
          <w:sz w:val="24"/>
          <w:szCs w:val="24"/>
        </w:rPr>
        <w:t>problemines sritis</w:t>
      </w:r>
      <w:r w:rsidRPr="00BF39AE">
        <w:rPr>
          <w:rFonts w:ascii="Times New Roman" w:eastAsia="Calibri" w:hAnsi="Times New Roman" w:cs="Times New Roman"/>
          <w:sz w:val="24"/>
          <w:szCs w:val="24"/>
        </w:rPr>
        <w:t xml:space="preserve">, kurias reikia tobulinti:  </w:t>
      </w:r>
      <w:r w:rsidRPr="00BF39AE">
        <w:rPr>
          <w:rFonts w:ascii="Times New Roman" w:eastAsia="Calibri" w:hAnsi="Times New Roman" w:cs="Times New Roman"/>
          <w:i/>
          <w:sz w:val="24"/>
          <w:szCs w:val="24"/>
        </w:rPr>
        <w:t>skatinti bendradarbiavimą</w:t>
      </w:r>
      <w:r w:rsidRPr="00BF39AE">
        <w:rPr>
          <w:rFonts w:ascii="Times New Roman" w:eastAsia="Calibri" w:hAnsi="Times New Roman" w:cs="Times New Roman"/>
          <w:sz w:val="24"/>
          <w:szCs w:val="24"/>
        </w:rPr>
        <w:t xml:space="preserve"> (18 tyrimo dalyvių), </w:t>
      </w:r>
      <w:r w:rsidRPr="00BF39AE">
        <w:rPr>
          <w:rFonts w:ascii="Times New Roman" w:eastAsia="Calibri" w:hAnsi="Times New Roman" w:cs="Times New Roman"/>
          <w:i/>
          <w:sz w:val="24"/>
          <w:szCs w:val="24"/>
        </w:rPr>
        <w:t>plėtoti bendravimo kultūrą</w:t>
      </w:r>
      <w:r w:rsidRPr="00BF39AE">
        <w:rPr>
          <w:rFonts w:ascii="Times New Roman" w:eastAsia="Calibri" w:hAnsi="Times New Roman" w:cs="Times New Roman"/>
          <w:sz w:val="24"/>
          <w:szCs w:val="24"/>
        </w:rPr>
        <w:t xml:space="preserve"> (13 tyrimo dalyvių), </w:t>
      </w:r>
      <w:r w:rsidRPr="00BF39AE">
        <w:rPr>
          <w:rFonts w:ascii="Times New Roman" w:eastAsia="Calibri" w:hAnsi="Times New Roman" w:cs="Times New Roman"/>
          <w:i/>
          <w:sz w:val="24"/>
          <w:szCs w:val="24"/>
        </w:rPr>
        <w:t>skatinti komandinį darbą</w:t>
      </w:r>
      <w:r w:rsidRPr="00BF39AE">
        <w:rPr>
          <w:rFonts w:ascii="Times New Roman" w:eastAsia="Calibri" w:hAnsi="Times New Roman" w:cs="Times New Roman"/>
          <w:sz w:val="24"/>
          <w:szCs w:val="24"/>
        </w:rPr>
        <w:t xml:space="preserve"> (6 tyrimo dalyviai), </w:t>
      </w:r>
      <w:r w:rsidRPr="00BF39AE">
        <w:rPr>
          <w:rFonts w:ascii="Times New Roman" w:eastAsia="Calibri" w:hAnsi="Times New Roman" w:cs="Times New Roman"/>
          <w:i/>
          <w:sz w:val="24"/>
          <w:szCs w:val="24"/>
        </w:rPr>
        <w:t>skatinti bendrų tradicijų puoselėjimą</w:t>
      </w:r>
      <w:r w:rsidRPr="00BF39AE">
        <w:rPr>
          <w:rFonts w:ascii="Times New Roman" w:eastAsia="Calibri" w:hAnsi="Times New Roman" w:cs="Times New Roman"/>
          <w:sz w:val="24"/>
          <w:szCs w:val="24"/>
        </w:rPr>
        <w:t xml:space="preserve"> (3 tyrimo dalyviai), </w:t>
      </w:r>
      <w:r w:rsidRPr="00BF39AE">
        <w:rPr>
          <w:rFonts w:ascii="Times New Roman" w:eastAsia="Calibri" w:hAnsi="Times New Roman" w:cs="Times New Roman"/>
          <w:i/>
          <w:sz w:val="24"/>
          <w:szCs w:val="24"/>
        </w:rPr>
        <w:t>plėtoti neformalų bendravimą</w:t>
      </w:r>
      <w:r w:rsidRPr="00BF39AE">
        <w:rPr>
          <w:rFonts w:ascii="Times New Roman" w:eastAsia="Calibri" w:hAnsi="Times New Roman" w:cs="Times New Roman"/>
          <w:sz w:val="24"/>
          <w:szCs w:val="24"/>
        </w:rPr>
        <w:t xml:space="preserve"> (6 tyrimo dalyviai).</w:t>
      </w:r>
    </w:p>
    <w:p w14:paraId="35DC4C24"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Pedagogų nuomone, </w:t>
      </w:r>
      <w:r w:rsidRPr="00BF39AE">
        <w:rPr>
          <w:rFonts w:ascii="Times New Roman" w:eastAsia="Calibri" w:hAnsi="Times New Roman" w:cs="Times New Roman"/>
          <w:i/>
          <w:sz w:val="24"/>
          <w:szCs w:val="24"/>
        </w:rPr>
        <w:t>bendradarbiavimo skatinimas</w:t>
      </w:r>
      <w:r w:rsidRPr="00BF39AE">
        <w:rPr>
          <w:rFonts w:ascii="Times New Roman" w:eastAsia="Calibri" w:hAnsi="Times New Roman" w:cs="Times New Roman"/>
          <w:sz w:val="24"/>
          <w:szCs w:val="24"/>
        </w:rPr>
        <w:t xml:space="preserve"> reiškia aktyvesnį tarpusavio bendradarbiavimą, kolektyvinio bendradarbiavimo plėtojimą („Dar daugiau kolektyvinio bendradarbiavimo“), lygiaverčio dalyvavimo skatinimą („Supratimo, kad darbas turi būti atliekamas visų ir vienodai įdedant pastangų, laiko ir atsakomybės“).</w:t>
      </w:r>
    </w:p>
    <w:p w14:paraId="5F61D525"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i/>
          <w:sz w:val="24"/>
          <w:szCs w:val="24"/>
        </w:rPr>
        <w:t xml:space="preserve">Bendravimo kultūros plėtojimas, </w:t>
      </w:r>
      <w:r w:rsidRPr="00BF39AE">
        <w:rPr>
          <w:rFonts w:ascii="Times New Roman" w:eastAsia="Calibri" w:hAnsi="Times New Roman" w:cs="Times New Roman"/>
          <w:sz w:val="24"/>
          <w:szCs w:val="24"/>
        </w:rPr>
        <w:t>pedagogų nuomone,</w:t>
      </w:r>
      <w:r w:rsidRPr="00BF39AE">
        <w:rPr>
          <w:rFonts w:ascii="Times New Roman" w:eastAsia="Calibri" w:hAnsi="Times New Roman" w:cs="Times New Roman"/>
          <w:i/>
          <w:sz w:val="24"/>
          <w:szCs w:val="24"/>
        </w:rPr>
        <w:t xml:space="preserve"> </w:t>
      </w:r>
      <w:r w:rsidRPr="00BF39AE">
        <w:rPr>
          <w:rFonts w:ascii="Times New Roman" w:eastAsia="Calibri" w:hAnsi="Times New Roman" w:cs="Times New Roman"/>
          <w:sz w:val="24"/>
          <w:szCs w:val="24"/>
        </w:rPr>
        <w:t>turėtų apimti aktyvesnį tarpusavio bendravimą, bendravimo kultūrą („Dar daugiau taktiškumo“), gebėjimą išklausyti ir įsiklausyti, keitimąsi informacija („dalintis aktualia informacija“), kuriant glaudesnius tarpusavio ryšius.</w:t>
      </w:r>
    </w:p>
    <w:p w14:paraId="473AE500"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i/>
          <w:sz w:val="24"/>
          <w:szCs w:val="24"/>
        </w:rPr>
        <w:t xml:space="preserve">Komandinio darbo skatinimas </w:t>
      </w:r>
      <w:r w:rsidRPr="00BF39AE">
        <w:rPr>
          <w:rFonts w:ascii="Times New Roman" w:eastAsia="Calibri" w:hAnsi="Times New Roman" w:cs="Times New Roman"/>
          <w:sz w:val="24"/>
          <w:szCs w:val="24"/>
        </w:rPr>
        <w:t>turėtų būti, kaip rodo pedagogų komentarai, orientuotas į darbuotojų motyvavimą dirbti komandoje, galimybių komandiniam darbui sukūrimą, į šio darbo sklandumą ir taikymą problemų sprendimui.</w:t>
      </w:r>
    </w:p>
    <w:p w14:paraId="397014CE"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i/>
          <w:sz w:val="24"/>
          <w:szCs w:val="24"/>
        </w:rPr>
        <w:t xml:space="preserve">Neformalaus bendravimo plėtojimas, </w:t>
      </w:r>
      <w:r w:rsidRPr="00BF39AE">
        <w:rPr>
          <w:rFonts w:ascii="Times New Roman" w:eastAsia="Calibri" w:hAnsi="Times New Roman" w:cs="Times New Roman"/>
          <w:sz w:val="24"/>
          <w:szCs w:val="24"/>
        </w:rPr>
        <w:t>remiantis pedagogų nuomone, apima</w:t>
      </w:r>
      <w:r w:rsidRPr="00BF39AE">
        <w:rPr>
          <w:rFonts w:ascii="Times New Roman" w:eastAsia="Calibri" w:hAnsi="Times New Roman" w:cs="Times New Roman"/>
          <w:i/>
          <w:sz w:val="24"/>
          <w:szCs w:val="24"/>
        </w:rPr>
        <w:t xml:space="preserve"> </w:t>
      </w:r>
      <w:r w:rsidRPr="00BF39AE">
        <w:rPr>
          <w:rFonts w:ascii="Times New Roman" w:eastAsia="Calibri" w:hAnsi="Times New Roman" w:cs="Times New Roman"/>
          <w:sz w:val="24"/>
          <w:szCs w:val="24"/>
        </w:rPr>
        <w:t xml:space="preserve">viso kolektyvo išvykas, ekskursijas, keliones, kultūrinius renginius, nes tai „padeda susiburti“, „pagerinti santykius“, tapti vieningesniais („Kad...kolektyvas taptų dar vieningesnis“). Pedagogai dar akcentuoja ir </w:t>
      </w:r>
      <w:r w:rsidRPr="00BF39AE">
        <w:rPr>
          <w:rFonts w:ascii="Times New Roman" w:eastAsia="Calibri" w:hAnsi="Times New Roman" w:cs="Times New Roman"/>
          <w:i/>
          <w:sz w:val="24"/>
          <w:szCs w:val="24"/>
        </w:rPr>
        <w:t xml:space="preserve">bendrų tradicijų puoselėjimą, </w:t>
      </w:r>
      <w:r w:rsidRPr="00BF39AE">
        <w:rPr>
          <w:rFonts w:ascii="Times New Roman" w:eastAsia="Calibri" w:hAnsi="Times New Roman" w:cs="Times New Roman"/>
          <w:sz w:val="24"/>
          <w:szCs w:val="24"/>
        </w:rPr>
        <w:t xml:space="preserve">nes tai prisideda prie bendruomeniškumo didinimo. </w:t>
      </w:r>
    </w:p>
    <w:p w14:paraId="1BDAFA94"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 Be jau aptartų tobulintinų sričių - </w:t>
      </w:r>
      <w:r w:rsidRPr="00BF39AE">
        <w:rPr>
          <w:rFonts w:ascii="Times New Roman" w:eastAsia="Calibri" w:hAnsi="Times New Roman" w:cs="Times New Roman"/>
          <w:b/>
          <w:sz w:val="24"/>
          <w:szCs w:val="24"/>
        </w:rPr>
        <w:t>pedagogų profesionalumo didinimo</w:t>
      </w:r>
      <w:r w:rsidRPr="00BF39AE">
        <w:rPr>
          <w:rFonts w:ascii="Times New Roman" w:eastAsia="Calibri" w:hAnsi="Times New Roman" w:cs="Times New Roman"/>
          <w:sz w:val="24"/>
          <w:szCs w:val="24"/>
        </w:rPr>
        <w:t xml:space="preserve"> ir </w:t>
      </w:r>
      <w:r w:rsidRPr="00BF39AE">
        <w:rPr>
          <w:rFonts w:ascii="Times New Roman" w:eastAsia="Calibri" w:hAnsi="Times New Roman" w:cs="Times New Roman"/>
          <w:b/>
          <w:sz w:val="24"/>
          <w:szCs w:val="24"/>
        </w:rPr>
        <w:t>bendruomeniškumo didinimo</w:t>
      </w:r>
      <w:r w:rsidRPr="00BF39AE">
        <w:rPr>
          <w:rFonts w:ascii="Times New Roman" w:eastAsia="Calibri" w:hAnsi="Times New Roman" w:cs="Times New Roman"/>
          <w:sz w:val="24"/>
          <w:szCs w:val="24"/>
        </w:rPr>
        <w:t xml:space="preserve">, pedagogų dėmesio sulaukia ir kitos tobulintinos sritys: </w:t>
      </w:r>
      <w:r w:rsidRPr="00BF39AE">
        <w:rPr>
          <w:rFonts w:ascii="Times New Roman" w:eastAsia="Calibri" w:hAnsi="Times New Roman" w:cs="Times New Roman"/>
          <w:b/>
          <w:sz w:val="24"/>
          <w:szCs w:val="24"/>
        </w:rPr>
        <w:t>plėtoti lyderystę</w:t>
      </w:r>
      <w:r w:rsidRPr="00BF39AE">
        <w:rPr>
          <w:rFonts w:ascii="Times New Roman" w:eastAsia="Calibri" w:hAnsi="Times New Roman" w:cs="Times New Roman"/>
          <w:sz w:val="24"/>
          <w:szCs w:val="24"/>
        </w:rPr>
        <w:t xml:space="preserve"> (27 tyrimo dalyviai), </w:t>
      </w:r>
      <w:r w:rsidRPr="00BF39AE">
        <w:rPr>
          <w:rFonts w:ascii="Times New Roman" w:eastAsia="Calibri" w:hAnsi="Times New Roman" w:cs="Times New Roman"/>
          <w:b/>
          <w:sz w:val="24"/>
          <w:szCs w:val="24"/>
        </w:rPr>
        <w:t>gerinti įstaigos mikroklimatą</w:t>
      </w:r>
      <w:r w:rsidRPr="00BF39AE">
        <w:rPr>
          <w:rFonts w:ascii="Times New Roman" w:eastAsia="Calibri" w:hAnsi="Times New Roman" w:cs="Times New Roman"/>
          <w:sz w:val="24"/>
          <w:szCs w:val="24"/>
        </w:rPr>
        <w:t xml:space="preserve"> (23 tyrimo dalyviai), </w:t>
      </w:r>
      <w:r w:rsidRPr="00BF39AE">
        <w:rPr>
          <w:rFonts w:ascii="Times New Roman" w:eastAsia="Calibri" w:hAnsi="Times New Roman" w:cs="Times New Roman"/>
          <w:b/>
          <w:sz w:val="24"/>
          <w:szCs w:val="24"/>
        </w:rPr>
        <w:t>skatinti profesinei veiklai aktualių asmeninių savybių ugdymąsi</w:t>
      </w:r>
      <w:r w:rsidRPr="00BF39AE">
        <w:rPr>
          <w:rFonts w:ascii="Times New Roman" w:eastAsia="Calibri" w:hAnsi="Times New Roman" w:cs="Times New Roman"/>
          <w:sz w:val="24"/>
          <w:szCs w:val="24"/>
        </w:rPr>
        <w:t xml:space="preserve"> (24 tyrimo dalyviai), </w:t>
      </w:r>
      <w:r w:rsidRPr="00BF39AE">
        <w:rPr>
          <w:rFonts w:ascii="Times New Roman" w:eastAsia="Calibri" w:hAnsi="Times New Roman" w:cs="Times New Roman"/>
          <w:b/>
          <w:sz w:val="24"/>
          <w:szCs w:val="24"/>
        </w:rPr>
        <w:t>didinti tarpusavio paramą</w:t>
      </w:r>
      <w:r w:rsidRPr="00BF39AE">
        <w:rPr>
          <w:rFonts w:ascii="Times New Roman" w:eastAsia="Calibri" w:hAnsi="Times New Roman" w:cs="Times New Roman"/>
          <w:sz w:val="24"/>
          <w:szCs w:val="24"/>
        </w:rPr>
        <w:t xml:space="preserve"> (10 tyrimo dalyvių). Kiekybiniu aspektu mažiau pedagogų šias sritis įvardina kaip tobulintinas. </w:t>
      </w:r>
    </w:p>
    <w:p w14:paraId="3ACBCE24" w14:textId="77777777" w:rsidR="00BF39AE" w:rsidRPr="00BF39AE" w:rsidRDefault="00BF39AE" w:rsidP="00BF39AE">
      <w:pPr>
        <w:spacing w:after="0" w:line="360" w:lineRule="auto"/>
        <w:ind w:firstLine="709"/>
        <w:jc w:val="both"/>
        <w:rPr>
          <w:rFonts w:ascii="Times New Roman" w:eastAsia="Calibri" w:hAnsi="Times New Roman" w:cs="Times New Roman"/>
          <w:b/>
          <w:sz w:val="24"/>
          <w:szCs w:val="24"/>
        </w:rPr>
      </w:pPr>
      <w:r w:rsidRPr="00BF39AE">
        <w:rPr>
          <w:rFonts w:ascii="Times New Roman" w:eastAsia="Calibri" w:hAnsi="Times New Roman" w:cs="Times New Roman"/>
          <w:b/>
          <w:sz w:val="24"/>
          <w:szCs w:val="24"/>
        </w:rPr>
        <w:t xml:space="preserve">Lyderystės plėtojimas </w:t>
      </w:r>
      <w:r w:rsidRPr="00BF39AE">
        <w:rPr>
          <w:rFonts w:ascii="Times New Roman" w:eastAsia="Calibri" w:hAnsi="Times New Roman" w:cs="Times New Roman"/>
          <w:sz w:val="24"/>
          <w:szCs w:val="24"/>
        </w:rPr>
        <w:t>apima</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i/>
          <w:sz w:val="24"/>
          <w:szCs w:val="24"/>
        </w:rPr>
        <w:t>pasidalytosios lyderystės skatinimą</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sz w:val="24"/>
          <w:szCs w:val="24"/>
        </w:rPr>
        <w:t>(9 tyrimo dalyviai),</w:t>
      </w:r>
      <w:r w:rsidRPr="00BF39AE">
        <w:rPr>
          <w:rFonts w:ascii="Times New Roman" w:eastAsia="Calibri" w:hAnsi="Times New Roman" w:cs="Times New Roman"/>
          <w:sz w:val="24"/>
        </w:rPr>
        <w:t xml:space="preserve"> </w:t>
      </w:r>
      <w:r w:rsidRPr="00BF39AE">
        <w:rPr>
          <w:rFonts w:ascii="Times New Roman" w:eastAsia="Calibri" w:hAnsi="Times New Roman" w:cs="Times New Roman"/>
          <w:i/>
          <w:sz w:val="24"/>
          <w:szCs w:val="24"/>
        </w:rPr>
        <w:t>vadovo veiksmingo administravimo didinimą</w:t>
      </w:r>
      <w:r w:rsidRPr="00BF39AE">
        <w:rPr>
          <w:rFonts w:ascii="Times New Roman" w:eastAsia="Calibri" w:hAnsi="Times New Roman" w:cs="Times New Roman"/>
          <w:sz w:val="24"/>
          <w:szCs w:val="24"/>
        </w:rPr>
        <w:t xml:space="preserve"> (7 tyrimo dalyviai),</w:t>
      </w:r>
      <w:r w:rsidRPr="00BF39AE">
        <w:rPr>
          <w:rFonts w:ascii="Times New Roman" w:eastAsia="Calibri" w:hAnsi="Times New Roman" w:cs="Times New Roman"/>
          <w:sz w:val="24"/>
        </w:rPr>
        <w:t xml:space="preserve"> </w:t>
      </w:r>
      <w:r w:rsidRPr="00BF39AE">
        <w:rPr>
          <w:rFonts w:ascii="Times New Roman" w:eastAsia="Calibri" w:hAnsi="Times New Roman" w:cs="Times New Roman"/>
          <w:i/>
          <w:sz w:val="24"/>
          <w:szCs w:val="24"/>
        </w:rPr>
        <w:t>materialiųjų išteklių veiksmingo valdymo gerinimą</w:t>
      </w:r>
      <w:r w:rsidRPr="00BF39AE">
        <w:rPr>
          <w:rFonts w:ascii="Times New Roman" w:eastAsia="Calibri" w:hAnsi="Times New Roman" w:cs="Times New Roman"/>
          <w:sz w:val="24"/>
          <w:szCs w:val="24"/>
        </w:rPr>
        <w:t xml:space="preserve"> (4 tyrimo dalyviai),</w:t>
      </w:r>
      <w:r w:rsidRPr="00BF39AE">
        <w:rPr>
          <w:rFonts w:ascii="Times New Roman" w:eastAsia="Calibri" w:hAnsi="Times New Roman" w:cs="Times New Roman"/>
          <w:sz w:val="24"/>
        </w:rPr>
        <w:t xml:space="preserve"> </w:t>
      </w:r>
      <w:r w:rsidRPr="00BF39AE">
        <w:rPr>
          <w:rFonts w:ascii="Times New Roman" w:eastAsia="Calibri" w:hAnsi="Times New Roman" w:cs="Times New Roman"/>
          <w:i/>
          <w:sz w:val="24"/>
          <w:szCs w:val="24"/>
        </w:rPr>
        <w:t>biurokratijos mažinimą</w:t>
      </w:r>
      <w:r w:rsidRPr="00BF39AE">
        <w:rPr>
          <w:rFonts w:ascii="Times New Roman" w:eastAsia="Calibri" w:hAnsi="Times New Roman" w:cs="Times New Roman"/>
          <w:sz w:val="24"/>
          <w:szCs w:val="24"/>
        </w:rPr>
        <w:t xml:space="preserve"> (4 tyrimo dalyviai), </w:t>
      </w:r>
      <w:r w:rsidRPr="00BF39AE">
        <w:rPr>
          <w:rFonts w:ascii="Times New Roman" w:eastAsia="Calibri" w:hAnsi="Times New Roman" w:cs="Times New Roman"/>
          <w:i/>
          <w:sz w:val="24"/>
          <w:szCs w:val="24"/>
        </w:rPr>
        <w:t>vadybinės kompetencijos didinimą</w:t>
      </w:r>
      <w:r w:rsidRPr="00BF39AE">
        <w:rPr>
          <w:rFonts w:ascii="Times New Roman" w:eastAsia="Calibri" w:hAnsi="Times New Roman" w:cs="Times New Roman"/>
          <w:sz w:val="24"/>
          <w:szCs w:val="24"/>
        </w:rPr>
        <w:t xml:space="preserve"> (3 tyrimo dalyviai), </w:t>
      </w:r>
      <w:r w:rsidRPr="00BF39AE">
        <w:rPr>
          <w:rFonts w:ascii="Times New Roman" w:eastAsia="Calibri" w:hAnsi="Times New Roman" w:cs="Times New Roman"/>
          <w:i/>
          <w:sz w:val="24"/>
          <w:szCs w:val="24"/>
        </w:rPr>
        <w:t>darbuotojų motyvavimo būdų tobulinimą</w:t>
      </w:r>
      <w:r w:rsidRPr="00BF39AE">
        <w:rPr>
          <w:rFonts w:ascii="Times New Roman" w:eastAsia="Calibri" w:hAnsi="Times New Roman" w:cs="Times New Roman"/>
          <w:sz w:val="24"/>
          <w:szCs w:val="24"/>
        </w:rPr>
        <w:t xml:space="preserve"> (3 tyrimo dalyviai), </w:t>
      </w:r>
      <w:r w:rsidRPr="00BF39AE">
        <w:rPr>
          <w:rFonts w:ascii="Times New Roman" w:eastAsia="Calibri" w:hAnsi="Times New Roman" w:cs="Times New Roman"/>
          <w:i/>
          <w:sz w:val="24"/>
          <w:szCs w:val="24"/>
        </w:rPr>
        <w:t>vadovų rotacijos principo įgyvendinimą</w:t>
      </w:r>
      <w:r w:rsidRPr="00BF39AE">
        <w:rPr>
          <w:rFonts w:ascii="Times New Roman" w:eastAsia="Calibri" w:hAnsi="Times New Roman" w:cs="Times New Roman"/>
          <w:sz w:val="24"/>
          <w:szCs w:val="24"/>
        </w:rPr>
        <w:t xml:space="preserve"> (1 tyrimo dalyvis).</w:t>
      </w:r>
    </w:p>
    <w:p w14:paraId="37B014C5" w14:textId="77777777" w:rsidR="00BF39AE" w:rsidRPr="00BF39AE" w:rsidRDefault="00BF39AE" w:rsidP="00BF39AE">
      <w:pPr>
        <w:spacing w:after="0" w:line="360" w:lineRule="auto"/>
        <w:ind w:firstLine="709"/>
        <w:jc w:val="both"/>
        <w:rPr>
          <w:rFonts w:ascii="Times New Roman" w:eastAsia="Calibri" w:hAnsi="Times New Roman" w:cs="Times New Roman"/>
          <w:b/>
          <w:sz w:val="24"/>
          <w:szCs w:val="24"/>
        </w:rPr>
      </w:pPr>
      <w:r w:rsidRPr="00BF39AE">
        <w:rPr>
          <w:rFonts w:ascii="Times New Roman" w:eastAsia="Calibri" w:hAnsi="Times New Roman" w:cs="Times New Roman"/>
          <w:i/>
          <w:sz w:val="24"/>
          <w:szCs w:val="24"/>
        </w:rPr>
        <w:t>Pasidalytosios lyderystės skatinimą</w:t>
      </w:r>
      <w:r w:rsidRPr="00BF39AE">
        <w:rPr>
          <w:rFonts w:ascii="Times New Roman" w:eastAsia="Calibri" w:hAnsi="Times New Roman" w:cs="Times New Roman"/>
          <w:sz w:val="24"/>
          <w:szCs w:val="24"/>
        </w:rPr>
        <w:t xml:space="preserve"> pedagogai supranta kaip pagarbų, lygiavertį vadovo bendravimą su darbuotojais („Pagarbą vienas kitam,  neatsižvelgiant į užimamas pareigas. Visi esame lygūs“), kaip pasitikėjimą darbuotojais, kaip užduočių delegavimą jiems, kaip autokratinių sprendimų mažinimą („Darželio administracija turėtų... neprimesti savo sugalvotų renginių, kad įsiteiktų aukštesnei valdžiai“), kaip teisingumo kultūros kūrimą („Darželio administracija turėtų vienodai paskirstyti darbo krūvius ir užduotis“).</w:t>
      </w:r>
    </w:p>
    <w:p w14:paraId="79198D4C"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i/>
          <w:sz w:val="24"/>
          <w:szCs w:val="24"/>
        </w:rPr>
        <w:t>Vadovo veiksmingo administravimo didinimas</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sz w:val="24"/>
          <w:szCs w:val="24"/>
        </w:rPr>
        <w:t xml:space="preserve">pedagogų suprantamas kaip veiksmingas finansinių problemų sprendimas („Dirbamas darbas visiškai neadekvatus darbo užmokesčiui“), ugdymo įstaigos organizacinės struktūros tobulinimas (tobulinti „Darbo sąlygas“), darbuotojų informavimo sistemos tobulinimas („Daugiau teikti naujausios informacijos“, tobulinti „Informacijos perdavimą“), bendros tvarkos palaikymas, darbuotojų kaitos mažinimas. </w:t>
      </w:r>
    </w:p>
    <w:p w14:paraId="644EA49A"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i/>
          <w:sz w:val="24"/>
          <w:szCs w:val="24"/>
        </w:rPr>
        <w:t xml:space="preserve">Materialiųjų išteklių veiksmingas valdymas </w:t>
      </w:r>
      <w:r w:rsidRPr="00BF39AE">
        <w:rPr>
          <w:rFonts w:ascii="Times New Roman" w:eastAsia="Calibri" w:hAnsi="Times New Roman" w:cs="Times New Roman"/>
          <w:sz w:val="24"/>
          <w:szCs w:val="24"/>
        </w:rPr>
        <w:t xml:space="preserve">pedagogams reiškia darželio būklės ir ugdymo aplinkos sutvarkymą („Gerinti darželio būklę“, „Daugiau dėmesio skirti aplinkos tvarkymui“). </w:t>
      </w:r>
      <w:r w:rsidRPr="00BF39AE">
        <w:rPr>
          <w:rFonts w:ascii="Times New Roman" w:eastAsia="Calibri" w:hAnsi="Times New Roman" w:cs="Times New Roman"/>
          <w:i/>
          <w:sz w:val="24"/>
          <w:szCs w:val="24"/>
        </w:rPr>
        <w:t>Biurokratijos mažinimas</w:t>
      </w:r>
      <w:r w:rsidRPr="00BF39AE">
        <w:rPr>
          <w:rFonts w:ascii="Times New Roman" w:eastAsia="Calibri" w:hAnsi="Times New Roman" w:cs="Times New Roman"/>
          <w:sz w:val="24"/>
          <w:szCs w:val="24"/>
        </w:rPr>
        <w:t xml:space="preserve"> pedagogams reiškia ugdymo dokumentavimo mažinimą („... daugiau laiko skirti darbui su vaikais, o ne popierių, protokolų, planų, ataskaitų, el. dienynų pildymui, rašymui“).  </w:t>
      </w:r>
      <w:r w:rsidRPr="00BF39AE">
        <w:rPr>
          <w:rFonts w:ascii="Times New Roman" w:eastAsia="Calibri" w:hAnsi="Times New Roman" w:cs="Times New Roman"/>
          <w:i/>
          <w:sz w:val="24"/>
          <w:szCs w:val="24"/>
        </w:rPr>
        <w:t>Vadybinės kompetencijos didinimą</w:t>
      </w:r>
      <w:r w:rsidRPr="00BF39AE">
        <w:rPr>
          <w:rFonts w:ascii="Times New Roman" w:eastAsia="Calibri" w:hAnsi="Times New Roman" w:cs="Times New Roman"/>
          <w:sz w:val="24"/>
          <w:szCs w:val="24"/>
        </w:rPr>
        <w:t xml:space="preserve"> pedagogai sieja su vadybinių gebėjimų tobulinimu, ypač su laiko vadybos. Pedagogai lyderystės plėtojimą sieja ir su </w:t>
      </w:r>
      <w:r w:rsidRPr="00BF39AE">
        <w:rPr>
          <w:rFonts w:ascii="Times New Roman" w:eastAsia="Calibri" w:hAnsi="Times New Roman" w:cs="Times New Roman"/>
          <w:i/>
          <w:sz w:val="24"/>
          <w:szCs w:val="24"/>
        </w:rPr>
        <w:t>tobulesne darbuotojų motyvavimo būdų sistema</w:t>
      </w:r>
      <w:r w:rsidRPr="00BF39AE">
        <w:rPr>
          <w:rFonts w:ascii="Times New Roman" w:eastAsia="Calibri" w:hAnsi="Times New Roman" w:cs="Times New Roman"/>
          <w:sz w:val="24"/>
          <w:szCs w:val="24"/>
        </w:rPr>
        <w:t xml:space="preserve">. Pritaria </w:t>
      </w:r>
      <w:r w:rsidRPr="00BF39AE">
        <w:rPr>
          <w:rFonts w:ascii="Times New Roman" w:eastAsia="Calibri" w:hAnsi="Times New Roman" w:cs="Times New Roman"/>
          <w:i/>
          <w:sz w:val="24"/>
          <w:szCs w:val="24"/>
        </w:rPr>
        <w:t>vadovų rotacijos principui.</w:t>
      </w:r>
      <w:r w:rsidRPr="00BF39AE">
        <w:rPr>
          <w:rFonts w:ascii="Times New Roman" w:eastAsia="Calibri" w:hAnsi="Times New Roman" w:cs="Times New Roman"/>
          <w:sz w:val="24"/>
          <w:szCs w:val="24"/>
        </w:rPr>
        <w:t xml:space="preserve"> </w:t>
      </w:r>
    </w:p>
    <w:p w14:paraId="380D9BDC" w14:textId="77777777" w:rsidR="00BF39AE" w:rsidRPr="00BF39AE" w:rsidRDefault="00BF39AE" w:rsidP="00BF39AE">
      <w:pPr>
        <w:spacing w:after="0" w:line="360" w:lineRule="auto"/>
        <w:ind w:firstLine="709"/>
        <w:jc w:val="both"/>
        <w:rPr>
          <w:rFonts w:ascii="Times New Roman" w:eastAsia="Calibri" w:hAnsi="Times New Roman" w:cs="Times New Roman"/>
          <w:sz w:val="24"/>
        </w:rPr>
      </w:pPr>
      <w:r w:rsidRPr="00BF39AE">
        <w:rPr>
          <w:rFonts w:ascii="Times New Roman" w:eastAsia="Calibri" w:hAnsi="Times New Roman" w:cs="Times New Roman"/>
          <w:b/>
          <w:sz w:val="24"/>
          <w:szCs w:val="24"/>
        </w:rPr>
        <w:t xml:space="preserve">Įstaigos mikroklimato gerinimas </w:t>
      </w:r>
      <w:r w:rsidRPr="00BF39AE">
        <w:rPr>
          <w:rFonts w:ascii="Times New Roman" w:eastAsia="Calibri" w:hAnsi="Times New Roman" w:cs="Times New Roman"/>
          <w:sz w:val="24"/>
          <w:szCs w:val="24"/>
        </w:rPr>
        <w:t xml:space="preserve">apima ne vieną spręstiną problemą. Pedagogų nuomone, būtina </w:t>
      </w:r>
      <w:r w:rsidRPr="00BF39AE">
        <w:rPr>
          <w:rFonts w:ascii="Times New Roman" w:eastAsia="Calibri" w:hAnsi="Times New Roman" w:cs="Times New Roman"/>
          <w:i/>
          <w:sz w:val="24"/>
        </w:rPr>
        <w:t xml:space="preserve">mažinti gero mikroklimato kūrimui trukdančias elgesio apraiškas </w:t>
      </w:r>
      <w:r w:rsidRPr="00BF39AE">
        <w:rPr>
          <w:rFonts w:ascii="Times New Roman" w:eastAsia="Calibri" w:hAnsi="Times New Roman" w:cs="Times New Roman"/>
          <w:sz w:val="24"/>
        </w:rPr>
        <w:t xml:space="preserve">(5 tyrimo dalyviai) </w:t>
      </w:r>
      <w:r w:rsidRPr="00BF39AE">
        <w:rPr>
          <w:rFonts w:ascii="Times New Roman" w:eastAsia="Calibri" w:hAnsi="Times New Roman" w:cs="Times New Roman"/>
          <w:i/>
          <w:sz w:val="24"/>
        </w:rPr>
        <w:t xml:space="preserve"> - </w:t>
      </w:r>
      <w:r w:rsidRPr="00BF39AE">
        <w:rPr>
          <w:rFonts w:ascii="Times New Roman" w:eastAsia="Calibri" w:hAnsi="Times New Roman" w:cs="Times New Roman"/>
          <w:sz w:val="24"/>
        </w:rPr>
        <w:t xml:space="preserve">apkalbas, pavydą, betikslę konkurenciją, </w:t>
      </w:r>
      <w:r w:rsidRPr="00BF39AE">
        <w:rPr>
          <w:rFonts w:ascii="Times New Roman" w:eastAsia="Calibri" w:hAnsi="Times New Roman" w:cs="Times New Roman"/>
          <w:i/>
          <w:sz w:val="24"/>
        </w:rPr>
        <w:t>didinti tarpusavio pagarbą</w:t>
      </w:r>
      <w:r w:rsidRPr="00BF39AE">
        <w:rPr>
          <w:rFonts w:ascii="Times New Roman" w:eastAsia="Calibri" w:hAnsi="Times New Roman" w:cs="Times New Roman"/>
          <w:sz w:val="24"/>
        </w:rPr>
        <w:t xml:space="preserve"> (7 tyrimo dalyviai), </w:t>
      </w:r>
      <w:r w:rsidRPr="00BF39AE">
        <w:rPr>
          <w:rFonts w:ascii="Times New Roman" w:eastAsia="Calibri" w:hAnsi="Times New Roman" w:cs="Times New Roman"/>
          <w:i/>
          <w:sz w:val="24"/>
        </w:rPr>
        <w:t xml:space="preserve"> didinti pasitikėjimą vienas kitu </w:t>
      </w:r>
      <w:r w:rsidRPr="00BF39AE">
        <w:rPr>
          <w:rFonts w:ascii="Times New Roman" w:eastAsia="Calibri" w:hAnsi="Times New Roman" w:cs="Times New Roman"/>
          <w:sz w:val="24"/>
        </w:rPr>
        <w:t xml:space="preserve">(4 tyrimo dalyviai), pavyzdžiui, kad būtų galima „...nebijoti garsiai išsakyti savo nuomonę“ </w:t>
      </w:r>
      <w:r w:rsidRPr="00BF39AE">
        <w:rPr>
          <w:rFonts w:ascii="Times New Roman" w:eastAsia="Calibri" w:hAnsi="Times New Roman" w:cs="Times New Roman"/>
          <w:i/>
          <w:sz w:val="24"/>
        </w:rPr>
        <w:t xml:space="preserve"> plėtoti pozityvumo ir teisingumo kultūrą </w:t>
      </w:r>
      <w:r w:rsidRPr="00BF39AE">
        <w:rPr>
          <w:rFonts w:ascii="Times New Roman" w:eastAsia="Calibri" w:hAnsi="Times New Roman" w:cs="Times New Roman"/>
          <w:sz w:val="24"/>
        </w:rPr>
        <w:t xml:space="preserve">(5 tyrimo dalyviai), pavyzdžiui, „Pozityviau žiūrėti į kylančias problemas“, kurti draugiškus santykius (2 tyrimo dalyviai). Pedagogai dažniausiai tik įvardina šias įstaigos mikroklimato gerinimo kryptis, tačiau tai rodo, kad kai kuriose įstaigose mikroklimatą būtina gerinti, nepaisant to, kad didelė dalis įstaigų šią sritį priskyrė prie geriausių savo bendruomenės savybių. </w:t>
      </w:r>
    </w:p>
    <w:p w14:paraId="7D2120AF"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b/>
          <w:sz w:val="24"/>
          <w:szCs w:val="24"/>
        </w:rPr>
        <w:t xml:space="preserve">Profesinei veiklai aktualių asmeninių savybių ugdymosi skatinimas </w:t>
      </w:r>
      <w:r w:rsidRPr="00BF39AE">
        <w:rPr>
          <w:rFonts w:ascii="Times New Roman" w:eastAsia="Calibri" w:hAnsi="Times New Roman" w:cs="Times New Roman"/>
          <w:sz w:val="24"/>
          <w:szCs w:val="24"/>
        </w:rPr>
        <w:t xml:space="preserve">iš esmės apima tik tris problemines sritis, iš kurių viena labai aktuali, nes nepaminėta prie geriausių įstaigos bendruomenių savybių. Tai </w:t>
      </w:r>
      <w:r w:rsidRPr="00BF39AE">
        <w:rPr>
          <w:rFonts w:ascii="Times New Roman" w:eastAsia="Calibri" w:hAnsi="Times New Roman" w:cs="Times New Roman"/>
          <w:i/>
          <w:sz w:val="24"/>
          <w:szCs w:val="24"/>
        </w:rPr>
        <w:t>atvirumo naujovėms didinimas</w:t>
      </w:r>
      <w:r w:rsidRPr="00BF39AE">
        <w:rPr>
          <w:rFonts w:ascii="Times New Roman" w:eastAsia="Calibri" w:hAnsi="Times New Roman" w:cs="Times New Roman"/>
          <w:sz w:val="24"/>
          <w:szCs w:val="24"/>
        </w:rPr>
        <w:t xml:space="preserve"> (12 tyrimo dalyvių), kurio reikėtų siekti, remiantis pedagogų komentarais, įveikiant naujovių baimes, jas priimant, išbandant („Nebijoti naujovių“, „Nebijoti išbandyti naujoves ugdymo procese“), ugdantis atvirumą neišvengiamiems pokyčiams; įvaldant naujovių diegimo vadybos procesus - ieškoti informacijos, domėtis naujovėmis („Labiau domėtis naujomis ugdymo tendencijomis“), eksperimentuoti, įgyvendinti. Antra probleminė sritis - </w:t>
      </w:r>
      <w:r w:rsidRPr="00BF39AE">
        <w:rPr>
          <w:rFonts w:ascii="Times New Roman" w:eastAsia="Calibri" w:hAnsi="Times New Roman" w:cs="Times New Roman"/>
          <w:i/>
          <w:sz w:val="24"/>
          <w:szCs w:val="24"/>
        </w:rPr>
        <w:t>profesinės atsakomybės prisiėmimo skatinimas</w:t>
      </w:r>
      <w:r w:rsidRPr="00BF39AE">
        <w:rPr>
          <w:rFonts w:ascii="Times New Roman" w:eastAsia="Calibri" w:hAnsi="Times New Roman" w:cs="Times New Roman"/>
          <w:sz w:val="24"/>
          <w:szCs w:val="24"/>
        </w:rPr>
        <w:t xml:space="preserve"> (5 tyrimo dalyviai), kuris suprantamas ir kaip savo nuomonės turėjimas svarbiais atvejais. Trečia probleminė sritis – </w:t>
      </w:r>
      <w:r w:rsidRPr="00BF39AE">
        <w:rPr>
          <w:rFonts w:ascii="Times New Roman" w:eastAsia="Calibri" w:hAnsi="Times New Roman" w:cs="Times New Roman"/>
          <w:i/>
          <w:sz w:val="24"/>
          <w:szCs w:val="24"/>
        </w:rPr>
        <w:t>pedagogų iniciatyvumo, atkaklumo skatinimas</w:t>
      </w:r>
      <w:r w:rsidRPr="00BF39AE">
        <w:rPr>
          <w:rFonts w:ascii="Times New Roman" w:eastAsia="Calibri" w:hAnsi="Times New Roman" w:cs="Times New Roman"/>
          <w:sz w:val="24"/>
          <w:szCs w:val="24"/>
        </w:rPr>
        <w:t xml:space="preserve"> (6 tyrimo dalyviai), nes šios savybės palankios bendrų tikslų siekimui. Vienas pedagogas pamini ir kūrybingumo skatinimą.  </w:t>
      </w:r>
    </w:p>
    <w:p w14:paraId="7AEFCAA3"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 </w:t>
      </w:r>
      <w:r w:rsidRPr="00BF39AE">
        <w:rPr>
          <w:rFonts w:ascii="Times New Roman" w:eastAsia="Calibri" w:hAnsi="Times New Roman" w:cs="Times New Roman"/>
          <w:b/>
          <w:sz w:val="24"/>
          <w:szCs w:val="24"/>
        </w:rPr>
        <w:t>Tarpusavio paramos didinimą</w:t>
      </w:r>
      <w:r w:rsidRPr="00BF39AE">
        <w:rPr>
          <w:rFonts w:ascii="Times New Roman" w:eastAsia="Calibri" w:hAnsi="Times New Roman" w:cs="Times New Roman"/>
          <w:sz w:val="24"/>
          <w:szCs w:val="24"/>
        </w:rPr>
        <w:t xml:space="preserve"> pedagogai sieja su </w:t>
      </w:r>
      <w:r w:rsidRPr="00BF39AE">
        <w:rPr>
          <w:rFonts w:ascii="Times New Roman" w:eastAsia="Calibri" w:hAnsi="Times New Roman" w:cs="Times New Roman"/>
          <w:i/>
          <w:sz w:val="24"/>
          <w:szCs w:val="24"/>
        </w:rPr>
        <w:t>tarpusavio supratingumo didinimu</w:t>
      </w:r>
      <w:r w:rsidRPr="00BF39AE">
        <w:rPr>
          <w:rFonts w:ascii="Times New Roman" w:eastAsia="Calibri" w:hAnsi="Times New Roman" w:cs="Times New Roman"/>
          <w:sz w:val="24"/>
          <w:szCs w:val="24"/>
        </w:rPr>
        <w:t xml:space="preserve"> (6 tyrimo dalyviai), </w:t>
      </w:r>
      <w:r w:rsidRPr="00BF39AE">
        <w:rPr>
          <w:rFonts w:ascii="Times New Roman" w:eastAsia="Calibri" w:hAnsi="Times New Roman" w:cs="Times New Roman"/>
          <w:i/>
          <w:sz w:val="24"/>
          <w:szCs w:val="24"/>
        </w:rPr>
        <w:t>daugiau pagalbos vienas kitam teikimu</w:t>
      </w:r>
      <w:r w:rsidRPr="00BF39AE">
        <w:rPr>
          <w:rFonts w:ascii="Times New Roman" w:eastAsia="Calibri" w:hAnsi="Times New Roman" w:cs="Times New Roman"/>
          <w:sz w:val="24"/>
          <w:szCs w:val="24"/>
        </w:rPr>
        <w:t xml:space="preserve"> (3 tyrimo dalyviai), </w:t>
      </w:r>
      <w:r w:rsidRPr="00BF39AE">
        <w:rPr>
          <w:rFonts w:ascii="Times New Roman" w:eastAsia="Calibri" w:hAnsi="Times New Roman" w:cs="Times New Roman"/>
          <w:i/>
          <w:sz w:val="24"/>
          <w:szCs w:val="24"/>
        </w:rPr>
        <w:t>tolerancijos didinimu</w:t>
      </w:r>
      <w:r w:rsidRPr="00BF39AE">
        <w:rPr>
          <w:rFonts w:ascii="Times New Roman" w:eastAsia="Calibri" w:hAnsi="Times New Roman" w:cs="Times New Roman"/>
          <w:sz w:val="24"/>
          <w:szCs w:val="24"/>
        </w:rPr>
        <w:t xml:space="preserve"> (1 tyrimo dalyvis). Tačiau tai silpnai išreikšta probleminė sritis, nes tarpusavio paramą dauguma pedagogų įvardino kaip geriausią savo įstaigos bendruomenės savybę. </w:t>
      </w:r>
    </w:p>
    <w:p w14:paraId="5C3DD32A" w14:textId="77777777" w:rsidR="00BF39AE" w:rsidRPr="00BF39AE" w:rsidRDefault="00BF39AE" w:rsidP="00BF39AE">
      <w:pPr>
        <w:spacing w:after="0" w:line="360" w:lineRule="auto"/>
        <w:jc w:val="both"/>
        <w:rPr>
          <w:rFonts w:ascii="Times New Roman" w:eastAsia="Calibri" w:hAnsi="Times New Roman" w:cs="Times New Roman"/>
          <w:sz w:val="24"/>
          <w:szCs w:val="24"/>
        </w:rPr>
      </w:pPr>
    </w:p>
    <w:p w14:paraId="4ADAC727" w14:textId="77777777" w:rsidR="00BF39AE" w:rsidRPr="00BF39AE" w:rsidRDefault="00BF39AE" w:rsidP="00BF39AE">
      <w:pPr>
        <w:spacing w:after="0" w:line="360" w:lineRule="auto"/>
        <w:jc w:val="both"/>
        <w:rPr>
          <w:rFonts w:ascii="Times New Roman" w:eastAsia="Calibri" w:hAnsi="Times New Roman" w:cs="Times New Roman"/>
          <w:b/>
          <w:bCs/>
          <w:sz w:val="24"/>
          <w:szCs w:val="24"/>
        </w:rPr>
      </w:pPr>
      <w:r w:rsidRPr="00BF39AE">
        <w:rPr>
          <w:rFonts w:ascii="Times New Roman" w:eastAsia="Calibri" w:hAnsi="Times New Roman" w:cs="Times New Roman"/>
          <w:b/>
          <w:bCs/>
          <w:sz w:val="24"/>
          <w:szCs w:val="24"/>
        </w:rPr>
        <w:t>Apibendrinimas</w:t>
      </w:r>
    </w:p>
    <w:p w14:paraId="4616F54A" w14:textId="77777777" w:rsidR="00BF39AE" w:rsidRPr="00BF39AE" w:rsidRDefault="00BF39AE" w:rsidP="00BF39AE">
      <w:pPr>
        <w:spacing w:after="0" w:line="360" w:lineRule="auto"/>
        <w:ind w:firstLine="709"/>
        <w:jc w:val="both"/>
        <w:rPr>
          <w:rFonts w:ascii="Times New Roman" w:eastAsia="Calibri" w:hAnsi="Times New Roman" w:cs="Times New Roman"/>
          <w:sz w:val="24"/>
        </w:rPr>
      </w:pPr>
      <w:r w:rsidRPr="00BF39AE">
        <w:rPr>
          <w:rFonts w:ascii="Times New Roman" w:eastAsia="Calibri" w:hAnsi="Times New Roman" w:cs="Times New Roman"/>
          <w:sz w:val="24"/>
          <w:szCs w:val="24"/>
        </w:rPr>
        <w:t>Dalis ikimokyklinio ugdymo pedagogų išreiškia pasitenkinimą esama įstaigos situacija ir neturi įžvalgų, ką įstaigų bendruomenės dar galėtų patobulinti. Kai kurie pedagogai turi bendrą nuolatinio tobulėjimo nuostatą be konkrečių įstaigos tobulinimo krypčių. Pasitenkinimas esama situacija ir strateginių tobulėjimo krypčių neturėjimas gali būti įstaigos kaitos trukdžiu.</w:t>
      </w:r>
    </w:p>
    <w:p w14:paraId="79CCF4B7"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Kiti pedagogai išskiria kelias tobulintinas sritis: pedagogų profesionalumo didinimą,  bendruomeniškumo didinimą ir lyderystės plėtojimą. Lyderystės plėtojimo srities svarbumą pagrindžia tobulintinų sričių išskyrimas (skatinti pasidalytąją lyderystę, </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sz w:val="24"/>
          <w:szCs w:val="24"/>
        </w:rPr>
        <w:t>didinti vadovo veiksmingą administravimą,  materialiųjų išteklių veiksmingą valdymą, mažinti biurokratiją, tobulinti  darbuotojų motyvavimo būdus)</w:t>
      </w:r>
      <w:r w:rsidRPr="00BF39AE">
        <w:rPr>
          <w:rFonts w:ascii="Times New Roman" w:eastAsia="Calibri" w:hAnsi="Times New Roman" w:cs="Times New Roman"/>
          <w:i/>
          <w:sz w:val="24"/>
          <w:szCs w:val="24"/>
        </w:rPr>
        <w:t xml:space="preserve"> </w:t>
      </w:r>
      <w:r w:rsidRPr="00BF39AE">
        <w:rPr>
          <w:rFonts w:ascii="Times New Roman" w:eastAsia="Calibri" w:hAnsi="Times New Roman" w:cs="Times New Roman"/>
          <w:sz w:val="24"/>
          <w:szCs w:val="24"/>
        </w:rPr>
        <w:t>ir gausus pedagogų nuomonės argumentavimas. Pedagogų profesionalumo ir lyderystės pedagogai nepriskiria prie geriausių savo bendruomenės savybių, šias sritis jie identifikuoja kaip tobulintinas. Bendruomeniškumą pedagogai priskiria prie geriausių savo bendruomenės savybių, tačiau identifikuoja sritis, kuriose gali siekti geresnių rezultatų -</w:t>
      </w:r>
      <w:r w:rsidRPr="00BF39AE">
        <w:rPr>
          <w:rFonts w:ascii="Times New Roman" w:eastAsia="Calibri" w:hAnsi="Times New Roman" w:cs="Times New Roman"/>
          <w:b/>
          <w:sz w:val="24"/>
          <w:szCs w:val="24"/>
        </w:rPr>
        <w:t xml:space="preserve"> </w:t>
      </w:r>
      <w:r w:rsidRPr="00BF39AE">
        <w:rPr>
          <w:rFonts w:ascii="Times New Roman" w:eastAsia="Calibri" w:hAnsi="Times New Roman" w:cs="Times New Roman"/>
          <w:sz w:val="24"/>
          <w:szCs w:val="24"/>
        </w:rPr>
        <w:t>skatinti bendradarbiavimą, plėtoti bendravimo kultūrą, skatinti komandinį darbą, skatinti bendrų tradicijų puoselėjimą, plėtoti neformalų bendravimą.</w:t>
      </w:r>
    </w:p>
    <w:p w14:paraId="46D512B5"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Įstaigos mikroklimatą, profesinei veiklai aktualias asmenines savybes, tarpusavio paramą pedagogai priskiria prie geriausių savo įstaigos bendruomenės savybių, todėl šiose srityse įžvelgia nedaug tobulintinų aspektų. Ryškesnis tik vienas jų - atvirumo naujovėms didinimas. </w:t>
      </w:r>
    </w:p>
    <w:p w14:paraId="773B77E7" w14:textId="77777777" w:rsidR="00BF39AE" w:rsidRPr="00BF39AE" w:rsidRDefault="00BF39AE" w:rsidP="00BF39AE">
      <w:pPr>
        <w:spacing w:after="0" w:line="360" w:lineRule="auto"/>
        <w:ind w:firstLine="709"/>
        <w:jc w:val="both"/>
        <w:rPr>
          <w:rFonts w:ascii="Times New Roman" w:eastAsia="Calibri" w:hAnsi="Times New Roman" w:cs="Times New Roman"/>
          <w:sz w:val="24"/>
          <w:szCs w:val="24"/>
        </w:rPr>
      </w:pPr>
      <w:r w:rsidRPr="00BF39AE">
        <w:rPr>
          <w:rFonts w:ascii="Times New Roman" w:eastAsia="Calibri" w:hAnsi="Times New Roman" w:cs="Times New Roman"/>
          <w:sz w:val="24"/>
          <w:szCs w:val="24"/>
        </w:rPr>
        <w:t xml:space="preserve">Mąstydami apie tobulintinas sritis pedagogai išskiria aspektus, kurie aktualūs įstaigai, kaip besimokančiai profesinei bendruomenei (pedagogų profesionalumas, lyderystė, bendruomeniškumas), o vertindami geriausias įstaigos bendruomenės savybes identifikuoja socialinius-psichologinius tarpasmeninių sąveikų aspektus. </w:t>
      </w:r>
    </w:p>
    <w:p w14:paraId="6782CCEE" w14:textId="77777777" w:rsidR="00BF39AE" w:rsidRPr="00BF39AE" w:rsidRDefault="00BF39AE" w:rsidP="00BF39AE">
      <w:pPr>
        <w:ind w:firstLine="567"/>
        <w:jc w:val="both"/>
        <w:rPr>
          <w:rFonts w:ascii="Times New Roman" w:hAnsi="Times New Roman" w:cs="Times New Roman"/>
          <w:bCs/>
          <w:sz w:val="24"/>
          <w:highlight w:val="lightGray"/>
        </w:rPr>
      </w:pPr>
    </w:p>
    <w:p w14:paraId="40EB95AD" w14:textId="1CF9694B" w:rsidR="00464A66" w:rsidRPr="00DC2C07" w:rsidRDefault="008C5444" w:rsidP="00C2130D">
      <w:pPr>
        <w:pStyle w:val="Heading1"/>
        <w:jc w:val="center"/>
        <w:rPr>
          <w:rFonts w:ascii="Times New Roman" w:hAnsi="Times New Roman" w:cs="Times New Roman"/>
          <w:b/>
        </w:rPr>
      </w:pPr>
      <w:bookmarkStart w:id="8" w:name="_Toc27398462"/>
      <w:r w:rsidRPr="00DC2C07">
        <w:rPr>
          <w:rFonts w:ascii="Times New Roman" w:hAnsi="Times New Roman" w:cs="Times New Roman"/>
          <w:b/>
        </w:rPr>
        <w:t xml:space="preserve">Kauno rajono </w:t>
      </w:r>
      <w:r w:rsidR="00F94CB0">
        <w:rPr>
          <w:rFonts w:ascii="Times New Roman" w:hAnsi="Times New Roman" w:cs="Times New Roman"/>
          <w:b/>
        </w:rPr>
        <w:t>darželi</w:t>
      </w:r>
      <w:r w:rsidR="00445EA3">
        <w:rPr>
          <w:rFonts w:ascii="Times New Roman" w:hAnsi="Times New Roman" w:cs="Times New Roman"/>
          <w:b/>
        </w:rPr>
        <w:t>ų</w:t>
      </w:r>
      <w:r w:rsidR="00F94CB0">
        <w:rPr>
          <w:rFonts w:ascii="Times New Roman" w:hAnsi="Times New Roman" w:cs="Times New Roman"/>
          <w:b/>
        </w:rPr>
        <w:t xml:space="preserve"> </w:t>
      </w:r>
      <w:r w:rsidR="00445EA3">
        <w:rPr>
          <w:rFonts w:ascii="Times New Roman" w:hAnsi="Times New Roman" w:cs="Times New Roman"/>
          <w:b/>
        </w:rPr>
        <w:t>ugdytinių</w:t>
      </w:r>
      <w:r w:rsidR="00F94CB0">
        <w:rPr>
          <w:rFonts w:ascii="Times New Roman" w:hAnsi="Times New Roman" w:cs="Times New Roman"/>
          <w:b/>
        </w:rPr>
        <w:t xml:space="preserve"> </w:t>
      </w:r>
      <w:r w:rsidR="00464A66" w:rsidRPr="00DC2C07">
        <w:rPr>
          <w:rFonts w:ascii="Times New Roman" w:hAnsi="Times New Roman" w:cs="Times New Roman"/>
          <w:b/>
        </w:rPr>
        <w:t xml:space="preserve">tėvų požiūris į </w:t>
      </w:r>
      <w:r w:rsidR="0024579C">
        <w:rPr>
          <w:rFonts w:ascii="Times New Roman" w:hAnsi="Times New Roman" w:cs="Times New Roman"/>
          <w:b/>
        </w:rPr>
        <w:t>darželių</w:t>
      </w:r>
      <w:r w:rsidR="00464A66" w:rsidRPr="00DC2C07">
        <w:rPr>
          <w:rFonts w:ascii="Times New Roman" w:hAnsi="Times New Roman" w:cs="Times New Roman"/>
          <w:b/>
        </w:rPr>
        <w:t xml:space="preserve"> mikroklimatą</w:t>
      </w:r>
      <w:bookmarkEnd w:id="8"/>
    </w:p>
    <w:p w14:paraId="3FDE15B0" w14:textId="77777777" w:rsidR="00DA754F" w:rsidRPr="00DC2C07" w:rsidRDefault="00DA754F" w:rsidP="00A52E78">
      <w:pPr>
        <w:pStyle w:val="Default"/>
        <w:spacing w:line="360" w:lineRule="auto"/>
        <w:ind w:left="567"/>
        <w:jc w:val="center"/>
        <w:rPr>
          <w:b/>
          <w:color w:val="auto"/>
          <w:sz w:val="28"/>
          <w:szCs w:val="28"/>
          <w:lang w:val="lt-LT"/>
        </w:rPr>
      </w:pPr>
    </w:p>
    <w:p w14:paraId="2922B9C0" w14:textId="356D5EE4" w:rsidR="00A52E78" w:rsidRPr="00DC2C07" w:rsidRDefault="00A52E78" w:rsidP="00A52E78">
      <w:pPr>
        <w:pStyle w:val="Default"/>
        <w:spacing w:line="360" w:lineRule="auto"/>
        <w:ind w:left="567"/>
        <w:jc w:val="center"/>
        <w:rPr>
          <w:b/>
          <w:color w:val="auto"/>
          <w:sz w:val="28"/>
          <w:szCs w:val="28"/>
          <w:lang w:val="lt-LT"/>
        </w:rPr>
      </w:pPr>
      <w:r w:rsidRPr="00DC2C07">
        <w:rPr>
          <w:b/>
          <w:color w:val="auto"/>
          <w:sz w:val="28"/>
          <w:szCs w:val="28"/>
          <w:lang w:val="lt-LT"/>
        </w:rPr>
        <w:t>Demografini</w:t>
      </w:r>
      <w:r w:rsidR="002D3CF6" w:rsidRPr="00DC2C07">
        <w:rPr>
          <w:b/>
          <w:color w:val="auto"/>
          <w:sz w:val="28"/>
          <w:szCs w:val="28"/>
          <w:lang w:val="lt-LT"/>
        </w:rPr>
        <w:t>ai</w:t>
      </w:r>
      <w:r w:rsidRPr="00DC2C07">
        <w:rPr>
          <w:b/>
          <w:color w:val="auto"/>
          <w:sz w:val="28"/>
          <w:szCs w:val="28"/>
          <w:lang w:val="lt-LT"/>
        </w:rPr>
        <w:t xml:space="preserve"> tyrimo kintam</w:t>
      </w:r>
      <w:r w:rsidR="002D3CF6" w:rsidRPr="00DC2C07">
        <w:rPr>
          <w:b/>
          <w:color w:val="auto"/>
          <w:sz w:val="28"/>
          <w:szCs w:val="28"/>
          <w:lang w:val="lt-LT"/>
        </w:rPr>
        <w:t xml:space="preserve">ieji </w:t>
      </w:r>
    </w:p>
    <w:p w14:paraId="60CDE335" w14:textId="4B40B189" w:rsidR="008C01BB" w:rsidRPr="00DC2C07" w:rsidRDefault="008C01BB" w:rsidP="008C01BB">
      <w:pPr>
        <w:pStyle w:val="Style3"/>
        <w:spacing w:line="360" w:lineRule="auto"/>
        <w:ind w:firstLine="567"/>
        <w:rPr>
          <w:spacing w:val="-2"/>
        </w:rPr>
      </w:pPr>
      <w:r>
        <w:rPr>
          <w:spacing w:val="-2"/>
        </w:rPr>
        <w:t>Kaip jau buvo minėta, t</w:t>
      </w:r>
      <w:r w:rsidRPr="00DC2C07">
        <w:rPr>
          <w:spacing w:val="-2"/>
        </w:rPr>
        <w:t xml:space="preserve">yrime dalyvavo </w:t>
      </w:r>
      <w:r>
        <w:rPr>
          <w:spacing w:val="-2"/>
        </w:rPr>
        <w:t>3</w:t>
      </w:r>
      <w:r w:rsidR="00A16E81">
        <w:rPr>
          <w:spacing w:val="-2"/>
        </w:rPr>
        <w:t>43</w:t>
      </w:r>
      <w:r w:rsidRPr="00DC2C07">
        <w:rPr>
          <w:spacing w:val="-2"/>
        </w:rPr>
        <w:t xml:space="preserve"> </w:t>
      </w:r>
      <w:r>
        <w:rPr>
          <w:spacing w:val="-2"/>
        </w:rPr>
        <w:t>į tyrimą įtrauktų darželių ugdytinių</w:t>
      </w:r>
      <w:r w:rsidRPr="00DC2C07">
        <w:rPr>
          <w:spacing w:val="-2"/>
        </w:rPr>
        <w:t xml:space="preserve"> tėvai ir </w:t>
      </w:r>
      <w:r>
        <w:rPr>
          <w:spacing w:val="-2"/>
        </w:rPr>
        <w:t>1 močiutė</w:t>
      </w:r>
      <w:r w:rsidRPr="00DC2C07">
        <w:rPr>
          <w:spacing w:val="-2"/>
        </w:rPr>
        <w:t xml:space="preserve">, iš jų </w:t>
      </w:r>
      <w:r w:rsidR="00BE179C">
        <w:rPr>
          <w:spacing w:val="-2"/>
        </w:rPr>
        <w:t>–</w:t>
      </w:r>
      <w:r w:rsidRPr="00DC2C07">
        <w:rPr>
          <w:spacing w:val="-2"/>
        </w:rPr>
        <w:t xml:space="preserve"> </w:t>
      </w:r>
      <w:r w:rsidR="00EB0CD1">
        <w:rPr>
          <w:spacing w:val="-2"/>
        </w:rPr>
        <w:t>32</w:t>
      </w:r>
      <w:r w:rsidRPr="00DC2C07">
        <w:rPr>
          <w:spacing w:val="-2"/>
        </w:rPr>
        <w:t xml:space="preserve"> (</w:t>
      </w:r>
      <w:r w:rsidR="00EB0CD1">
        <w:rPr>
          <w:spacing w:val="-2"/>
        </w:rPr>
        <w:t>9</w:t>
      </w:r>
      <w:r w:rsidRPr="00DC2C07">
        <w:rPr>
          <w:spacing w:val="-2"/>
        </w:rPr>
        <w:t xml:space="preserve"> proc.) tėvai ir </w:t>
      </w:r>
      <w:r w:rsidR="00EB0CD1">
        <w:rPr>
          <w:spacing w:val="-2"/>
        </w:rPr>
        <w:t>311</w:t>
      </w:r>
      <w:r w:rsidRPr="00DC2C07">
        <w:rPr>
          <w:spacing w:val="-2"/>
        </w:rPr>
        <w:t xml:space="preserve"> (9</w:t>
      </w:r>
      <w:r w:rsidR="00EB0CD1">
        <w:rPr>
          <w:spacing w:val="-2"/>
        </w:rPr>
        <w:t>0</w:t>
      </w:r>
      <w:r w:rsidRPr="00DC2C07">
        <w:rPr>
          <w:spacing w:val="-2"/>
        </w:rPr>
        <w:t>,</w:t>
      </w:r>
      <w:r w:rsidR="00EB0CD1">
        <w:rPr>
          <w:spacing w:val="-2"/>
        </w:rPr>
        <w:t>1</w:t>
      </w:r>
      <w:r w:rsidRPr="00DC2C07">
        <w:rPr>
          <w:spacing w:val="-2"/>
        </w:rPr>
        <w:t xml:space="preserve"> proc.) motinos, </w:t>
      </w:r>
      <w:r>
        <w:rPr>
          <w:spacing w:val="-2"/>
        </w:rPr>
        <w:t>jų</w:t>
      </w:r>
      <w:r w:rsidRPr="00DC2C07">
        <w:rPr>
          <w:spacing w:val="-2"/>
        </w:rPr>
        <w:t xml:space="preserve"> amžius - nuo 2</w:t>
      </w:r>
      <w:r>
        <w:rPr>
          <w:spacing w:val="-2"/>
        </w:rPr>
        <w:t>1</w:t>
      </w:r>
      <w:r w:rsidRPr="00DC2C07">
        <w:rPr>
          <w:spacing w:val="-2"/>
        </w:rPr>
        <w:t xml:space="preserve"> iki 6</w:t>
      </w:r>
      <w:r>
        <w:rPr>
          <w:spacing w:val="-2"/>
        </w:rPr>
        <w:t>4</w:t>
      </w:r>
      <w:r w:rsidRPr="00DC2C07">
        <w:rPr>
          <w:spacing w:val="-2"/>
        </w:rPr>
        <w:t xml:space="preserve"> m. (vidurkis </w:t>
      </w:r>
      <w:r>
        <w:rPr>
          <w:spacing w:val="-2"/>
        </w:rPr>
        <w:t>34,6</w:t>
      </w:r>
      <w:r w:rsidRPr="00DC2C07">
        <w:rPr>
          <w:spacing w:val="-2"/>
        </w:rPr>
        <w:t xml:space="preserve"> m.</w:t>
      </w:r>
      <w:r>
        <w:rPr>
          <w:spacing w:val="-2"/>
        </w:rPr>
        <w:t xml:space="preserve">, </w:t>
      </w:r>
      <w:r w:rsidRPr="00DC2C07">
        <w:rPr>
          <w:spacing w:val="-2"/>
        </w:rPr>
        <w:t>st. nuokr. 5,</w:t>
      </w:r>
      <w:r w:rsidR="00671BCA">
        <w:rPr>
          <w:spacing w:val="-2"/>
        </w:rPr>
        <w:t>2</w:t>
      </w:r>
      <w:r w:rsidRPr="00DC2C07">
        <w:rPr>
          <w:spacing w:val="-2"/>
        </w:rPr>
        <w:t xml:space="preserve">). </w:t>
      </w:r>
    </w:p>
    <w:p w14:paraId="343CCA7A" w14:textId="4CDD4E2E" w:rsidR="00A52E78" w:rsidRPr="00DC2C07" w:rsidRDefault="005D30A6" w:rsidP="005D30A6">
      <w:pPr>
        <w:pStyle w:val="Default"/>
        <w:spacing w:line="360" w:lineRule="auto"/>
        <w:ind w:firstLine="567"/>
        <w:jc w:val="both"/>
        <w:rPr>
          <w:color w:val="auto"/>
          <w:lang w:val="lt-LT"/>
        </w:rPr>
      </w:pPr>
      <w:r w:rsidRPr="00DC2C07">
        <w:rPr>
          <w:color w:val="auto"/>
          <w:lang w:val="lt-LT"/>
        </w:rPr>
        <w:t>D</w:t>
      </w:r>
      <w:r w:rsidR="00A52E78" w:rsidRPr="00DC2C07">
        <w:rPr>
          <w:color w:val="auto"/>
          <w:lang w:val="lt-LT"/>
        </w:rPr>
        <w:t xml:space="preserve">augumos </w:t>
      </w:r>
      <w:r w:rsidR="00F959D2">
        <w:rPr>
          <w:color w:val="auto"/>
          <w:lang w:val="lt-LT"/>
        </w:rPr>
        <w:t>tėvų</w:t>
      </w:r>
      <w:r w:rsidR="00A52E78" w:rsidRPr="00DC2C07">
        <w:rPr>
          <w:color w:val="auto"/>
          <w:lang w:val="lt-LT"/>
        </w:rPr>
        <w:t xml:space="preserve"> (</w:t>
      </w:r>
      <w:r w:rsidR="00671BCA">
        <w:rPr>
          <w:color w:val="auto"/>
          <w:lang w:val="lt-LT"/>
        </w:rPr>
        <w:t>74,1</w:t>
      </w:r>
      <w:r w:rsidR="00A52E78" w:rsidRPr="00DC2C07">
        <w:rPr>
          <w:color w:val="auto"/>
          <w:lang w:val="lt-LT"/>
        </w:rPr>
        <w:t xml:space="preserve"> proc.) turimas </w:t>
      </w:r>
      <w:r w:rsidR="00824663" w:rsidRPr="00DC2C07">
        <w:rPr>
          <w:color w:val="auto"/>
          <w:lang w:val="lt-LT"/>
        </w:rPr>
        <w:t>išsilavinimas</w:t>
      </w:r>
      <w:r w:rsidR="00A52E78" w:rsidRPr="00DC2C07">
        <w:rPr>
          <w:color w:val="auto"/>
          <w:lang w:val="lt-LT"/>
        </w:rPr>
        <w:t xml:space="preserve"> yra </w:t>
      </w:r>
      <w:r w:rsidR="000C594F" w:rsidRPr="00DC2C07">
        <w:rPr>
          <w:color w:val="auto"/>
          <w:lang w:val="lt-LT"/>
        </w:rPr>
        <w:t>aukštasis</w:t>
      </w:r>
      <w:r w:rsidR="00A52E78" w:rsidRPr="00DC2C07">
        <w:rPr>
          <w:color w:val="auto"/>
          <w:lang w:val="lt-LT"/>
        </w:rPr>
        <w:t xml:space="preserve">, antras dažniausiai nurodytas </w:t>
      </w:r>
      <w:r w:rsidR="000C594F" w:rsidRPr="00DC2C07">
        <w:rPr>
          <w:color w:val="auto"/>
          <w:lang w:val="lt-LT"/>
        </w:rPr>
        <w:t>išsilavinimas yra profesinis ir/ar spec. vidurinis</w:t>
      </w:r>
      <w:r w:rsidR="00A52E78" w:rsidRPr="00DC2C07">
        <w:rPr>
          <w:color w:val="auto"/>
          <w:lang w:val="lt-LT"/>
        </w:rPr>
        <w:t xml:space="preserve"> (</w:t>
      </w:r>
      <w:r w:rsidR="00671BCA">
        <w:rPr>
          <w:color w:val="auto"/>
          <w:lang w:val="lt-LT"/>
        </w:rPr>
        <w:t>11,9</w:t>
      </w:r>
      <w:r w:rsidR="00A52E78" w:rsidRPr="00DC2C07">
        <w:rPr>
          <w:color w:val="auto"/>
          <w:lang w:val="lt-LT"/>
        </w:rPr>
        <w:t xml:space="preserve"> proc).</w:t>
      </w:r>
      <w:r w:rsidR="002418F0" w:rsidRPr="00DC2C07">
        <w:rPr>
          <w:color w:val="auto"/>
          <w:lang w:val="lt-LT"/>
        </w:rPr>
        <w:t xml:space="preserve"> </w:t>
      </w:r>
      <w:r w:rsidR="00A52E78" w:rsidRPr="00DC2C07">
        <w:rPr>
          <w:color w:val="auto"/>
          <w:lang w:val="lt-LT"/>
        </w:rPr>
        <w:t xml:space="preserve">Likę </w:t>
      </w:r>
      <w:r w:rsidR="00671BCA">
        <w:rPr>
          <w:color w:val="auto"/>
          <w:lang w:val="lt-LT"/>
        </w:rPr>
        <w:t>14</w:t>
      </w:r>
      <w:r w:rsidR="00A52E78" w:rsidRPr="00DC2C07">
        <w:rPr>
          <w:color w:val="auto"/>
          <w:lang w:val="lt-LT"/>
        </w:rPr>
        <w:t xml:space="preserve"> proc. </w:t>
      </w:r>
      <w:r w:rsidR="000C594F" w:rsidRPr="00DC2C07">
        <w:rPr>
          <w:color w:val="auto"/>
          <w:lang w:val="lt-LT"/>
        </w:rPr>
        <w:t xml:space="preserve">dalyvių </w:t>
      </w:r>
      <w:r w:rsidR="00A52E78" w:rsidRPr="00DC2C07">
        <w:rPr>
          <w:color w:val="auto"/>
          <w:lang w:val="lt-LT"/>
        </w:rPr>
        <w:t xml:space="preserve">nurodė turintys </w:t>
      </w:r>
      <w:r w:rsidR="000C594F" w:rsidRPr="00DC2C07">
        <w:rPr>
          <w:color w:val="auto"/>
          <w:lang w:val="lt-LT"/>
        </w:rPr>
        <w:t xml:space="preserve">nebaigtą aukštąjį, pagrindinį arba vidurinį </w:t>
      </w:r>
      <w:r w:rsidR="00A52E78" w:rsidRPr="00DC2C07">
        <w:rPr>
          <w:color w:val="auto"/>
          <w:lang w:val="lt-LT"/>
        </w:rPr>
        <w:t>išsilavinimą</w:t>
      </w:r>
      <w:r w:rsidRPr="00DC2C07">
        <w:rPr>
          <w:color w:val="auto"/>
          <w:lang w:val="lt-LT"/>
        </w:rPr>
        <w:t xml:space="preserve"> (žr. </w:t>
      </w:r>
      <w:r w:rsidR="007A685E">
        <w:rPr>
          <w:color w:val="auto"/>
          <w:lang w:val="lt-LT"/>
        </w:rPr>
        <w:t>29</w:t>
      </w:r>
      <w:r w:rsidR="003A130C" w:rsidRPr="00DC2C07">
        <w:rPr>
          <w:color w:val="auto"/>
          <w:lang w:val="lt-LT"/>
        </w:rPr>
        <w:t xml:space="preserve"> </w:t>
      </w:r>
      <w:r w:rsidRPr="00DC2C07">
        <w:rPr>
          <w:color w:val="auto"/>
          <w:lang w:val="lt-LT"/>
        </w:rPr>
        <w:t>pav.)</w:t>
      </w:r>
      <w:r w:rsidR="00A52E78" w:rsidRPr="00DC2C07">
        <w:rPr>
          <w:color w:val="auto"/>
          <w:lang w:val="lt-LT"/>
        </w:rPr>
        <w:t xml:space="preserve">. </w:t>
      </w:r>
    </w:p>
    <w:p w14:paraId="1B3067FD" w14:textId="77777777" w:rsidR="00464A66" w:rsidRPr="00DC2C07" w:rsidRDefault="00464A66" w:rsidP="005D30A6">
      <w:pPr>
        <w:spacing w:after="0"/>
        <w:jc w:val="both"/>
        <w:rPr>
          <w:rFonts w:ascii="Times New Roman" w:hAnsi="Times New Roman" w:cs="Times New Roman"/>
          <w:sz w:val="24"/>
          <w:szCs w:val="24"/>
        </w:rPr>
      </w:pPr>
    </w:p>
    <w:p w14:paraId="2B121B32" w14:textId="44354161" w:rsidR="00B035E4" w:rsidRPr="00DC2C07" w:rsidRDefault="00671BCA" w:rsidP="005D30A6">
      <w:pPr>
        <w:spacing w:after="0"/>
        <w:jc w:val="center"/>
        <w:rPr>
          <w:rFonts w:ascii="Times New Roman" w:hAnsi="Times New Roman" w:cs="Times New Roman"/>
          <w:sz w:val="24"/>
          <w:szCs w:val="24"/>
        </w:rPr>
      </w:pPr>
      <w:r>
        <w:rPr>
          <w:noProof/>
          <w:lang w:eastAsia="lt-LT"/>
        </w:rPr>
        <w:drawing>
          <wp:inline distT="0" distB="0" distL="0" distR="0" wp14:anchorId="4A1A01CD" wp14:editId="442F6E2B">
            <wp:extent cx="4572000" cy="2743200"/>
            <wp:effectExtent l="0" t="0" r="19050" b="1905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0AA0F2C" w14:textId="3DFA0962" w:rsidR="00B035E4" w:rsidRPr="00DC2C07" w:rsidRDefault="007A685E" w:rsidP="00915D25">
      <w:pPr>
        <w:spacing w:before="120" w:after="0"/>
        <w:jc w:val="center"/>
        <w:rPr>
          <w:rFonts w:ascii="Times New Roman" w:hAnsi="Times New Roman" w:cs="Times New Roman"/>
          <w:i/>
          <w:sz w:val="21"/>
          <w:szCs w:val="21"/>
        </w:rPr>
      </w:pPr>
      <w:r>
        <w:rPr>
          <w:rFonts w:ascii="Times New Roman" w:hAnsi="Times New Roman" w:cs="Times New Roman"/>
          <w:b/>
          <w:sz w:val="21"/>
          <w:szCs w:val="21"/>
        </w:rPr>
        <w:t>29</w:t>
      </w:r>
      <w:r w:rsidR="00B035E4"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B035E4" w:rsidRPr="00DC2C07">
        <w:rPr>
          <w:rFonts w:ascii="Times New Roman" w:hAnsi="Times New Roman" w:cs="Times New Roman"/>
          <w:b/>
          <w:sz w:val="21"/>
          <w:szCs w:val="21"/>
        </w:rPr>
        <w:t>.</w:t>
      </w:r>
      <w:r w:rsidR="00B035E4" w:rsidRPr="00DC2C07">
        <w:rPr>
          <w:rFonts w:ascii="Times New Roman" w:hAnsi="Times New Roman" w:cs="Times New Roman"/>
          <w:sz w:val="21"/>
          <w:szCs w:val="21"/>
        </w:rPr>
        <w:t xml:space="preserve"> </w:t>
      </w:r>
      <w:r w:rsidR="00B035E4" w:rsidRPr="00DC2C07">
        <w:rPr>
          <w:rFonts w:ascii="Times New Roman" w:hAnsi="Times New Roman" w:cs="Times New Roman"/>
          <w:i/>
          <w:sz w:val="21"/>
          <w:szCs w:val="21"/>
        </w:rPr>
        <w:t xml:space="preserve">Tyrime dalyvavusių tėvų </w:t>
      </w:r>
      <w:r w:rsidR="0008078D" w:rsidRPr="00DC2C07">
        <w:rPr>
          <w:rFonts w:ascii="Times New Roman" w:hAnsi="Times New Roman" w:cs="Times New Roman"/>
          <w:i/>
          <w:sz w:val="21"/>
          <w:szCs w:val="21"/>
        </w:rPr>
        <w:t>pasiskirstymas pagal išsilavinimą</w:t>
      </w:r>
      <w:r w:rsidR="009C0F63" w:rsidRPr="00DC2C07">
        <w:rPr>
          <w:rFonts w:ascii="Times New Roman" w:hAnsi="Times New Roman" w:cs="Times New Roman"/>
          <w:i/>
          <w:sz w:val="21"/>
          <w:szCs w:val="21"/>
        </w:rPr>
        <w:t xml:space="preserve"> (proc</w:t>
      </w:r>
      <w:r w:rsidR="005D30A6" w:rsidRPr="00DC2C07">
        <w:rPr>
          <w:rFonts w:ascii="Times New Roman" w:hAnsi="Times New Roman" w:cs="Times New Roman"/>
          <w:i/>
          <w:sz w:val="21"/>
          <w:szCs w:val="21"/>
        </w:rPr>
        <w:t>.</w:t>
      </w:r>
      <w:r w:rsidR="009C0F63" w:rsidRPr="00DC2C07">
        <w:rPr>
          <w:rFonts w:ascii="Times New Roman" w:hAnsi="Times New Roman" w:cs="Times New Roman"/>
          <w:i/>
          <w:sz w:val="21"/>
          <w:szCs w:val="21"/>
        </w:rPr>
        <w:t>)</w:t>
      </w:r>
    </w:p>
    <w:p w14:paraId="47150C29" w14:textId="77777777" w:rsidR="00B035E4" w:rsidRPr="00DC2C07" w:rsidRDefault="00B035E4" w:rsidP="005D30A6">
      <w:pPr>
        <w:spacing w:after="0"/>
        <w:jc w:val="center"/>
        <w:rPr>
          <w:rFonts w:ascii="Times New Roman" w:hAnsi="Times New Roman" w:cs="Times New Roman"/>
          <w:sz w:val="16"/>
          <w:szCs w:val="16"/>
        </w:rPr>
      </w:pPr>
    </w:p>
    <w:p w14:paraId="301CAE6A" w14:textId="77777777" w:rsidR="00731D20" w:rsidRPr="00DC2C07" w:rsidRDefault="00731D20" w:rsidP="009C0F63">
      <w:pPr>
        <w:spacing w:line="360" w:lineRule="auto"/>
        <w:ind w:firstLine="567"/>
        <w:rPr>
          <w:rFonts w:ascii="Times New Roman" w:hAnsi="Times New Roman" w:cs="Times New Roman"/>
          <w:sz w:val="16"/>
          <w:szCs w:val="16"/>
        </w:rPr>
      </w:pPr>
    </w:p>
    <w:p w14:paraId="0D80606E" w14:textId="56DB659E" w:rsidR="000178A9" w:rsidRPr="00DC2C07" w:rsidRDefault="00EA199F" w:rsidP="009C0F63">
      <w:pPr>
        <w:spacing w:line="360" w:lineRule="auto"/>
        <w:ind w:firstLine="567"/>
        <w:rPr>
          <w:rFonts w:ascii="Times New Roman" w:hAnsi="Times New Roman" w:cs="Times New Roman"/>
          <w:sz w:val="24"/>
          <w:szCs w:val="24"/>
        </w:rPr>
      </w:pPr>
      <w:r>
        <w:rPr>
          <w:rFonts w:ascii="Times New Roman" w:hAnsi="Times New Roman" w:cs="Times New Roman"/>
          <w:sz w:val="24"/>
          <w:szCs w:val="24"/>
        </w:rPr>
        <w:t>88,1</w:t>
      </w:r>
      <w:r w:rsidR="000178A9" w:rsidRPr="00DC2C07">
        <w:rPr>
          <w:rFonts w:ascii="Times New Roman" w:hAnsi="Times New Roman" w:cs="Times New Roman"/>
          <w:sz w:val="24"/>
          <w:szCs w:val="24"/>
        </w:rPr>
        <w:t xml:space="preserve"> proc. dalyvių gyvena susituokę, </w:t>
      </w:r>
      <w:r>
        <w:rPr>
          <w:rFonts w:ascii="Times New Roman" w:hAnsi="Times New Roman" w:cs="Times New Roman"/>
          <w:sz w:val="24"/>
          <w:szCs w:val="24"/>
        </w:rPr>
        <w:t>4,9</w:t>
      </w:r>
      <w:r w:rsidR="000178A9" w:rsidRPr="00DC2C07">
        <w:rPr>
          <w:rFonts w:ascii="Times New Roman" w:hAnsi="Times New Roman" w:cs="Times New Roman"/>
          <w:sz w:val="24"/>
          <w:szCs w:val="24"/>
        </w:rPr>
        <w:t xml:space="preserve"> proc. gyvena kartu (nesusituokę), </w:t>
      </w:r>
      <w:r>
        <w:rPr>
          <w:rFonts w:ascii="Times New Roman" w:hAnsi="Times New Roman" w:cs="Times New Roman"/>
          <w:sz w:val="24"/>
          <w:szCs w:val="24"/>
        </w:rPr>
        <w:t>3,8</w:t>
      </w:r>
      <w:r w:rsidR="005D3B4E" w:rsidRPr="00DC2C07">
        <w:rPr>
          <w:rFonts w:ascii="Times New Roman" w:hAnsi="Times New Roman" w:cs="Times New Roman"/>
          <w:sz w:val="24"/>
          <w:szCs w:val="24"/>
        </w:rPr>
        <w:t xml:space="preserve"> proc. yra išsiskyrę, </w:t>
      </w:r>
      <w:r w:rsidR="0007629D">
        <w:rPr>
          <w:rFonts w:ascii="Times New Roman" w:hAnsi="Times New Roman" w:cs="Times New Roman"/>
          <w:sz w:val="24"/>
          <w:szCs w:val="24"/>
        </w:rPr>
        <w:t>2</w:t>
      </w:r>
      <w:r w:rsidR="000178A9" w:rsidRPr="00DC2C07">
        <w:rPr>
          <w:rFonts w:ascii="Times New Roman" w:hAnsi="Times New Roman" w:cs="Times New Roman"/>
          <w:sz w:val="24"/>
          <w:szCs w:val="24"/>
        </w:rPr>
        <w:t xml:space="preserve"> proc. yra nevedę (netekėjusios), 0,</w:t>
      </w:r>
      <w:r>
        <w:rPr>
          <w:rFonts w:ascii="Times New Roman" w:hAnsi="Times New Roman" w:cs="Times New Roman"/>
          <w:sz w:val="24"/>
          <w:szCs w:val="24"/>
        </w:rPr>
        <w:t>6</w:t>
      </w:r>
      <w:r w:rsidR="000178A9" w:rsidRPr="00DC2C07">
        <w:rPr>
          <w:rFonts w:ascii="Times New Roman" w:hAnsi="Times New Roman" w:cs="Times New Roman"/>
          <w:sz w:val="24"/>
          <w:szCs w:val="24"/>
        </w:rPr>
        <w:t xml:space="preserve"> proc.</w:t>
      </w:r>
      <w:r w:rsidR="0007629D">
        <w:rPr>
          <w:rFonts w:ascii="Times New Roman" w:hAnsi="Times New Roman" w:cs="Times New Roman"/>
          <w:sz w:val="24"/>
          <w:szCs w:val="24"/>
        </w:rPr>
        <w:t>, arba 2 dalyviai</w:t>
      </w:r>
      <w:r w:rsidR="000178A9" w:rsidRPr="00DC2C07">
        <w:rPr>
          <w:rFonts w:ascii="Times New Roman" w:hAnsi="Times New Roman" w:cs="Times New Roman"/>
          <w:sz w:val="24"/>
          <w:szCs w:val="24"/>
        </w:rPr>
        <w:t xml:space="preserve"> gyvena atskirai (neišsiskyrę)</w:t>
      </w:r>
      <w:r w:rsidR="0007629D">
        <w:rPr>
          <w:rFonts w:ascii="Times New Roman" w:hAnsi="Times New Roman" w:cs="Times New Roman"/>
          <w:sz w:val="24"/>
          <w:szCs w:val="24"/>
        </w:rPr>
        <w:t xml:space="preserve"> ir</w:t>
      </w:r>
      <w:r w:rsidR="000178A9" w:rsidRPr="00DC2C07">
        <w:rPr>
          <w:rFonts w:ascii="Times New Roman" w:hAnsi="Times New Roman" w:cs="Times New Roman"/>
          <w:sz w:val="24"/>
          <w:szCs w:val="24"/>
        </w:rPr>
        <w:t xml:space="preserve"> </w:t>
      </w:r>
      <w:r w:rsidR="0007629D">
        <w:rPr>
          <w:rFonts w:ascii="Times New Roman" w:hAnsi="Times New Roman" w:cs="Times New Roman"/>
          <w:sz w:val="24"/>
          <w:szCs w:val="24"/>
        </w:rPr>
        <w:t>0,</w:t>
      </w:r>
      <w:r>
        <w:rPr>
          <w:rFonts w:ascii="Times New Roman" w:hAnsi="Times New Roman" w:cs="Times New Roman"/>
          <w:sz w:val="24"/>
          <w:szCs w:val="24"/>
        </w:rPr>
        <w:t>6</w:t>
      </w:r>
      <w:r w:rsidR="00F959D2">
        <w:rPr>
          <w:rFonts w:ascii="Times New Roman" w:hAnsi="Times New Roman" w:cs="Times New Roman"/>
          <w:sz w:val="24"/>
          <w:szCs w:val="24"/>
        </w:rPr>
        <w:t xml:space="preserve"> proc. (</w:t>
      </w:r>
      <w:r w:rsidR="0007629D">
        <w:rPr>
          <w:rFonts w:ascii="Times New Roman" w:hAnsi="Times New Roman" w:cs="Times New Roman"/>
          <w:sz w:val="24"/>
          <w:szCs w:val="24"/>
        </w:rPr>
        <w:t>2</w:t>
      </w:r>
      <w:r w:rsidR="00F959D2">
        <w:rPr>
          <w:rFonts w:ascii="Times New Roman" w:hAnsi="Times New Roman" w:cs="Times New Roman"/>
          <w:sz w:val="24"/>
          <w:szCs w:val="24"/>
        </w:rPr>
        <w:t>)</w:t>
      </w:r>
      <w:r w:rsidR="000178A9" w:rsidRPr="00DC2C07">
        <w:rPr>
          <w:rFonts w:ascii="Times New Roman" w:hAnsi="Times New Roman" w:cs="Times New Roman"/>
          <w:sz w:val="24"/>
          <w:szCs w:val="24"/>
        </w:rPr>
        <w:t xml:space="preserve"> yra našliai (našlės)</w:t>
      </w:r>
      <w:r w:rsidR="005D30A6" w:rsidRPr="00DC2C07">
        <w:rPr>
          <w:rFonts w:ascii="Times New Roman" w:hAnsi="Times New Roman" w:cs="Times New Roman"/>
          <w:sz w:val="24"/>
          <w:szCs w:val="24"/>
        </w:rPr>
        <w:t xml:space="preserve"> (žr. </w:t>
      </w:r>
      <w:r w:rsidR="007A685E">
        <w:rPr>
          <w:rFonts w:ascii="Times New Roman" w:hAnsi="Times New Roman" w:cs="Times New Roman"/>
          <w:sz w:val="24"/>
          <w:szCs w:val="24"/>
        </w:rPr>
        <w:t>30</w:t>
      </w:r>
      <w:r w:rsidR="003A130C" w:rsidRPr="00DC2C07">
        <w:rPr>
          <w:rFonts w:ascii="Times New Roman" w:hAnsi="Times New Roman" w:cs="Times New Roman"/>
          <w:sz w:val="24"/>
          <w:szCs w:val="24"/>
        </w:rPr>
        <w:t xml:space="preserve"> </w:t>
      </w:r>
      <w:r w:rsidR="005D30A6" w:rsidRPr="00DC2C07">
        <w:rPr>
          <w:rFonts w:ascii="Times New Roman" w:hAnsi="Times New Roman" w:cs="Times New Roman"/>
          <w:sz w:val="24"/>
          <w:szCs w:val="24"/>
        </w:rPr>
        <w:t>pav.)</w:t>
      </w:r>
      <w:r w:rsidR="000178A9" w:rsidRPr="00DC2C07">
        <w:rPr>
          <w:rFonts w:ascii="Times New Roman" w:hAnsi="Times New Roman" w:cs="Times New Roman"/>
          <w:sz w:val="24"/>
          <w:szCs w:val="24"/>
        </w:rPr>
        <w:t xml:space="preserve">. </w:t>
      </w:r>
    </w:p>
    <w:p w14:paraId="11002625" w14:textId="0A5050D1" w:rsidR="00B035E4" w:rsidRPr="00C81B50" w:rsidRDefault="00EA199F" w:rsidP="005D30A6">
      <w:pPr>
        <w:spacing w:after="0"/>
        <w:jc w:val="center"/>
        <w:rPr>
          <w:rFonts w:ascii="Times New Roman" w:hAnsi="Times New Roman" w:cs="Times New Roman"/>
          <w:sz w:val="24"/>
          <w:szCs w:val="24"/>
        </w:rPr>
      </w:pPr>
      <w:r>
        <w:rPr>
          <w:noProof/>
          <w:lang w:eastAsia="lt-LT"/>
        </w:rPr>
        <w:drawing>
          <wp:inline distT="0" distB="0" distL="0" distR="0" wp14:anchorId="463921B1" wp14:editId="6AA23CE3">
            <wp:extent cx="4572000" cy="2743200"/>
            <wp:effectExtent l="0" t="0" r="19050" b="1905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DC4062C" w14:textId="5FEC0F10" w:rsidR="000C594F" w:rsidRPr="00DC2C07" w:rsidRDefault="003A130C" w:rsidP="00915D25">
      <w:pPr>
        <w:spacing w:before="120"/>
        <w:jc w:val="center"/>
        <w:rPr>
          <w:rFonts w:ascii="Times New Roman" w:hAnsi="Times New Roman" w:cs="Times New Roman"/>
          <w:i/>
          <w:sz w:val="21"/>
          <w:szCs w:val="21"/>
        </w:rPr>
      </w:pPr>
      <w:r w:rsidRPr="00DC2C07">
        <w:rPr>
          <w:rFonts w:ascii="Times New Roman" w:hAnsi="Times New Roman" w:cs="Times New Roman"/>
          <w:b/>
          <w:sz w:val="21"/>
          <w:szCs w:val="21"/>
        </w:rPr>
        <w:t>3</w:t>
      </w:r>
      <w:r w:rsidR="007A685E">
        <w:rPr>
          <w:rFonts w:ascii="Times New Roman" w:hAnsi="Times New Roman" w:cs="Times New Roman"/>
          <w:b/>
          <w:sz w:val="21"/>
          <w:szCs w:val="21"/>
        </w:rPr>
        <w:t>0</w:t>
      </w:r>
      <w:r w:rsidRPr="00DC2C07">
        <w:rPr>
          <w:rFonts w:ascii="Times New Roman" w:hAnsi="Times New Roman" w:cs="Times New Roman"/>
          <w:b/>
          <w:sz w:val="21"/>
          <w:szCs w:val="21"/>
        </w:rPr>
        <w:t xml:space="preserve"> pav.</w:t>
      </w:r>
      <w:r w:rsidR="0008078D" w:rsidRPr="00DC2C07">
        <w:rPr>
          <w:rFonts w:ascii="Times New Roman" w:hAnsi="Times New Roman" w:cs="Times New Roman"/>
          <w:sz w:val="21"/>
          <w:szCs w:val="21"/>
        </w:rPr>
        <w:t xml:space="preserve"> </w:t>
      </w:r>
      <w:r w:rsidR="0008078D" w:rsidRPr="00DC2C07">
        <w:rPr>
          <w:rFonts w:ascii="Times New Roman" w:hAnsi="Times New Roman" w:cs="Times New Roman"/>
          <w:i/>
          <w:sz w:val="21"/>
          <w:szCs w:val="21"/>
        </w:rPr>
        <w:t>Tyrime dalyvavusių tėvų pasiskirstymas pagal šeiminę padėtį</w:t>
      </w:r>
      <w:r w:rsidR="009C0F63" w:rsidRPr="00DC2C07">
        <w:rPr>
          <w:rFonts w:ascii="Times New Roman" w:hAnsi="Times New Roman" w:cs="Times New Roman"/>
          <w:sz w:val="21"/>
          <w:szCs w:val="21"/>
        </w:rPr>
        <w:t xml:space="preserve"> </w:t>
      </w:r>
      <w:r w:rsidR="009C0F63" w:rsidRPr="00DC2C07">
        <w:rPr>
          <w:rFonts w:ascii="Times New Roman" w:hAnsi="Times New Roman" w:cs="Times New Roman"/>
          <w:i/>
          <w:sz w:val="21"/>
          <w:szCs w:val="21"/>
        </w:rPr>
        <w:t>(proc</w:t>
      </w:r>
      <w:r w:rsidR="005D30A6" w:rsidRPr="00DC2C07">
        <w:rPr>
          <w:rFonts w:ascii="Times New Roman" w:hAnsi="Times New Roman" w:cs="Times New Roman"/>
          <w:i/>
          <w:sz w:val="21"/>
          <w:szCs w:val="21"/>
        </w:rPr>
        <w:t>.</w:t>
      </w:r>
      <w:r w:rsidR="009C0F63" w:rsidRPr="00DC2C07">
        <w:rPr>
          <w:rFonts w:ascii="Times New Roman" w:hAnsi="Times New Roman" w:cs="Times New Roman"/>
          <w:i/>
          <w:sz w:val="21"/>
          <w:szCs w:val="21"/>
        </w:rPr>
        <w:t>)</w:t>
      </w:r>
    </w:p>
    <w:p w14:paraId="6FE53DD9" w14:textId="77777777" w:rsidR="00BE179C" w:rsidRPr="00BE179C" w:rsidRDefault="00BE179C" w:rsidP="00BE179C">
      <w:pPr>
        <w:autoSpaceDE w:val="0"/>
        <w:autoSpaceDN w:val="0"/>
        <w:adjustRightInd w:val="0"/>
        <w:spacing w:after="0" w:line="400" w:lineRule="atLeast"/>
        <w:rPr>
          <w:rFonts w:ascii="Times New Roman" w:hAnsi="Times New Roman" w:cs="Times New Roman"/>
          <w:sz w:val="24"/>
          <w:szCs w:val="24"/>
        </w:rPr>
      </w:pPr>
    </w:p>
    <w:p w14:paraId="742DB0AE" w14:textId="4B308B13" w:rsidR="009C0F63" w:rsidRPr="00DC2C07" w:rsidRDefault="00C12785" w:rsidP="009C0F63">
      <w:pPr>
        <w:spacing w:line="360" w:lineRule="auto"/>
        <w:ind w:firstLine="567"/>
        <w:rPr>
          <w:rFonts w:ascii="Times New Roman" w:hAnsi="Times New Roman" w:cs="Times New Roman"/>
          <w:sz w:val="24"/>
          <w:szCs w:val="24"/>
        </w:rPr>
      </w:pPr>
      <w:r>
        <w:rPr>
          <w:rFonts w:ascii="Times New Roman" w:hAnsi="Times New Roman" w:cs="Times New Roman"/>
          <w:sz w:val="24"/>
          <w:szCs w:val="24"/>
        </w:rPr>
        <w:t>26,7</w:t>
      </w:r>
      <w:r w:rsidR="00197CAC" w:rsidRPr="00DC2C07">
        <w:rPr>
          <w:rFonts w:ascii="Times New Roman" w:hAnsi="Times New Roman" w:cs="Times New Roman"/>
          <w:sz w:val="24"/>
          <w:szCs w:val="24"/>
        </w:rPr>
        <w:t xml:space="preserve"> </w:t>
      </w:r>
      <w:r w:rsidR="009C0F63" w:rsidRPr="00DC2C07">
        <w:rPr>
          <w:rFonts w:ascii="Times New Roman" w:hAnsi="Times New Roman" w:cs="Times New Roman"/>
          <w:sz w:val="24"/>
          <w:szCs w:val="24"/>
        </w:rPr>
        <w:t xml:space="preserve">proc. </w:t>
      </w:r>
      <w:r w:rsidR="005D30A6" w:rsidRPr="00DC2C07">
        <w:rPr>
          <w:rFonts w:ascii="Times New Roman" w:hAnsi="Times New Roman" w:cs="Times New Roman"/>
          <w:sz w:val="24"/>
          <w:szCs w:val="24"/>
        </w:rPr>
        <w:t xml:space="preserve">tyrimo </w:t>
      </w:r>
      <w:r w:rsidR="009C0F63" w:rsidRPr="00DC2C07">
        <w:rPr>
          <w:rFonts w:ascii="Times New Roman" w:hAnsi="Times New Roman" w:cs="Times New Roman"/>
          <w:sz w:val="24"/>
          <w:szCs w:val="24"/>
        </w:rPr>
        <w:t>dalyvi</w:t>
      </w:r>
      <w:r w:rsidR="00204B15">
        <w:rPr>
          <w:rFonts w:ascii="Times New Roman" w:hAnsi="Times New Roman" w:cs="Times New Roman"/>
          <w:sz w:val="24"/>
          <w:szCs w:val="24"/>
        </w:rPr>
        <w:t>ų</w:t>
      </w:r>
      <w:r w:rsidR="009C0F63" w:rsidRPr="00DC2C07">
        <w:rPr>
          <w:rFonts w:ascii="Times New Roman" w:hAnsi="Times New Roman" w:cs="Times New Roman"/>
          <w:sz w:val="24"/>
          <w:szCs w:val="24"/>
        </w:rPr>
        <w:t xml:space="preserve"> augina vieną vaiką, </w:t>
      </w:r>
      <w:r w:rsidR="00197CAC" w:rsidRPr="00DC2C07">
        <w:rPr>
          <w:rFonts w:ascii="Times New Roman" w:hAnsi="Times New Roman" w:cs="Times New Roman"/>
          <w:sz w:val="24"/>
          <w:szCs w:val="24"/>
        </w:rPr>
        <w:t>5</w:t>
      </w:r>
      <w:r w:rsidR="00BE179C">
        <w:rPr>
          <w:rFonts w:ascii="Times New Roman" w:hAnsi="Times New Roman" w:cs="Times New Roman"/>
          <w:sz w:val="24"/>
          <w:szCs w:val="24"/>
        </w:rPr>
        <w:t>2</w:t>
      </w:r>
      <w:r w:rsidR="00197CAC" w:rsidRPr="00DC2C07">
        <w:rPr>
          <w:rFonts w:ascii="Times New Roman" w:hAnsi="Times New Roman" w:cs="Times New Roman"/>
          <w:sz w:val="24"/>
          <w:szCs w:val="24"/>
        </w:rPr>
        <w:t>,</w:t>
      </w:r>
      <w:r>
        <w:rPr>
          <w:rFonts w:ascii="Times New Roman" w:hAnsi="Times New Roman" w:cs="Times New Roman"/>
          <w:sz w:val="24"/>
          <w:szCs w:val="24"/>
        </w:rPr>
        <w:t>9</w:t>
      </w:r>
      <w:r w:rsidR="00197CAC" w:rsidRPr="00DC2C07">
        <w:rPr>
          <w:rFonts w:ascii="Times New Roman" w:hAnsi="Times New Roman" w:cs="Times New Roman"/>
          <w:sz w:val="24"/>
          <w:szCs w:val="24"/>
        </w:rPr>
        <w:t xml:space="preserve"> </w:t>
      </w:r>
      <w:r w:rsidR="009C0F63" w:rsidRPr="00DC2C07">
        <w:rPr>
          <w:rFonts w:ascii="Times New Roman" w:hAnsi="Times New Roman" w:cs="Times New Roman"/>
          <w:sz w:val="24"/>
          <w:szCs w:val="24"/>
        </w:rPr>
        <w:t xml:space="preserve">proc. augina du vaikus, </w:t>
      </w:r>
      <w:r w:rsidR="00BE179C">
        <w:rPr>
          <w:rFonts w:ascii="Times New Roman" w:hAnsi="Times New Roman" w:cs="Times New Roman"/>
          <w:sz w:val="24"/>
          <w:szCs w:val="24"/>
        </w:rPr>
        <w:t>15,</w:t>
      </w:r>
      <w:r>
        <w:rPr>
          <w:rFonts w:ascii="Times New Roman" w:hAnsi="Times New Roman" w:cs="Times New Roman"/>
          <w:sz w:val="24"/>
          <w:szCs w:val="24"/>
        </w:rPr>
        <w:t>7</w:t>
      </w:r>
      <w:r w:rsidR="00197CAC" w:rsidRPr="00DC2C07">
        <w:rPr>
          <w:rFonts w:ascii="Times New Roman" w:hAnsi="Times New Roman" w:cs="Times New Roman"/>
          <w:sz w:val="24"/>
          <w:szCs w:val="24"/>
        </w:rPr>
        <w:t xml:space="preserve"> </w:t>
      </w:r>
      <w:r w:rsidR="009C0F63" w:rsidRPr="00DC2C07">
        <w:rPr>
          <w:rFonts w:ascii="Times New Roman" w:hAnsi="Times New Roman" w:cs="Times New Roman"/>
          <w:sz w:val="24"/>
          <w:szCs w:val="24"/>
        </w:rPr>
        <w:t>proc.</w:t>
      </w:r>
      <w:r w:rsidR="000B41A8" w:rsidRPr="00DC2C07">
        <w:rPr>
          <w:rFonts w:ascii="Times New Roman" w:hAnsi="Times New Roman" w:cs="Times New Roman"/>
          <w:sz w:val="24"/>
          <w:szCs w:val="24"/>
        </w:rPr>
        <w:t xml:space="preserve"> – tris vaikus, </w:t>
      </w:r>
      <w:r w:rsidR="00BE179C">
        <w:rPr>
          <w:rFonts w:ascii="Times New Roman" w:hAnsi="Times New Roman" w:cs="Times New Roman"/>
          <w:sz w:val="24"/>
          <w:szCs w:val="24"/>
        </w:rPr>
        <w:t>3,</w:t>
      </w:r>
      <w:r>
        <w:rPr>
          <w:rFonts w:ascii="Times New Roman" w:hAnsi="Times New Roman" w:cs="Times New Roman"/>
          <w:sz w:val="24"/>
          <w:szCs w:val="24"/>
        </w:rPr>
        <w:t>2</w:t>
      </w:r>
      <w:r w:rsidR="000B41A8" w:rsidRPr="00DC2C07">
        <w:rPr>
          <w:rFonts w:ascii="Times New Roman" w:hAnsi="Times New Roman" w:cs="Times New Roman"/>
          <w:sz w:val="24"/>
          <w:szCs w:val="24"/>
        </w:rPr>
        <w:t xml:space="preserve"> proc., arba 1</w:t>
      </w:r>
      <w:r w:rsidR="00BE179C">
        <w:rPr>
          <w:rFonts w:ascii="Times New Roman" w:hAnsi="Times New Roman" w:cs="Times New Roman"/>
          <w:sz w:val="24"/>
          <w:szCs w:val="24"/>
        </w:rPr>
        <w:t>1</w:t>
      </w:r>
      <w:r w:rsidR="000B41A8" w:rsidRPr="00DC2C07">
        <w:rPr>
          <w:rFonts w:ascii="Times New Roman" w:hAnsi="Times New Roman" w:cs="Times New Roman"/>
          <w:sz w:val="24"/>
          <w:szCs w:val="24"/>
        </w:rPr>
        <w:t xml:space="preserve"> dalyvių – 4 vaikus, 0,</w:t>
      </w:r>
      <w:r w:rsidR="00BE179C">
        <w:rPr>
          <w:rFonts w:ascii="Times New Roman" w:hAnsi="Times New Roman" w:cs="Times New Roman"/>
          <w:sz w:val="24"/>
          <w:szCs w:val="24"/>
        </w:rPr>
        <w:t>3</w:t>
      </w:r>
      <w:r w:rsidR="000B41A8" w:rsidRPr="00DC2C07">
        <w:rPr>
          <w:rFonts w:ascii="Times New Roman" w:hAnsi="Times New Roman" w:cs="Times New Roman"/>
          <w:sz w:val="24"/>
          <w:szCs w:val="24"/>
        </w:rPr>
        <w:t xml:space="preserve"> proc., arba 1 dalyvis</w:t>
      </w:r>
      <w:r w:rsidR="008B5212" w:rsidRPr="00DC2C07">
        <w:rPr>
          <w:rFonts w:ascii="Times New Roman" w:hAnsi="Times New Roman" w:cs="Times New Roman"/>
          <w:sz w:val="24"/>
          <w:szCs w:val="24"/>
        </w:rPr>
        <w:t xml:space="preserve"> (-ė)</w:t>
      </w:r>
      <w:r w:rsidR="000B41A8" w:rsidRPr="00DC2C07">
        <w:rPr>
          <w:rFonts w:ascii="Times New Roman" w:hAnsi="Times New Roman" w:cs="Times New Roman"/>
          <w:sz w:val="24"/>
          <w:szCs w:val="24"/>
        </w:rPr>
        <w:t xml:space="preserve"> nurodė auginanti(s) </w:t>
      </w:r>
      <w:r w:rsidR="00BE179C">
        <w:rPr>
          <w:rFonts w:ascii="Times New Roman" w:hAnsi="Times New Roman" w:cs="Times New Roman"/>
          <w:sz w:val="24"/>
          <w:szCs w:val="24"/>
        </w:rPr>
        <w:t>5</w:t>
      </w:r>
      <w:r w:rsidR="008B5212" w:rsidRPr="00DC2C07">
        <w:rPr>
          <w:rFonts w:ascii="Times New Roman" w:hAnsi="Times New Roman" w:cs="Times New Roman"/>
          <w:sz w:val="24"/>
          <w:szCs w:val="24"/>
        </w:rPr>
        <w:t xml:space="preserve"> vaikus, </w:t>
      </w:r>
      <w:r w:rsidR="000B41A8" w:rsidRPr="00DC2C07">
        <w:rPr>
          <w:rFonts w:ascii="Times New Roman" w:hAnsi="Times New Roman" w:cs="Times New Roman"/>
          <w:sz w:val="24"/>
          <w:szCs w:val="24"/>
        </w:rPr>
        <w:t xml:space="preserve">o </w:t>
      </w:r>
      <w:r>
        <w:rPr>
          <w:rFonts w:ascii="Times New Roman" w:hAnsi="Times New Roman" w:cs="Times New Roman"/>
          <w:sz w:val="24"/>
          <w:szCs w:val="24"/>
        </w:rPr>
        <w:t>0,9</w:t>
      </w:r>
      <w:r w:rsidR="000B41A8" w:rsidRPr="00DC2C07">
        <w:rPr>
          <w:rFonts w:ascii="Times New Roman" w:hAnsi="Times New Roman" w:cs="Times New Roman"/>
          <w:sz w:val="24"/>
          <w:szCs w:val="24"/>
        </w:rPr>
        <w:t xml:space="preserve"> proc., arba </w:t>
      </w:r>
      <w:r w:rsidR="00204B15">
        <w:rPr>
          <w:rFonts w:ascii="Times New Roman" w:hAnsi="Times New Roman" w:cs="Times New Roman"/>
          <w:sz w:val="24"/>
          <w:szCs w:val="24"/>
        </w:rPr>
        <w:t>3</w:t>
      </w:r>
      <w:r w:rsidR="008B5212" w:rsidRPr="00DC2C07">
        <w:rPr>
          <w:rFonts w:ascii="Times New Roman" w:hAnsi="Times New Roman" w:cs="Times New Roman"/>
          <w:sz w:val="24"/>
          <w:szCs w:val="24"/>
        </w:rPr>
        <w:t xml:space="preserve"> </w:t>
      </w:r>
      <w:r w:rsidR="000B41A8" w:rsidRPr="00DC2C07">
        <w:rPr>
          <w:rFonts w:ascii="Times New Roman" w:hAnsi="Times New Roman" w:cs="Times New Roman"/>
          <w:sz w:val="24"/>
          <w:szCs w:val="24"/>
        </w:rPr>
        <w:t>dalyvi</w:t>
      </w:r>
      <w:r w:rsidR="00204B15">
        <w:rPr>
          <w:rFonts w:ascii="Times New Roman" w:hAnsi="Times New Roman" w:cs="Times New Roman"/>
          <w:sz w:val="24"/>
          <w:szCs w:val="24"/>
        </w:rPr>
        <w:t>ai</w:t>
      </w:r>
      <w:r w:rsidR="000B41A8" w:rsidRPr="00DC2C07">
        <w:rPr>
          <w:rFonts w:ascii="Times New Roman" w:hAnsi="Times New Roman" w:cs="Times New Roman"/>
          <w:sz w:val="24"/>
          <w:szCs w:val="24"/>
        </w:rPr>
        <w:t xml:space="preserve"> nurodė</w:t>
      </w:r>
      <w:r w:rsidR="00B65940">
        <w:rPr>
          <w:rFonts w:ascii="Times New Roman" w:hAnsi="Times New Roman" w:cs="Times New Roman"/>
          <w:sz w:val="24"/>
          <w:szCs w:val="24"/>
        </w:rPr>
        <w:t xml:space="preserve">, kad </w:t>
      </w:r>
      <w:r w:rsidR="00204B15">
        <w:rPr>
          <w:rFonts w:ascii="Times New Roman" w:hAnsi="Times New Roman" w:cs="Times New Roman"/>
          <w:sz w:val="24"/>
          <w:szCs w:val="24"/>
        </w:rPr>
        <w:t>augina 6 vaikus</w:t>
      </w:r>
      <w:r w:rsidR="005D30A6" w:rsidRPr="00DC2C07">
        <w:rPr>
          <w:rFonts w:ascii="Times New Roman" w:hAnsi="Times New Roman" w:cs="Times New Roman"/>
          <w:sz w:val="24"/>
          <w:szCs w:val="24"/>
        </w:rPr>
        <w:t xml:space="preserve"> (žr. </w:t>
      </w:r>
      <w:r w:rsidR="003A130C" w:rsidRPr="00DC2C07">
        <w:rPr>
          <w:rFonts w:ascii="Times New Roman" w:hAnsi="Times New Roman" w:cs="Times New Roman"/>
          <w:sz w:val="24"/>
          <w:szCs w:val="24"/>
        </w:rPr>
        <w:t>3</w:t>
      </w:r>
      <w:r w:rsidR="007A685E">
        <w:rPr>
          <w:rFonts w:ascii="Times New Roman" w:hAnsi="Times New Roman" w:cs="Times New Roman"/>
          <w:sz w:val="24"/>
          <w:szCs w:val="24"/>
        </w:rPr>
        <w:t>1</w:t>
      </w:r>
      <w:r w:rsidR="003A130C" w:rsidRPr="00DC2C07">
        <w:rPr>
          <w:rFonts w:ascii="Times New Roman" w:hAnsi="Times New Roman" w:cs="Times New Roman"/>
          <w:sz w:val="24"/>
          <w:szCs w:val="24"/>
        </w:rPr>
        <w:t xml:space="preserve"> </w:t>
      </w:r>
      <w:r w:rsidR="005D30A6" w:rsidRPr="00DC2C07">
        <w:rPr>
          <w:rFonts w:ascii="Times New Roman" w:hAnsi="Times New Roman" w:cs="Times New Roman"/>
          <w:sz w:val="24"/>
          <w:szCs w:val="24"/>
        </w:rPr>
        <w:t>pav.)</w:t>
      </w:r>
      <w:r w:rsidR="000B41A8" w:rsidRPr="00DC2C07">
        <w:rPr>
          <w:rFonts w:ascii="Times New Roman" w:hAnsi="Times New Roman" w:cs="Times New Roman"/>
          <w:sz w:val="24"/>
          <w:szCs w:val="24"/>
        </w:rPr>
        <w:t>.</w:t>
      </w:r>
    </w:p>
    <w:p w14:paraId="17DFF63B" w14:textId="24FBD78D" w:rsidR="000178A9" w:rsidRPr="00DC2C07" w:rsidRDefault="00EA199F" w:rsidP="005D30A6">
      <w:pPr>
        <w:jc w:val="center"/>
        <w:rPr>
          <w:rFonts w:ascii="Times New Roman" w:hAnsi="Times New Roman" w:cs="Times New Roman"/>
          <w:i/>
          <w:sz w:val="24"/>
          <w:szCs w:val="24"/>
        </w:rPr>
      </w:pPr>
      <w:r>
        <w:rPr>
          <w:noProof/>
          <w:lang w:eastAsia="lt-LT"/>
        </w:rPr>
        <w:drawing>
          <wp:inline distT="0" distB="0" distL="0" distR="0" wp14:anchorId="6C89104A" wp14:editId="6142DF71">
            <wp:extent cx="4572000" cy="2743200"/>
            <wp:effectExtent l="0" t="0" r="19050" b="1905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5F5E205" w14:textId="21AF8E6F" w:rsidR="000178A9" w:rsidRPr="00DC2C07" w:rsidRDefault="003A130C" w:rsidP="005D30A6">
      <w:pPr>
        <w:jc w:val="center"/>
        <w:rPr>
          <w:rFonts w:ascii="Times New Roman" w:hAnsi="Times New Roman" w:cs="Times New Roman"/>
          <w:sz w:val="21"/>
          <w:szCs w:val="21"/>
        </w:rPr>
      </w:pPr>
      <w:r w:rsidRPr="00DC2C07">
        <w:rPr>
          <w:rFonts w:ascii="Times New Roman" w:hAnsi="Times New Roman" w:cs="Times New Roman"/>
          <w:b/>
          <w:sz w:val="21"/>
          <w:szCs w:val="21"/>
        </w:rPr>
        <w:t>3</w:t>
      </w:r>
      <w:r w:rsidR="007A685E">
        <w:rPr>
          <w:rFonts w:ascii="Times New Roman" w:hAnsi="Times New Roman" w:cs="Times New Roman"/>
          <w:b/>
          <w:sz w:val="21"/>
          <w:szCs w:val="21"/>
        </w:rPr>
        <w:t>1</w:t>
      </w:r>
      <w:r w:rsidRPr="00DC2C07">
        <w:rPr>
          <w:rFonts w:ascii="Times New Roman" w:hAnsi="Times New Roman" w:cs="Times New Roman"/>
          <w:b/>
          <w:sz w:val="21"/>
          <w:szCs w:val="21"/>
        </w:rPr>
        <w:t xml:space="preserve"> </w:t>
      </w:r>
      <w:r w:rsidR="00376DD9" w:rsidRPr="00DC2C07">
        <w:rPr>
          <w:rFonts w:ascii="Times New Roman" w:hAnsi="Times New Roman" w:cs="Times New Roman"/>
          <w:b/>
          <w:sz w:val="21"/>
          <w:szCs w:val="21"/>
        </w:rPr>
        <w:t>pav</w:t>
      </w:r>
      <w:r w:rsidR="000178A9" w:rsidRPr="00DC2C07">
        <w:rPr>
          <w:rFonts w:ascii="Times New Roman" w:hAnsi="Times New Roman" w:cs="Times New Roman"/>
          <w:b/>
          <w:sz w:val="21"/>
          <w:szCs w:val="21"/>
        </w:rPr>
        <w:t>.</w:t>
      </w:r>
      <w:r w:rsidR="000178A9" w:rsidRPr="00DC2C07">
        <w:rPr>
          <w:rFonts w:ascii="Times New Roman" w:hAnsi="Times New Roman" w:cs="Times New Roman"/>
          <w:sz w:val="21"/>
          <w:szCs w:val="21"/>
        </w:rPr>
        <w:t xml:space="preserve"> </w:t>
      </w:r>
      <w:r w:rsidR="000178A9" w:rsidRPr="00DC2C07">
        <w:rPr>
          <w:rFonts w:ascii="Times New Roman" w:hAnsi="Times New Roman" w:cs="Times New Roman"/>
          <w:i/>
          <w:sz w:val="21"/>
          <w:szCs w:val="21"/>
        </w:rPr>
        <w:t>Tyrime dalyvavusių tėvų pasiskirstymas pagal vaikų skaičių šeimoje</w:t>
      </w:r>
      <w:r w:rsidR="00197CAC" w:rsidRPr="00DC2C07">
        <w:rPr>
          <w:rFonts w:ascii="Times New Roman" w:hAnsi="Times New Roman" w:cs="Times New Roman"/>
          <w:sz w:val="21"/>
          <w:szCs w:val="21"/>
        </w:rPr>
        <w:t xml:space="preserve"> </w:t>
      </w:r>
      <w:r w:rsidRPr="00DC2C07">
        <w:rPr>
          <w:rFonts w:ascii="Times New Roman" w:hAnsi="Times New Roman" w:cs="Times New Roman"/>
          <w:i/>
          <w:sz w:val="21"/>
          <w:szCs w:val="21"/>
        </w:rPr>
        <w:t>(proc.)</w:t>
      </w:r>
    </w:p>
    <w:p w14:paraId="7E8CC7E0" w14:textId="77777777" w:rsidR="00F3531B" w:rsidRPr="00DC2C07" w:rsidRDefault="00F3531B" w:rsidP="00B035D5">
      <w:pPr>
        <w:spacing w:after="0" w:line="360" w:lineRule="auto"/>
        <w:jc w:val="center"/>
        <w:rPr>
          <w:rFonts w:ascii="Times New Roman" w:hAnsi="Times New Roman" w:cs="Times New Roman"/>
          <w:b/>
          <w:sz w:val="28"/>
          <w:szCs w:val="28"/>
        </w:rPr>
      </w:pPr>
    </w:p>
    <w:p w14:paraId="44EC9037" w14:textId="3CF6F44D" w:rsidR="00B035D5" w:rsidRPr="00204B15" w:rsidRDefault="00B035D5" w:rsidP="00B035D5">
      <w:pPr>
        <w:spacing w:after="0" w:line="360" w:lineRule="auto"/>
        <w:jc w:val="center"/>
        <w:rPr>
          <w:rFonts w:ascii="Times New Roman" w:hAnsi="Times New Roman" w:cs="Times New Roman"/>
          <w:b/>
          <w:color w:val="8064A2" w:themeColor="accent4"/>
          <w:sz w:val="28"/>
          <w:szCs w:val="28"/>
        </w:rPr>
      </w:pPr>
      <w:r w:rsidRPr="00204B15">
        <w:rPr>
          <w:rFonts w:ascii="Times New Roman" w:hAnsi="Times New Roman" w:cs="Times New Roman"/>
          <w:b/>
          <w:color w:val="8064A2" w:themeColor="accent4"/>
          <w:sz w:val="28"/>
          <w:szCs w:val="28"/>
        </w:rPr>
        <w:t xml:space="preserve">Kauno rajono </w:t>
      </w:r>
      <w:r w:rsidR="0024579C" w:rsidRPr="00204B15">
        <w:rPr>
          <w:rFonts w:ascii="Times New Roman" w:hAnsi="Times New Roman" w:cs="Times New Roman"/>
          <w:b/>
          <w:color w:val="8064A2" w:themeColor="accent4"/>
          <w:sz w:val="28"/>
          <w:szCs w:val="28"/>
        </w:rPr>
        <w:t>darželių</w:t>
      </w:r>
      <w:r w:rsidRPr="00204B15">
        <w:rPr>
          <w:rFonts w:ascii="Times New Roman" w:hAnsi="Times New Roman" w:cs="Times New Roman"/>
          <w:b/>
          <w:color w:val="8064A2" w:themeColor="accent4"/>
          <w:sz w:val="28"/>
          <w:szCs w:val="28"/>
        </w:rPr>
        <w:t xml:space="preserve"> </w:t>
      </w:r>
      <w:r w:rsidR="00204B15">
        <w:rPr>
          <w:rFonts w:ascii="Times New Roman" w:hAnsi="Times New Roman" w:cs="Times New Roman"/>
          <w:b/>
          <w:color w:val="8064A2" w:themeColor="accent4"/>
          <w:sz w:val="28"/>
          <w:szCs w:val="28"/>
        </w:rPr>
        <w:t>ugdytinių</w:t>
      </w:r>
      <w:r w:rsidRPr="00204B15">
        <w:rPr>
          <w:rFonts w:ascii="Times New Roman" w:hAnsi="Times New Roman" w:cs="Times New Roman"/>
          <w:b/>
          <w:color w:val="8064A2" w:themeColor="accent4"/>
          <w:sz w:val="28"/>
          <w:szCs w:val="28"/>
        </w:rPr>
        <w:t xml:space="preserve"> tėvų požiūris į </w:t>
      </w:r>
      <w:r w:rsidR="002977B5" w:rsidRPr="00204B15">
        <w:rPr>
          <w:rFonts w:ascii="Times New Roman" w:hAnsi="Times New Roman" w:cs="Times New Roman"/>
          <w:b/>
          <w:color w:val="8064A2" w:themeColor="accent4"/>
          <w:sz w:val="28"/>
          <w:szCs w:val="28"/>
        </w:rPr>
        <w:t>darželio</w:t>
      </w:r>
      <w:r w:rsidRPr="00204B15">
        <w:rPr>
          <w:rFonts w:ascii="Times New Roman" w:hAnsi="Times New Roman" w:cs="Times New Roman"/>
          <w:b/>
          <w:color w:val="8064A2" w:themeColor="accent4"/>
          <w:sz w:val="28"/>
          <w:szCs w:val="28"/>
        </w:rPr>
        <w:t xml:space="preserve"> mikroklimatą </w:t>
      </w:r>
    </w:p>
    <w:p w14:paraId="23CA55C9" w14:textId="77777777" w:rsidR="003A130C" w:rsidRPr="00DC2C07" w:rsidRDefault="003A130C" w:rsidP="00B035D5">
      <w:pPr>
        <w:spacing w:after="0" w:line="360" w:lineRule="auto"/>
        <w:jc w:val="center"/>
        <w:rPr>
          <w:rFonts w:ascii="Times New Roman" w:hAnsi="Times New Roman" w:cs="Times New Roman"/>
          <w:b/>
          <w:sz w:val="16"/>
          <w:szCs w:val="16"/>
        </w:rPr>
      </w:pPr>
    </w:p>
    <w:p w14:paraId="426562E0" w14:textId="506B85A7" w:rsidR="00B035D5" w:rsidRPr="00DC2C07" w:rsidRDefault="00B035D5" w:rsidP="00B035D5">
      <w:pPr>
        <w:spacing w:line="360" w:lineRule="auto"/>
        <w:ind w:firstLine="567"/>
        <w:jc w:val="both"/>
        <w:rPr>
          <w:rFonts w:ascii="Times New Roman" w:hAnsi="Times New Roman" w:cs="Times New Roman"/>
          <w:sz w:val="24"/>
          <w:szCs w:val="21"/>
        </w:rPr>
      </w:pPr>
      <w:r w:rsidRPr="00DC2C07">
        <w:rPr>
          <w:rFonts w:ascii="Times New Roman" w:hAnsi="Times New Roman" w:cs="Times New Roman"/>
          <w:sz w:val="24"/>
          <w:szCs w:val="21"/>
        </w:rPr>
        <w:t>Pirmiausiai tyrime buvo atliktas procentinis tėvų nuomonės skaičiavimas pagal atskiras komponentes</w:t>
      </w:r>
      <w:r w:rsidR="008C5FB9">
        <w:rPr>
          <w:rFonts w:ascii="Times New Roman" w:hAnsi="Times New Roman" w:cs="Times New Roman"/>
          <w:sz w:val="24"/>
          <w:szCs w:val="21"/>
        </w:rPr>
        <w:t>, jos yra</w:t>
      </w:r>
      <w:r w:rsidRPr="00DC2C07">
        <w:rPr>
          <w:rFonts w:ascii="Times New Roman" w:hAnsi="Times New Roman" w:cs="Times New Roman"/>
          <w:sz w:val="24"/>
          <w:szCs w:val="21"/>
        </w:rPr>
        <w:t xml:space="preserve">: tiesioginis ir netiesioginis tėvų įsitraukimas į </w:t>
      </w:r>
      <w:r w:rsidR="002977B5">
        <w:rPr>
          <w:rFonts w:ascii="Times New Roman" w:hAnsi="Times New Roman" w:cs="Times New Roman"/>
          <w:sz w:val="24"/>
          <w:szCs w:val="21"/>
        </w:rPr>
        <w:t>darželio</w:t>
      </w:r>
      <w:r w:rsidRPr="00DC2C07">
        <w:rPr>
          <w:rFonts w:ascii="Times New Roman" w:hAnsi="Times New Roman" w:cs="Times New Roman"/>
          <w:sz w:val="24"/>
          <w:szCs w:val="21"/>
        </w:rPr>
        <w:t xml:space="preserve"> gyvenimą, tėvų ir </w:t>
      </w:r>
      <w:r w:rsidR="002977B5">
        <w:rPr>
          <w:rFonts w:ascii="Times New Roman" w:hAnsi="Times New Roman" w:cs="Times New Roman"/>
          <w:sz w:val="24"/>
          <w:szCs w:val="21"/>
        </w:rPr>
        <w:t>darželio</w:t>
      </w:r>
      <w:r w:rsidRPr="00DC2C07">
        <w:rPr>
          <w:rFonts w:ascii="Times New Roman" w:hAnsi="Times New Roman" w:cs="Times New Roman"/>
          <w:sz w:val="24"/>
          <w:szCs w:val="21"/>
        </w:rPr>
        <w:t xml:space="preserve"> komunikacija, tėvų nuostatos apie </w:t>
      </w:r>
      <w:r w:rsidR="005D3B4E">
        <w:rPr>
          <w:rFonts w:ascii="Times New Roman" w:hAnsi="Times New Roman" w:cs="Times New Roman"/>
          <w:sz w:val="24"/>
          <w:szCs w:val="21"/>
        </w:rPr>
        <w:t>darželį</w:t>
      </w:r>
      <w:r w:rsidRPr="00DC2C07">
        <w:rPr>
          <w:rFonts w:ascii="Times New Roman" w:hAnsi="Times New Roman" w:cs="Times New Roman"/>
          <w:sz w:val="24"/>
          <w:szCs w:val="21"/>
        </w:rPr>
        <w:t xml:space="preserve">, </w:t>
      </w:r>
      <w:r w:rsidR="009C5E71">
        <w:rPr>
          <w:rFonts w:ascii="Times New Roman" w:hAnsi="Times New Roman" w:cs="Times New Roman"/>
          <w:sz w:val="24"/>
          <w:szCs w:val="21"/>
        </w:rPr>
        <w:t>auklėtojų</w:t>
      </w:r>
      <w:r w:rsidRPr="00DC2C07">
        <w:rPr>
          <w:rFonts w:ascii="Times New Roman" w:hAnsi="Times New Roman" w:cs="Times New Roman"/>
          <w:sz w:val="24"/>
          <w:szCs w:val="21"/>
        </w:rPr>
        <w:t xml:space="preserve"> ir administracijos grįžtamasis ryšys tėvams</w:t>
      </w:r>
      <w:r w:rsidR="008C5FB9">
        <w:rPr>
          <w:rFonts w:ascii="Times New Roman" w:hAnsi="Times New Roman" w:cs="Times New Roman"/>
          <w:sz w:val="24"/>
          <w:szCs w:val="21"/>
        </w:rPr>
        <w:t xml:space="preserve"> ir</w:t>
      </w:r>
      <w:r w:rsidRPr="00DC2C07">
        <w:rPr>
          <w:rFonts w:ascii="Times New Roman" w:hAnsi="Times New Roman" w:cs="Times New Roman"/>
          <w:sz w:val="24"/>
          <w:szCs w:val="21"/>
        </w:rPr>
        <w:t xml:space="preserve"> </w:t>
      </w:r>
      <w:r w:rsidR="002977B5">
        <w:rPr>
          <w:rFonts w:ascii="Times New Roman" w:hAnsi="Times New Roman" w:cs="Times New Roman"/>
          <w:sz w:val="24"/>
          <w:szCs w:val="21"/>
        </w:rPr>
        <w:t>darželio</w:t>
      </w:r>
      <w:r w:rsidRPr="00DC2C07">
        <w:rPr>
          <w:rFonts w:ascii="Times New Roman" w:hAnsi="Times New Roman" w:cs="Times New Roman"/>
          <w:sz w:val="24"/>
          <w:szCs w:val="21"/>
        </w:rPr>
        <w:t xml:space="preserve"> bendruomeniškumo patirtis. Siekiant įvertinti tiesioginį tėvų įsitraukimą į </w:t>
      </w:r>
      <w:r w:rsidR="002977B5">
        <w:rPr>
          <w:rFonts w:ascii="Times New Roman" w:hAnsi="Times New Roman" w:cs="Times New Roman"/>
          <w:sz w:val="24"/>
          <w:szCs w:val="21"/>
        </w:rPr>
        <w:t>darželio</w:t>
      </w:r>
      <w:r w:rsidRPr="00DC2C07">
        <w:rPr>
          <w:rFonts w:ascii="Times New Roman" w:hAnsi="Times New Roman" w:cs="Times New Roman"/>
          <w:sz w:val="24"/>
          <w:szCs w:val="21"/>
        </w:rPr>
        <w:t xml:space="preserve"> gyvenimą, </w:t>
      </w:r>
      <w:r w:rsidR="00375441" w:rsidRPr="00DC2C07">
        <w:rPr>
          <w:rFonts w:ascii="Times New Roman" w:hAnsi="Times New Roman" w:cs="Times New Roman"/>
          <w:sz w:val="24"/>
          <w:szCs w:val="21"/>
        </w:rPr>
        <w:t xml:space="preserve">buvo pateikti klausimai, susiję su tėvų pagalba </w:t>
      </w:r>
      <w:r w:rsidR="005D3B4E">
        <w:rPr>
          <w:rFonts w:ascii="Times New Roman" w:hAnsi="Times New Roman" w:cs="Times New Roman"/>
          <w:sz w:val="24"/>
          <w:szCs w:val="21"/>
        </w:rPr>
        <w:t>darželiui</w:t>
      </w:r>
      <w:r w:rsidR="00375441" w:rsidRPr="00DC2C07">
        <w:rPr>
          <w:rFonts w:ascii="Times New Roman" w:hAnsi="Times New Roman" w:cs="Times New Roman"/>
          <w:sz w:val="24"/>
          <w:szCs w:val="21"/>
        </w:rPr>
        <w:t>, savanoryste, dalyvavimu įvairiose veiklose. Gauti atsakymai rodo</w:t>
      </w:r>
      <w:r w:rsidR="007A7472" w:rsidRPr="00DC2C07">
        <w:rPr>
          <w:rFonts w:ascii="Times New Roman" w:hAnsi="Times New Roman" w:cs="Times New Roman"/>
          <w:sz w:val="24"/>
          <w:szCs w:val="21"/>
        </w:rPr>
        <w:t xml:space="preserve"> (</w:t>
      </w:r>
      <w:r w:rsidR="003A130C" w:rsidRPr="00DC2C07">
        <w:rPr>
          <w:rFonts w:ascii="Times New Roman" w:hAnsi="Times New Roman" w:cs="Times New Roman"/>
          <w:sz w:val="24"/>
          <w:szCs w:val="21"/>
        </w:rPr>
        <w:t>3</w:t>
      </w:r>
      <w:r w:rsidR="007A685E">
        <w:rPr>
          <w:rFonts w:ascii="Times New Roman" w:hAnsi="Times New Roman" w:cs="Times New Roman"/>
          <w:sz w:val="24"/>
          <w:szCs w:val="21"/>
        </w:rPr>
        <w:t>2</w:t>
      </w:r>
      <w:r w:rsidR="003A130C" w:rsidRPr="00DC2C07">
        <w:rPr>
          <w:rFonts w:ascii="Times New Roman" w:hAnsi="Times New Roman" w:cs="Times New Roman"/>
          <w:sz w:val="24"/>
          <w:szCs w:val="21"/>
        </w:rPr>
        <w:t xml:space="preserve"> </w:t>
      </w:r>
      <w:r w:rsidR="007A7472" w:rsidRPr="00DC2C07">
        <w:rPr>
          <w:rFonts w:ascii="Times New Roman" w:hAnsi="Times New Roman" w:cs="Times New Roman"/>
          <w:sz w:val="24"/>
          <w:szCs w:val="21"/>
        </w:rPr>
        <w:t>pav.)</w:t>
      </w:r>
      <w:r w:rsidR="00375441" w:rsidRPr="00DC2C07">
        <w:rPr>
          <w:rFonts w:ascii="Times New Roman" w:hAnsi="Times New Roman" w:cs="Times New Roman"/>
          <w:sz w:val="24"/>
          <w:szCs w:val="21"/>
        </w:rPr>
        <w:t xml:space="preserve">, kad daugeliu atveju tėvai tiesiogiai į </w:t>
      </w:r>
      <w:r w:rsidR="002977B5">
        <w:rPr>
          <w:rFonts w:ascii="Times New Roman" w:hAnsi="Times New Roman" w:cs="Times New Roman"/>
          <w:sz w:val="24"/>
          <w:szCs w:val="21"/>
        </w:rPr>
        <w:t>darželio</w:t>
      </w:r>
      <w:r w:rsidR="00375441" w:rsidRPr="00DC2C07">
        <w:rPr>
          <w:rFonts w:ascii="Times New Roman" w:hAnsi="Times New Roman" w:cs="Times New Roman"/>
          <w:sz w:val="24"/>
          <w:szCs w:val="21"/>
        </w:rPr>
        <w:t xml:space="preserve"> gyvenimą </w:t>
      </w:r>
      <w:r w:rsidR="00D84A40">
        <w:rPr>
          <w:rFonts w:ascii="Times New Roman" w:hAnsi="Times New Roman" w:cs="Times New Roman"/>
          <w:sz w:val="24"/>
          <w:szCs w:val="21"/>
        </w:rPr>
        <w:t xml:space="preserve">neįsitraukia visai arba </w:t>
      </w:r>
      <w:r w:rsidR="0007629D" w:rsidRPr="00DC2C07">
        <w:rPr>
          <w:rFonts w:ascii="Times New Roman" w:hAnsi="Times New Roman" w:cs="Times New Roman"/>
          <w:sz w:val="24"/>
          <w:szCs w:val="21"/>
        </w:rPr>
        <w:t xml:space="preserve">įsitraukia </w:t>
      </w:r>
      <w:r w:rsidR="00375441" w:rsidRPr="00DC2C07">
        <w:rPr>
          <w:rFonts w:ascii="Times New Roman" w:hAnsi="Times New Roman" w:cs="Times New Roman"/>
          <w:sz w:val="24"/>
          <w:szCs w:val="21"/>
        </w:rPr>
        <w:t>retai, tik 1-2 kartus per metus</w:t>
      </w:r>
      <w:r w:rsidR="00D84A40">
        <w:rPr>
          <w:rFonts w:ascii="Times New Roman" w:hAnsi="Times New Roman" w:cs="Times New Roman"/>
          <w:sz w:val="24"/>
          <w:szCs w:val="21"/>
        </w:rPr>
        <w:t>, ir tik į vieną teiginį, „</w:t>
      </w:r>
      <w:r w:rsidR="00D84A40" w:rsidRPr="00D84A40">
        <w:rPr>
          <w:rFonts w:ascii="Times New Roman" w:hAnsi="Times New Roman" w:cs="Times New Roman"/>
          <w:sz w:val="24"/>
          <w:szCs w:val="21"/>
        </w:rPr>
        <w:t>Darželis pakvietė dalyvauti vaikų ugdymo veikloje</w:t>
      </w:r>
      <w:r w:rsidR="00D84A40">
        <w:rPr>
          <w:rFonts w:ascii="Times New Roman" w:hAnsi="Times New Roman" w:cs="Times New Roman"/>
          <w:sz w:val="24"/>
          <w:szCs w:val="21"/>
        </w:rPr>
        <w:t xml:space="preserve">“ 51,8 proc. tėvų atsakė, kad tai </w:t>
      </w:r>
      <w:r w:rsidR="008C5FB9">
        <w:rPr>
          <w:rFonts w:ascii="Times New Roman" w:hAnsi="Times New Roman" w:cs="Times New Roman"/>
          <w:sz w:val="24"/>
          <w:szCs w:val="21"/>
        </w:rPr>
        <w:t>būna</w:t>
      </w:r>
      <w:r w:rsidR="00D84A40">
        <w:rPr>
          <w:rFonts w:ascii="Times New Roman" w:hAnsi="Times New Roman" w:cs="Times New Roman"/>
          <w:sz w:val="24"/>
          <w:szCs w:val="21"/>
        </w:rPr>
        <w:t xml:space="preserve"> kas mėnesį ar dar dažniau.</w:t>
      </w:r>
      <w:r w:rsidR="008C5FB9">
        <w:rPr>
          <w:rFonts w:ascii="Times New Roman" w:hAnsi="Times New Roman" w:cs="Times New Roman"/>
          <w:sz w:val="24"/>
          <w:szCs w:val="21"/>
        </w:rPr>
        <w:t xml:space="preserve"> </w:t>
      </w:r>
      <w:r w:rsidR="00D84A40">
        <w:rPr>
          <w:rFonts w:ascii="Times New Roman" w:hAnsi="Times New Roman" w:cs="Times New Roman"/>
          <w:sz w:val="24"/>
          <w:szCs w:val="21"/>
        </w:rPr>
        <w:t xml:space="preserve">Tačiau paklausti, ar dalyvavo </w:t>
      </w:r>
      <w:r w:rsidR="00D84A40" w:rsidRPr="00D84A40">
        <w:rPr>
          <w:rFonts w:ascii="Times New Roman" w:hAnsi="Times New Roman" w:cs="Times New Roman"/>
          <w:sz w:val="24"/>
          <w:szCs w:val="21"/>
        </w:rPr>
        <w:t>vaikų ugdymo veikloje</w:t>
      </w:r>
      <w:r w:rsidR="00D84A40">
        <w:rPr>
          <w:rFonts w:ascii="Times New Roman" w:hAnsi="Times New Roman" w:cs="Times New Roman"/>
          <w:sz w:val="24"/>
          <w:szCs w:val="21"/>
        </w:rPr>
        <w:t xml:space="preserve"> (teiginys „</w:t>
      </w:r>
      <w:r w:rsidR="00D84A40" w:rsidRPr="00D84A40">
        <w:rPr>
          <w:rFonts w:ascii="Times New Roman" w:hAnsi="Times New Roman" w:cs="Times New Roman"/>
          <w:sz w:val="24"/>
          <w:szCs w:val="21"/>
        </w:rPr>
        <w:t>Dalyvavau vaikų ugdymo veikloje: pats vedžiau veiklą, padėjau auklėtojai</w:t>
      </w:r>
      <w:r w:rsidR="00D84A40">
        <w:rPr>
          <w:rFonts w:ascii="Times New Roman" w:hAnsi="Times New Roman" w:cs="Times New Roman"/>
          <w:sz w:val="24"/>
          <w:szCs w:val="21"/>
        </w:rPr>
        <w:t>“), net 54,1 proc. tėvų atsakė neigiamai, 39,6 tai daro vos 1-2 kartus per metus, ir tik 6,3 proc. tėvų šioje</w:t>
      </w:r>
      <w:r w:rsidR="00D84A40" w:rsidRPr="00D84A40">
        <w:rPr>
          <w:rFonts w:ascii="Times New Roman" w:hAnsi="Times New Roman" w:cs="Times New Roman"/>
          <w:sz w:val="24"/>
          <w:szCs w:val="21"/>
        </w:rPr>
        <w:t xml:space="preserve"> veikloje </w:t>
      </w:r>
      <w:r w:rsidR="00D84A40">
        <w:rPr>
          <w:rFonts w:ascii="Times New Roman" w:hAnsi="Times New Roman" w:cs="Times New Roman"/>
          <w:sz w:val="24"/>
          <w:szCs w:val="21"/>
        </w:rPr>
        <w:t xml:space="preserve">dalyvauja dažniau. Net ir grupės tėvų susirinkimuose dauguma tėvų (78,9) atsakė dalyvaujantys 1-2 kartus per metus, </w:t>
      </w:r>
      <w:r w:rsidR="008C5FB9">
        <w:rPr>
          <w:rFonts w:ascii="Times New Roman" w:hAnsi="Times New Roman" w:cs="Times New Roman"/>
          <w:sz w:val="24"/>
          <w:szCs w:val="21"/>
        </w:rPr>
        <w:t>o</w:t>
      </w:r>
      <w:r w:rsidR="00D84A40">
        <w:rPr>
          <w:rFonts w:ascii="Times New Roman" w:hAnsi="Times New Roman" w:cs="Times New Roman"/>
          <w:sz w:val="24"/>
          <w:szCs w:val="21"/>
        </w:rPr>
        <w:t xml:space="preserve"> 76,2 proc. tėvų niekada nėra pateikę darželiui </w:t>
      </w:r>
      <w:r w:rsidR="00D84A40" w:rsidRPr="00D84A40">
        <w:rPr>
          <w:rFonts w:ascii="Times New Roman" w:hAnsi="Times New Roman" w:cs="Times New Roman"/>
          <w:sz w:val="24"/>
          <w:szCs w:val="21"/>
        </w:rPr>
        <w:t>naujų idėjų ugdymo tobulinimui</w:t>
      </w:r>
      <w:r w:rsidR="00D84A40">
        <w:rPr>
          <w:rFonts w:ascii="Times New Roman" w:hAnsi="Times New Roman" w:cs="Times New Roman"/>
          <w:sz w:val="24"/>
          <w:szCs w:val="21"/>
        </w:rPr>
        <w:t>. Tačiau pusė tyrime dalyvavusių tėvų (50,2 proc.) bent kartą metuose ir dažniau s</w:t>
      </w:r>
      <w:r w:rsidR="00D84A40" w:rsidRPr="00D84A40">
        <w:rPr>
          <w:rFonts w:ascii="Times New Roman" w:hAnsi="Times New Roman" w:cs="Times New Roman"/>
          <w:sz w:val="24"/>
          <w:szCs w:val="21"/>
        </w:rPr>
        <w:t>avanoria</w:t>
      </w:r>
      <w:r w:rsidR="00D84A40">
        <w:rPr>
          <w:rFonts w:ascii="Times New Roman" w:hAnsi="Times New Roman" w:cs="Times New Roman"/>
          <w:sz w:val="24"/>
          <w:szCs w:val="21"/>
        </w:rPr>
        <w:t>uja</w:t>
      </w:r>
      <w:r w:rsidR="00D84A40" w:rsidRPr="00D84A40">
        <w:rPr>
          <w:rFonts w:ascii="Times New Roman" w:hAnsi="Times New Roman" w:cs="Times New Roman"/>
          <w:sz w:val="24"/>
          <w:szCs w:val="21"/>
        </w:rPr>
        <w:t xml:space="preserve"> ir pad</w:t>
      </w:r>
      <w:r w:rsidR="00D84A40">
        <w:rPr>
          <w:rFonts w:ascii="Times New Roman" w:hAnsi="Times New Roman" w:cs="Times New Roman"/>
          <w:sz w:val="24"/>
          <w:szCs w:val="21"/>
        </w:rPr>
        <w:t>eda</w:t>
      </w:r>
      <w:r w:rsidR="00D84A40" w:rsidRPr="00D84A40">
        <w:rPr>
          <w:rFonts w:ascii="Times New Roman" w:hAnsi="Times New Roman" w:cs="Times New Roman"/>
          <w:sz w:val="24"/>
          <w:szCs w:val="21"/>
        </w:rPr>
        <w:t xml:space="preserve"> darželiui įvairiose veiklose (programos atnaujinimo, aplinkos įrengimo, vaikų lydėjimo išvykoje ir kt.).</w:t>
      </w:r>
    </w:p>
    <w:p w14:paraId="389AE1C5" w14:textId="51B7C560" w:rsidR="00751916" w:rsidRPr="00DC2C07" w:rsidRDefault="00197C77" w:rsidP="00915D25">
      <w:pPr>
        <w:tabs>
          <w:tab w:val="left" w:pos="2760"/>
        </w:tabs>
        <w:ind w:left="-1134" w:right="-285"/>
        <w:rPr>
          <w:rFonts w:ascii="Times New Roman" w:hAnsi="Times New Roman" w:cs="Times New Roman"/>
          <w:b/>
        </w:rPr>
      </w:pPr>
      <w:r>
        <w:rPr>
          <w:noProof/>
          <w:lang w:eastAsia="lt-LT"/>
        </w:rPr>
        <w:drawing>
          <wp:inline distT="0" distB="0" distL="0" distR="0" wp14:anchorId="121BE073" wp14:editId="189BCAFC">
            <wp:extent cx="6657975" cy="8153400"/>
            <wp:effectExtent l="0" t="0" r="9525"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69FCDF8" w14:textId="58407414" w:rsidR="00B035D5" w:rsidRPr="00DC2C07" w:rsidRDefault="003A130C" w:rsidP="007B1B32">
      <w:pPr>
        <w:jc w:val="center"/>
        <w:rPr>
          <w:rFonts w:ascii="Times New Roman" w:hAnsi="Times New Roman" w:cs="Times New Roman"/>
          <w:b/>
          <w:i/>
        </w:rPr>
      </w:pPr>
      <w:r w:rsidRPr="00DC2C07">
        <w:rPr>
          <w:rFonts w:ascii="Times New Roman" w:hAnsi="Times New Roman" w:cs="Times New Roman"/>
          <w:b/>
        </w:rPr>
        <w:t>3</w:t>
      </w:r>
      <w:r w:rsidR="007A685E">
        <w:rPr>
          <w:rFonts w:ascii="Times New Roman" w:hAnsi="Times New Roman" w:cs="Times New Roman"/>
          <w:b/>
        </w:rPr>
        <w:t>2</w:t>
      </w:r>
      <w:r w:rsidRPr="00DC2C07">
        <w:rPr>
          <w:rFonts w:ascii="Times New Roman" w:hAnsi="Times New Roman" w:cs="Times New Roman"/>
          <w:b/>
        </w:rPr>
        <w:t xml:space="preserve"> </w:t>
      </w:r>
      <w:r w:rsidR="00376DD9" w:rsidRPr="00DC2C07">
        <w:rPr>
          <w:rFonts w:ascii="Times New Roman" w:hAnsi="Times New Roman" w:cs="Times New Roman"/>
          <w:b/>
        </w:rPr>
        <w:t>pav</w:t>
      </w:r>
      <w:r w:rsidR="00B035D5" w:rsidRPr="00DC2C07">
        <w:rPr>
          <w:rFonts w:ascii="Times New Roman" w:hAnsi="Times New Roman" w:cs="Times New Roman"/>
          <w:b/>
        </w:rPr>
        <w:t xml:space="preserve">. </w:t>
      </w:r>
      <w:r w:rsidR="00B035D5" w:rsidRPr="00DC2C07">
        <w:rPr>
          <w:rFonts w:ascii="Times New Roman" w:hAnsi="Times New Roman" w:cs="Times New Roman"/>
          <w:i/>
        </w:rPr>
        <w:t xml:space="preserve">Tiesioginis tėvų įsitraukimas į </w:t>
      </w:r>
      <w:r w:rsidR="002977B5">
        <w:rPr>
          <w:rFonts w:ascii="Times New Roman" w:hAnsi="Times New Roman" w:cs="Times New Roman"/>
          <w:i/>
        </w:rPr>
        <w:t>darželio</w:t>
      </w:r>
      <w:r w:rsidR="00B035D5" w:rsidRPr="00DC2C07">
        <w:rPr>
          <w:rFonts w:ascii="Times New Roman" w:hAnsi="Times New Roman" w:cs="Times New Roman"/>
          <w:i/>
        </w:rPr>
        <w:t xml:space="preserve"> gyvenimą</w:t>
      </w:r>
    </w:p>
    <w:p w14:paraId="6BADA551" w14:textId="0250E371" w:rsidR="00375441" w:rsidRPr="00DC2C07" w:rsidRDefault="007A7472" w:rsidP="007A7472">
      <w:pPr>
        <w:spacing w:line="360" w:lineRule="auto"/>
        <w:ind w:firstLine="567"/>
        <w:jc w:val="both"/>
        <w:rPr>
          <w:rFonts w:ascii="Times New Roman" w:hAnsi="Times New Roman" w:cs="Times New Roman"/>
          <w:sz w:val="24"/>
        </w:rPr>
      </w:pPr>
      <w:r w:rsidRPr="00DC2C07">
        <w:rPr>
          <w:rFonts w:ascii="Times New Roman" w:hAnsi="Times New Roman" w:cs="Times New Roman"/>
          <w:sz w:val="24"/>
          <w:szCs w:val="21"/>
        </w:rPr>
        <w:t>Netiesioginis</w:t>
      </w:r>
      <w:r w:rsidRPr="00DC2C07">
        <w:rPr>
          <w:rFonts w:ascii="Times New Roman" w:hAnsi="Times New Roman" w:cs="Times New Roman"/>
          <w:sz w:val="24"/>
        </w:rPr>
        <w:t xml:space="preserve"> tėvų įsitraukimas buvo siejamas su tėvų skiriamu laiku vaikų ugdymo </w:t>
      </w:r>
      <w:r w:rsidR="003A130C" w:rsidRPr="00DC2C07">
        <w:rPr>
          <w:rFonts w:ascii="Times New Roman" w:hAnsi="Times New Roman" w:cs="Times New Roman"/>
          <w:sz w:val="24"/>
        </w:rPr>
        <w:t>klausimams</w:t>
      </w:r>
      <w:r w:rsidR="00751916" w:rsidRPr="00DC2C07">
        <w:rPr>
          <w:rFonts w:ascii="Times New Roman" w:hAnsi="Times New Roman" w:cs="Times New Roman"/>
          <w:sz w:val="24"/>
        </w:rPr>
        <w:t xml:space="preserve"> (</w:t>
      </w:r>
      <w:r w:rsidR="007A685E">
        <w:rPr>
          <w:rFonts w:ascii="Times New Roman" w:hAnsi="Times New Roman" w:cs="Times New Roman"/>
          <w:sz w:val="24"/>
        </w:rPr>
        <w:t>33</w:t>
      </w:r>
      <w:r w:rsidR="00751916" w:rsidRPr="00DC2C07">
        <w:rPr>
          <w:rFonts w:ascii="Times New Roman" w:hAnsi="Times New Roman" w:cs="Times New Roman"/>
          <w:sz w:val="24"/>
        </w:rPr>
        <w:t xml:space="preserve"> pav.)</w:t>
      </w:r>
      <w:r w:rsidRPr="00DC2C07">
        <w:rPr>
          <w:rFonts w:ascii="Times New Roman" w:hAnsi="Times New Roman" w:cs="Times New Roman"/>
          <w:sz w:val="24"/>
        </w:rPr>
        <w:t xml:space="preserve">. </w:t>
      </w:r>
      <w:r w:rsidR="00087D49">
        <w:rPr>
          <w:rFonts w:ascii="Times New Roman" w:hAnsi="Times New Roman" w:cs="Times New Roman"/>
          <w:sz w:val="24"/>
        </w:rPr>
        <w:t xml:space="preserve">Dauguma </w:t>
      </w:r>
      <w:r w:rsidRPr="00DC2C07">
        <w:rPr>
          <w:rFonts w:ascii="Times New Roman" w:hAnsi="Times New Roman" w:cs="Times New Roman"/>
          <w:sz w:val="24"/>
        </w:rPr>
        <w:t>tėvų</w:t>
      </w:r>
      <w:r w:rsidR="00087D49">
        <w:rPr>
          <w:rFonts w:ascii="Times New Roman" w:hAnsi="Times New Roman" w:cs="Times New Roman"/>
          <w:sz w:val="24"/>
        </w:rPr>
        <w:t xml:space="preserve"> (virš 60 proc.)</w:t>
      </w:r>
      <w:r w:rsidRPr="00DC2C07">
        <w:rPr>
          <w:rFonts w:ascii="Times New Roman" w:hAnsi="Times New Roman" w:cs="Times New Roman"/>
          <w:sz w:val="24"/>
        </w:rPr>
        <w:t xml:space="preserve"> </w:t>
      </w:r>
      <w:r w:rsidR="00087D49">
        <w:rPr>
          <w:rFonts w:ascii="Times New Roman" w:hAnsi="Times New Roman" w:cs="Times New Roman"/>
          <w:sz w:val="24"/>
        </w:rPr>
        <w:t>užsiima savo vaikais</w:t>
      </w:r>
      <w:r w:rsidR="003A130C" w:rsidRPr="00DC2C07">
        <w:rPr>
          <w:rFonts w:ascii="Times New Roman" w:hAnsi="Times New Roman" w:cs="Times New Roman"/>
          <w:sz w:val="24"/>
        </w:rPr>
        <w:t>:</w:t>
      </w:r>
      <w:r w:rsidRPr="00DC2C07">
        <w:rPr>
          <w:rFonts w:ascii="Times New Roman" w:hAnsi="Times New Roman" w:cs="Times New Roman"/>
          <w:sz w:val="24"/>
        </w:rPr>
        <w:t xml:space="preserve"> </w:t>
      </w:r>
      <w:r w:rsidR="00087D49">
        <w:rPr>
          <w:rFonts w:ascii="Times New Roman" w:hAnsi="Times New Roman" w:cs="Times New Roman"/>
          <w:sz w:val="24"/>
        </w:rPr>
        <w:t>kartą per savaitę arba dar dažniau skaito vaikui, žaidžia su juo, s</w:t>
      </w:r>
      <w:r w:rsidR="00087D49" w:rsidRPr="00087D49">
        <w:rPr>
          <w:rFonts w:ascii="Times New Roman" w:hAnsi="Times New Roman" w:cs="Times New Roman"/>
          <w:sz w:val="24"/>
        </w:rPr>
        <w:t>udar</w:t>
      </w:r>
      <w:r w:rsidR="00087D49">
        <w:rPr>
          <w:rFonts w:ascii="Times New Roman" w:hAnsi="Times New Roman" w:cs="Times New Roman"/>
          <w:sz w:val="24"/>
        </w:rPr>
        <w:t>o</w:t>
      </w:r>
      <w:r w:rsidR="00087D49" w:rsidRPr="00087D49">
        <w:rPr>
          <w:rFonts w:ascii="Times New Roman" w:hAnsi="Times New Roman" w:cs="Times New Roman"/>
          <w:sz w:val="24"/>
        </w:rPr>
        <w:t xml:space="preserve"> galimybes vaikui lankyti būrelius.</w:t>
      </w:r>
      <w:r w:rsidR="00087D49">
        <w:rPr>
          <w:rFonts w:ascii="Times New Roman" w:hAnsi="Times New Roman" w:cs="Times New Roman"/>
          <w:sz w:val="24"/>
        </w:rPr>
        <w:t xml:space="preserve"> 17,2 proc. atsakė, kad nėra susipažinę </w:t>
      </w:r>
      <w:r w:rsidR="00087D49" w:rsidRPr="00087D49">
        <w:rPr>
          <w:rFonts w:ascii="Times New Roman" w:hAnsi="Times New Roman" w:cs="Times New Roman"/>
          <w:sz w:val="24"/>
        </w:rPr>
        <w:t>su „Vaikų pasiekimų aprašu“</w:t>
      </w:r>
      <w:r w:rsidR="00087D49">
        <w:rPr>
          <w:rFonts w:ascii="Times New Roman" w:hAnsi="Times New Roman" w:cs="Times New Roman"/>
          <w:sz w:val="24"/>
        </w:rPr>
        <w:t xml:space="preserve">, </w:t>
      </w:r>
      <w:r w:rsidR="00D0490B">
        <w:rPr>
          <w:rFonts w:ascii="Times New Roman" w:hAnsi="Times New Roman" w:cs="Times New Roman"/>
          <w:sz w:val="24"/>
        </w:rPr>
        <w:t xml:space="preserve">o visi </w:t>
      </w:r>
      <w:r w:rsidR="00087D49">
        <w:rPr>
          <w:rFonts w:ascii="Times New Roman" w:hAnsi="Times New Roman" w:cs="Times New Roman"/>
          <w:sz w:val="24"/>
        </w:rPr>
        <w:t>kiti teigiamai atsakė į teiginį „</w:t>
      </w:r>
      <w:r w:rsidR="00087D49" w:rsidRPr="00087D49">
        <w:rPr>
          <w:rFonts w:ascii="Times New Roman" w:hAnsi="Times New Roman" w:cs="Times New Roman"/>
          <w:sz w:val="24"/>
        </w:rPr>
        <w:t>Susipažinau su „Vaikų pasiekimų aprašu“ ir siūlau vaikui veiklos iš įvairių sričių</w:t>
      </w:r>
      <w:r w:rsidR="00087D49">
        <w:rPr>
          <w:rFonts w:ascii="Times New Roman" w:hAnsi="Times New Roman" w:cs="Times New Roman"/>
          <w:sz w:val="24"/>
        </w:rPr>
        <w:t xml:space="preserve">“. </w:t>
      </w:r>
      <w:r w:rsidR="00087D49" w:rsidRPr="00087D49">
        <w:rPr>
          <w:rFonts w:ascii="Times New Roman" w:hAnsi="Times New Roman" w:cs="Times New Roman"/>
          <w:sz w:val="24"/>
        </w:rPr>
        <w:t xml:space="preserve"> </w:t>
      </w:r>
    </w:p>
    <w:p w14:paraId="7FAC08F0" w14:textId="4B8BE4EC" w:rsidR="00B035D5" w:rsidRPr="00DC2C07" w:rsidRDefault="000B6330" w:rsidP="00F3531B">
      <w:pPr>
        <w:ind w:left="-851"/>
        <w:rPr>
          <w:rFonts w:ascii="Times New Roman" w:hAnsi="Times New Roman" w:cs="Times New Roman"/>
          <w:b/>
        </w:rPr>
      </w:pPr>
      <w:r>
        <w:rPr>
          <w:noProof/>
          <w:lang w:eastAsia="lt-LT"/>
        </w:rPr>
        <w:drawing>
          <wp:inline distT="0" distB="0" distL="0" distR="0" wp14:anchorId="50DA196F" wp14:editId="2BC6D7AD">
            <wp:extent cx="6372225" cy="5848350"/>
            <wp:effectExtent l="0" t="0" r="9525"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5DFCA6A" w14:textId="11EBD78A" w:rsidR="00B035D5" w:rsidRPr="00DC2C07" w:rsidRDefault="007A685E" w:rsidP="00F20E9F">
      <w:pPr>
        <w:jc w:val="center"/>
        <w:rPr>
          <w:rFonts w:ascii="Times New Roman" w:hAnsi="Times New Roman" w:cs="Times New Roman"/>
        </w:rPr>
      </w:pPr>
      <w:r>
        <w:rPr>
          <w:rFonts w:ascii="Times New Roman" w:hAnsi="Times New Roman" w:cs="Times New Roman"/>
          <w:b/>
        </w:rPr>
        <w:t>33</w:t>
      </w:r>
      <w:r w:rsidR="00751916" w:rsidRPr="00DC2C07">
        <w:rPr>
          <w:rFonts w:ascii="Times New Roman" w:hAnsi="Times New Roman" w:cs="Times New Roman"/>
          <w:b/>
        </w:rPr>
        <w:t xml:space="preserve"> </w:t>
      </w:r>
      <w:r w:rsidR="00376DD9" w:rsidRPr="00DC2C07">
        <w:rPr>
          <w:rFonts w:ascii="Times New Roman" w:hAnsi="Times New Roman" w:cs="Times New Roman"/>
          <w:b/>
        </w:rPr>
        <w:t>pav</w:t>
      </w:r>
      <w:r w:rsidR="00B035D5" w:rsidRPr="00DC2C07">
        <w:rPr>
          <w:rFonts w:ascii="Times New Roman" w:hAnsi="Times New Roman" w:cs="Times New Roman"/>
          <w:b/>
        </w:rPr>
        <w:t xml:space="preserve">. </w:t>
      </w:r>
      <w:r w:rsidR="00B035D5" w:rsidRPr="00DC2C07">
        <w:rPr>
          <w:rFonts w:ascii="Times New Roman" w:hAnsi="Times New Roman" w:cs="Times New Roman"/>
          <w:i/>
        </w:rPr>
        <w:t xml:space="preserve">Tėvų netiesioginis įsitraukimas į </w:t>
      </w:r>
      <w:r w:rsidR="002977B5">
        <w:rPr>
          <w:rFonts w:ascii="Times New Roman" w:hAnsi="Times New Roman" w:cs="Times New Roman"/>
          <w:i/>
        </w:rPr>
        <w:t>darželio</w:t>
      </w:r>
      <w:r w:rsidR="00B035D5" w:rsidRPr="00DC2C07">
        <w:rPr>
          <w:rFonts w:ascii="Times New Roman" w:hAnsi="Times New Roman" w:cs="Times New Roman"/>
          <w:i/>
        </w:rPr>
        <w:t xml:space="preserve"> gyvenimą</w:t>
      </w:r>
    </w:p>
    <w:p w14:paraId="3D22D4E0" w14:textId="5FCF827A" w:rsidR="00B035D5" w:rsidRPr="00DC2C07" w:rsidRDefault="00F20E9F" w:rsidP="00411BB2">
      <w:pPr>
        <w:spacing w:line="360" w:lineRule="auto"/>
        <w:ind w:firstLine="567"/>
        <w:jc w:val="both"/>
        <w:rPr>
          <w:rFonts w:ascii="Times New Roman" w:hAnsi="Times New Roman" w:cs="Times New Roman"/>
          <w:b/>
        </w:rPr>
      </w:pPr>
      <w:r w:rsidRPr="00DC2C07">
        <w:rPr>
          <w:rFonts w:ascii="Times New Roman" w:hAnsi="Times New Roman" w:cs="Times New Roman"/>
          <w:sz w:val="24"/>
        </w:rPr>
        <w:t xml:space="preserve">Tėvų ir </w:t>
      </w:r>
      <w:r w:rsidR="002977B5">
        <w:rPr>
          <w:rFonts w:ascii="Times New Roman" w:hAnsi="Times New Roman" w:cs="Times New Roman"/>
          <w:sz w:val="24"/>
        </w:rPr>
        <w:t>darželio</w:t>
      </w:r>
      <w:r w:rsidRPr="00DC2C07">
        <w:rPr>
          <w:rFonts w:ascii="Times New Roman" w:hAnsi="Times New Roman" w:cs="Times New Roman"/>
          <w:sz w:val="24"/>
        </w:rPr>
        <w:t xml:space="preserve"> komunikacijos </w:t>
      </w:r>
      <w:r w:rsidR="004D1491" w:rsidRPr="00DC2C07">
        <w:rPr>
          <w:rFonts w:ascii="Times New Roman" w:hAnsi="Times New Roman" w:cs="Times New Roman"/>
          <w:sz w:val="24"/>
        </w:rPr>
        <w:t xml:space="preserve">tyrimas parodė, </w:t>
      </w:r>
      <w:r w:rsidR="004D1491" w:rsidRPr="005B49DC">
        <w:rPr>
          <w:rFonts w:ascii="Times New Roman" w:hAnsi="Times New Roman" w:cs="Times New Roman"/>
          <w:sz w:val="24"/>
        </w:rPr>
        <w:t xml:space="preserve">kad </w:t>
      </w:r>
      <w:r w:rsidR="000867CE" w:rsidRPr="005B49DC">
        <w:rPr>
          <w:rFonts w:ascii="Times New Roman" w:hAnsi="Times New Roman" w:cs="Times New Roman"/>
          <w:sz w:val="24"/>
        </w:rPr>
        <w:t>42,6</w:t>
      </w:r>
      <w:r w:rsidR="00A56C2A" w:rsidRPr="005B49DC">
        <w:rPr>
          <w:rFonts w:ascii="Times New Roman" w:hAnsi="Times New Roman" w:cs="Times New Roman"/>
          <w:sz w:val="24"/>
        </w:rPr>
        <w:t xml:space="preserve"> proc.</w:t>
      </w:r>
      <w:r w:rsidR="004D1491" w:rsidRPr="005B49DC">
        <w:rPr>
          <w:rFonts w:ascii="Times New Roman" w:hAnsi="Times New Roman" w:cs="Times New Roman"/>
          <w:sz w:val="24"/>
        </w:rPr>
        <w:t xml:space="preserve"> </w:t>
      </w:r>
      <w:r w:rsidR="007E3115" w:rsidRPr="005B49DC">
        <w:rPr>
          <w:rFonts w:ascii="Times New Roman" w:hAnsi="Times New Roman" w:cs="Times New Roman"/>
          <w:sz w:val="24"/>
        </w:rPr>
        <w:t xml:space="preserve">tėvų </w:t>
      </w:r>
      <w:r w:rsidR="004D1491" w:rsidRPr="005B49DC">
        <w:rPr>
          <w:rFonts w:ascii="Times New Roman" w:hAnsi="Times New Roman" w:cs="Times New Roman"/>
          <w:sz w:val="24"/>
        </w:rPr>
        <w:t xml:space="preserve">niekada nesikalba su </w:t>
      </w:r>
      <w:r w:rsidR="002977B5" w:rsidRPr="005B49DC">
        <w:rPr>
          <w:rFonts w:ascii="Times New Roman" w:hAnsi="Times New Roman" w:cs="Times New Roman"/>
          <w:sz w:val="24"/>
        </w:rPr>
        <w:t>darželio</w:t>
      </w:r>
      <w:r w:rsidR="004D1491" w:rsidRPr="005B49DC">
        <w:rPr>
          <w:rFonts w:ascii="Times New Roman" w:hAnsi="Times New Roman" w:cs="Times New Roman"/>
          <w:sz w:val="24"/>
        </w:rPr>
        <w:t xml:space="preserve"> administracija </w:t>
      </w:r>
      <w:r w:rsidR="002977B5" w:rsidRPr="005B49DC">
        <w:rPr>
          <w:rFonts w:ascii="Times New Roman" w:hAnsi="Times New Roman" w:cs="Times New Roman"/>
          <w:sz w:val="24"/>
        </w:rPr>
        <w:t>darželio</w:t>
      </w:r>
      <w:r w:rsidR="004D1491" w:rsidRPr="005B49DC">
        <w:rPr>
          <w:rFonts w:ascii="Times New Roman" w:hAnsi="Times New Roman" w:cs="Times New Roman"/>
          <w:sz w:val="24"/>
        </w:rPr>
        <w:t xml:space="preserve"> „gyvenimo“ klausimais</w:t>
      </w:r>
      <w:r w:rsidR="00751916" w:rsidRPr="00DC2C07">
        <w:rPr>
          <w:rFonts w:ascii="Times New Roman" w:hAnsi="Times New Roman" w:cs="Times New Roman"/>
          <w:b/>
          <w:sz w:val="24"/>
        </w:rPr>
        <w:t xml:space="preserve"> </w:t>
      </w:r>
      <w:r w:rsidR="00751916" w:rsidRPr="00DC2C07">
        <w:rPr>
          <w:rFonts w:ascii="Times New Roman" w:hAnsi="Times New Roman" w:cs="Times New Roman"/>
          <w:sz w:val="24"/>
        </w:rPr>
        <w:t>(</w:t>
      </w:r>
      <w:r w:rsidR="007A685E">
        <w:rPr>
          <w:rFonts w:ascii="Times New Roman" w:hAnsi="Times New Roman" w:cs="Times New Roman"/>
          <w:sz w:val="24"/>
        </w:rPr>
        <w:t>34</w:t>
      </w:r>
      <w:r w:rsidR="00751916" w:rsidRPr="00DC2C07">
        <w:rPr>
          <w:rFonts w:ascii="Times New Roman" w:hAnsi="Times New Roman" w:cs="Times New Roman"/>
          <w:sz w:val="24"/>
        </w:rPr>
        <w:t xml:space="preserve"> pav.)</w:t>
      </w:r>
      <w:r w:rsidR="004D1491" w:rsidRPr="00DC2C07">
        <w:rPr>
          <w:rFonts w:ascii="Times New Roman" w:hAnsi="Times New Roman" w:cs="Times New Roman"/>
          <w:sz w:val="24"/>
        </w:rPr>
        <w:t>. T</w:t>
      </w:r>
      <w:r w:rsidR="005B49DC">
        <w:rPr>
          <w:rFonts w:ascii="Times New Roman" w:hAnsi="Times New Roman" w:cs="Times New Roman"/>
          <w:sz w:val="24"/>
        </w:rPr>
        <w:t>ačiau apskritai t</w:t>
      </w:r>
      <w:r w:rsidR="004D1491" w:rsidRPr="00DC2C07">
        <w:rPr>
          <w:rFonts w:ascii="Times New Roman" w:hAnsi="Times New Roman" w:cs="Times New Roman"/>
          <w:sz w:val="24"/>
        </w:rPr>
        <w:t xml:space="preserve">ėvų ir </w:t>
      </w:r>
      <w:r w:rsidR="002977B5">
        <w:rPr>
          <w:rFonts w:ascii="Times New Roman" w:hAnsi="Times New Roman" w:cs="Times New Roman"/>
          <w:sz w:val="24"/>
        </w:rPr>
        <w:t>darželio</w:t>
      </w:r>
      <w:r w:rsidR="004D1491" w:rsidRPr="00DC2C07">
        <w:rPr>
          <w:rFonts w:ascii="Times New Roman" w:hAnsi="Times New Roman" w:cs="Times New Roman"/>
          <w:sz w:val="24"/>
        </w:rPr>
        <w:t xml:space="preserve"> komunikacija yra pakankamai </w:t>
      </w:r>
      <w:r w:rsidR="006D5CAF">
        <w:rPr>
          <w:rFonts w:ascii="Times New Roman" w:hAnsi="Times New Roman" w:cs="Times New Roman"/>
          <w:sz w:val="24"/>
        </w:rPr>
        <w:t xml:space="preserve">sklandi: net 90 proc. tėvų atsakė </w:t>
      </w:r>
      <w:r w:rsidR="006D5CAF" w:rsidRPr="006D5CAF">
        <w:rPr>
          <w:rFonts w:ascii="Times New Roman" w:hAnsi="Times New Roman" w:cs="Times New Roman"/>
          <w:sz w:val="24"/>
        </w:rPr>
        <w:t>užkalbin</w:t>
      </w:r>
      <w:r w:rsidR="006D5CAF">
        <w:rPr>
          <w:rFonts w:ascii="Times New Roman" w:hAnsi="Times New Roman" w:cs="Times New Roman"/>
          <w:sz w:val="24"/>
        </w:rPr>
        <w:t>antys</w:t>
      </w:r>
      <w:r w:rsidR="006D5CAF" w:rsidRPr="006D5CAF">
        <w:rPr>
          <w:rFonts w:ascii="Times New Roman" w:hAnsi="Times New Roman" w:cs="Times New Roman"/>
          <w:sz w:val="24"/>
        </w:rPr>
        <w:t xml:space="preserve"> pedagog</w:t>
      </w:r>
      <w:r w:rsidR="006D5CAF">
        <w:rPr>
          <w:rFonts w:ascii="Times New Roman" w:hAnsi="Times New Roman" w:cs="Times New Roman"/>
          <w:sz w:val="24"/>
        </w:rPr>
        <w:t>es</w:t>
      </w:r>
      <w:r w:rsidR="006D5CAF" w:rsidRPr="006D5CAF">
        <w:rPr>
          <w:rFonts w:ascii="Times New Roman" w:hAnsi="Times New Roman" w:cs="Times New Roman"/>
          <w:sz w:val="24"/>
        </w:rPr>
        <w:t xml:space="preserve"> vaiko globos ir ugdymo(si) klausimais </w:t>
      </w:r>
      <w:r w:rsidR="006D5CAF">
        <w:rPr>
          <w:rFonts w:ascii="Times New Roman" w:hAnsi="Times New Roman" w:cs="Times New Roman"/>
          <w:sz w:val="24"/>
        </w:rPr>
        <w:t>a</w:t>
      </w:r>
      <w:r w:rsidR="006D5CAF" w:rsidRPr="006D5CAF">
        <w:rPr>
          <w:rFonts w:ascii="Times New Roman" w:hAnsi="Times New Roman" w:cs="Times New Roman"/>
          <w:sz w:val="24"/>
        </w:rPr>
        <w:t>tvyk</w:t>
      </w:r>
      <w:r w:rsidR="006D5CAF">
        <w:rPr>
          <w:rFonts w:ascii="Times New Roman" w:hAnsi="Times New Roman" w:cs="Times New Roman"/>
          <w:sz w:val="24"/>
        </w:rPr>
        <w:t>ę</w:t>
      </w:r>
      <w:r w:rsidR="006D5CAF" w:rsidRPr="006D5CAF">
        <w:rPr>
          <w:rFonts w:ascii="Times New Roman" w:hAnsi="Times New Roman" w:cs="Times New Roman"/>
          <w:sz w:val="24"/>
        </w:rPr>
        <w:t xml:space="preserve"> į darželį</w:t>
      </w:r>
      <w:r w:rsidR="00FD4493">
        <w:rPr>
          <w:rFonts w:ascii="Times New Roman" w:hAnsi="Times New Roman" w:cs="Times New Roman"/>
          <w:sz w:val="24"/>
        </w:rPr>
        <w:t>, 82,8 proc. k</w:t>
      </w:r>
      <w:r w:rsidR="00FD4493" w:rsidRPr="00DC2C07">
        <w:rPr>
          <w:rFonts w:ascii="Times New Roman" w:hAnsi="Times New Roman" w:cs="Times New Roman"/>
          <w:sz w:val="24"/>
        </w:rPr>
        <w:t xml:space="preserve">iekvieną mėnesį </w:t>
      </w:r>
      <w:r w:rsidR="00FD4493">
        <w:rPr>
          <w:rFonts w:ascii="Times New Roman" w:hAnsi="Times New Roman" w:cs="Times New Roman"/>
          <w:sz w:val="24"/>
        </w:rPr>
        <w:t>ir dažniau k</w:t>
      </w:r>
      <w:r w:rsidR="00FD4493" w:rsidRPr="00FD4493">
        <w:rPr>
          <w:rFonts w:ascii="Times New Roman" w:hAnsi="Times New Roman" w:cs="Times New Roman"/>
          <w:sz w:val="24"/>
        </w:rPr>
        <w:t>lausi</w:t>
      </w:r>
      <w:r w:rsidR="00FD4493">
        <w:rPr>
          <w:rFonts w:ascii="Times New Roman" w:hAnsi="Times New Roman" w:cs="Times New Roman"/>
          <w:sz w:val="24"/>
        </w:rPr>
        <w:t>a</w:t>
      </w:r>
      <w:r w:rsidR="00FD4493" w:rsidRPr="00FD4493">
        <w:rPr>
          <w:rFonts w:ascii="Times New Roman" w:hAnsi="Times New Roman" w:cs="Times New Roman"/>
          <w:sz w:val="24"/>
        </w:rPr>
        <w:t xml:space="preserve"> auklėtojos patarimų vaiko ugdymo klausimais</w:t>
      </w:r>
      <w:r w:rsidR="00FD4493">
        <w:rPr>
          <w:rFonts w:ascii="Times New Roman" w:hAnsi="Times New Roman" w:cs="Times New Roman"/>
          <w:sz w:val="24"/>
        </w:rPr>
        <w:t>. Didelė dalis tėvų (65,7 proc.) atsakė</w:t>
      </w:r>
      <w:r w:rsidR="005B49DC">
        <w:rPr>
          <w:rFonts w:ascii="Times New Roman" w:hAnsi="Times New Roman" w:cs="Times New Roman"/>
          <w:sz w:val="24"/>
        </w:rPr>
        <w:t xml:space="preserve"> gaunantys daug informacijos iš darželio tinklalapio, o net 92,7 proc. atsakė kas mėnesį ir dažniau </w:t>
      </w:r>
      <w:r w:rsidR="005B49DC" w:rsidRPr="005B49DC">
        <w:rPr>
          <w:rFonts w:ascii="Times New Roman" w:hAnsi="Times New Roman" w:cs="Times New Roman"/>
          <w:sz w:val="24"/>
        </w:rPr>
        <w:t>gaun</w:t>
      </w:r>
      <w:r w:rsidR="005B49DC">
        <w:rPr>
          <w:rFonts w:ascii="Times New Roman" w:hAnsi="Times New Roman" w:cs="Times New Roman"/>
          <w:sz w:val="24"/>
        </w:rPr>
        <w:t>antys</w:t>
      </w:r>
      <w:r w:rsidR="005B49DC" w:rsidRPr="005B49DC">
        <w:rPr>
          <w:rFonts w:ascii="Times New Roman" w:hAnsi="Times New Roman" w:cs="Times New Roman"/>
          <w:sz w:val="24"/>
        </w:rPr>
        <w:t xml:space="preserve"> </w:t>
      </w:r>
      <w:r w:rsidR="005B49DC">
        <w:rPr>
          <w:rFonts w:ascii="Times New Roman" w:hAnsi="Times New Roman" w:cs="Times New Roman"/>
          <w:sz w:val="24"/>
        </w:rPr>
        <w:t>n</w:t>
      </w:r>
      <w:r w:rsidR="005B49DC" w:rsidRPr="005B49DC">
        <w:rPr>
          <w:rFonts w:ascii="Times New Roman" w:hAnsi="Times New Roman" w:cs="Times New Roman"/>
          <w:sz w:val="24"/>
        </w:rPr>
        <w:t>audingą informaciją iš auklėtojų ir kitų tėvų komunikuodam</w:t>
      </w:r>
      <w:r w:rsidR="005B49DC">
        <w:rPr>
          <w:rFonts w:ascii="Times New Roman" w:hAnsi="Times New Roman" w:cs="Times New Roman"/>
          <w:sz w:val="24"/>
        </w:rPr>
        <w:t>i</w:t>
      </w:r>
      <w:r w:rsidR="005B49DC" w:rsidRPr="005B49DC">
        <w:rPr>
          <w:rFonts w:ascii="Times New Roman" w:hAnsi="Times New Roman" w:cs="Times New Roman"/>
          <w:sz w:val="24"/>
        </w:rPr>
        <w:t xml:space="preserve"> tėvų ir auklėtojų internete sukurtoje bendroje grupėje. </w:t>
      </w:r>
    </w:p>
    <w:p w14:paraId="7C4D69D1" w14:textId="3EEBF625" w:rsidR="00B035D5" w:rsidRPr="00DC2C07" w:rsidRDefault="000B6330" w:rsidP="00F3531B">
      <w:pPr>
        <w:ind w:left="-1134"/>
        <w:rPr>
          <w:rFonts w:ascii="Times New Roman" w:hAnsi="Times New Roman" w:cs="Times New Roman"/>
          <w:b/>
        </w:rPr>
      </w:pPr>
      <w:r>
        <w:rPr>
          <w:noProof/>
          <w:lang w:eastAsia="lt-LT"/>
        </w:rPr>
        <w:drawing>
          <wp:inline distT="0" distB="0" distL="0" distR="0" wp14:anchorId="7D4EB950" wp14:editId="064CCF2F">
            <wp:extent cx="6686550" cy="59055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0E16BF7" w14:textId="3C1F4095" w:rsidR="00B035D5" w:rsidRPr="00DC2C07" w:rsidRDefault="007A685E" w:rsidP="007B1B32">
      <w:pPr>
        <w:jc w:val="center"/>
        <w:rPr>
          <w:rFonts w:ascii="Times New Roman" w:hAnsi="Times New Roman" w:cs="Times New Roman"/>
          <w:b/>
        </w:rPr>
      </w:pPr>
      <w:r>
        <w:rPr>
          <w:rFonts w:ascii="Times New Roman" w:hAnsi="Times New Roman" w:cs="Times New Roman"/>
          <w:b/>
        </w:rPr>
        <w:t>34</w:t>
      </w:r>
      <w:r w:rsidR="00751916" w:rsidRPr="00DC2C07">
        <w:rPr>
          <w:rFonts w:ascii="Times New Roman" w:hAnsi="Times New Roman" w:cs="Times New Roman"/>
          <w:b/>
        </w:rPr>
        <w:t xml:space="preserve"> </w:t>
      </w:r>
      <w:r w:rsidR="00376DD9" w:rsidRPr="00DC2C07">
        <w:rPr>
          <w:rFonts w:ascii="Times New Roman" w:hAnsi="Times New Roman" w:cs="Times New Roman"/>
          <w:b/>
        </w:rPr>
        <w:t>pav</w:t>
      </w:r>
      <w:r w:rsidR="00B035D5" w:rsidRPr="00DC2C07">
        <w:rPr>
          <w:rFonts w:ascii="Times New Roman" w:hAnsi="Times New Roman" w:cs="Times New Roman"/>
          <w:b/>
        </w:rPr>
        <w:t xml:space="preserve">. </w:t>
      </w:r>
      <w:r w:rsidR="00B035D5" w:rsidRPr="00DC2C07">
        <w:rPr>
          <w:rFonts w:ascii="Times New Roman" w:hAnsi="Times New Roman" w:cs="Times New Roman"/>
          <w:i/>
        </w:rPr>
        <w:t xml:space="preserve">Tėvų ir </w:t>
      </w:r>
      <w:r w:rsidR="002977B5">
        <w:rPr>
          <w:rFonts w:ascii="Times New Roman" w:hAnsi="Times New Roman" w:cs="Times New Roman"/>
          <w:i/>
        </w:rPr>
        <w:t>darželio</w:t>
      </w:r>
      <w:r w:rsidR="00B035D5" w:rsidRPr="00DC2C07">
        <w:rPr>
          <w:rFonts w:ascii="Times New Roman" w:hAnsi="Times New Roman" w:cs="Times New Roman"/>
          <w:i/>
        </w:rPr>
        <w:t xml:space="preserve"> komunikacija</w:t>
      </w:r>
    </w:p>
    <w:p w14:paraId="22F7B215" w14:textId="1C331C0B" w:rsidR="009F0C46" w:rsidRPr="00DC2C07" w:rsidRDefault="007E3115" w:rsidP="009F0C46">
      <w:pPr>
        <w:spacing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Tėvų </w:t>
      </w:r>
      <w:r w:rsidRPr="00DC2C07">
        <w:rPr>
          <w:rFonts w:ascii="Times New Roman" w:hAnsi="Times New Roman" w:cs="Times New Roman"/>
          <w:sz w:val="24"/>
        </w:rPr>
        <w:t>nuostato</w:t>
      </w:r>
      <w:r w:rsidR="00751916" w:rsidRPr="00DC2C07">
        <w:rPr>
          <w:rFonts w:ascii="Times New Roman" w:hAnsi="Times New Roman" w:cs="Times New Roman"/>
          <w:sz w:val="24"/>
        </w:rPr>
        <w:t>s</w:t>
      </w:r>
      <w:r w:rsidRPr="00DC2C07">
        <w:rPr>
          <w:rFonts w:ascii="Times New Roman" w:hAnsi="Times New Roman" w:cs="Times New Roman"/>
          <w:sz w:val="24"/>
          <w:szCs w:val="24"/>
        </w:rPr>
        <w:t xml:space="preserve"> apie </w:t>
      </w:r>
      <w:r w:rsidR="00A36C69">
        <w:rPr>
          <w:rFonts w:ascii="Times New Roman" w:hAnsi="Times New Roman" w:cs="Times New Roman"/>
          <w:sz w:val="24"/>
          <w:szCs w:val="24"/>
        </w:rPr>
        <w:t>darželį</w:t>
      </w:r>
      <w:r w:rsidRPr="00DC2C07">
        <w:rPr>
          <w:rFonts w:ascii="Times New Roman" w:hAnsi="Times New Roman" w:cs="Times New Roman"/>
          <w:sz w:val="24"/>
          <w:szCs w:val="24"/>
        </w:rPr>
        <w:t xml:space="preserve"> yra pakankamai pozityvios</w:t>
      </w:r>
      <w:r w:rsidR="00751916" w:rsidRPr="00DC2C07">
        <w:rPr>
          <w:rFonts w:ascii="Times New Roman" w:hAnsi="Times New Roman" w:cs="Times New Roman"/>
          <w:sz w:val="24"/>
          <w:szCs w:val="24"/>
        </w:rPr>
        <w:t xml:space="preserve"> (</w:t>
      </w:r>
      <w:r w:rsidR="00D0490B">
        <w:rPr>
          <w:rFonts w:ascii="Times New Roman" w:hAnsi="Times New Roman" w:cs="Times New Roman"/>
          <w:sz w:val="24"/>
          <w:szCs w:val="24"/>
        </w:rPr>
        <w:t xml:space="preserve">žr. </w:t>
      </w:r>
      <w:r w:rsidR="007A685E">
        <w:rPr>
          <w:rFonts w:ascii="Times New Roman" w:hAnsi="Times New Roman" w:cs="Times New Roman"/>
          <w:sz w:val="24"/>
          <w:szCs w:val="24"/>
        </w:rPr>
        <w:t>35</w:t>
      </w:r>
      <w:r w:rsidR="00751916" w:rsidRPr="00DC2C07">
        <w:rPr>
          <w:rFonts w:ascii="Times New Roman" w:hAnsi="Times New Roman" w:cs="Times New Roman"/>
          <w:sz w:val="24"/>
          <w:szCs w:val="24"/>
        </w:rPr>
        <w:t xml:space="preserve"> pav.)</w:t>
      </w:r>
      <w:r w:rsidRPr="00DC2C07">
        <w:rPr>
          <w:rFonts w:ascii="Times New Roman" w:hAnsi="Times New Roman" w:cs="Times New Roman"/>
          <w:sz w:val="24"/>
          <w:szCs w:val="24"/>
        </w:rPr>
        <w:t xml:space="preserve">. </w:t>
      </w:r>
      <w:r w:rsidR="00E5004B">
        <w:rPr>
          <w:rFonts w:ascii="Times New Roman" w:hAnsi="Times New Roman" w:cs="Times New Roman"/>
          <w:sz w:val="24"/>
          <w:szCs w:val="24"/>
        </w:rPr>
        <w:t>Svarbu tai,</w:t>
      </w:r>
      <w:r w:rsidR="009F0C46" w:rsidRPr="00DC2C07">
        <w:rPr>
          <w:rFonts w:ascii="Times New Roman" w:hAnsi="Times New Roman" w:cs="Times New Roman"/>
          <w:sz w:val="24"/>
          <w:szCs w:val="24"/>
        </w:rPr>
        <w:t xml:space="preserve"> kad </w:t>
      </w:r>
      <w:r w:rsidR="00E5004B">
        <w:rPr>
          <w:rFonts w:ascii="Times New Roman" w:hAnsi="Times New Roman" w:cs="Times New Roman"/>
          <w:sz w:val="24"/>
          <w:szCs w:val="24"/>
        </w:rPr>
        <w:t>dauguma</w:t>
      </w:r>
      <w:r w:rsidR="009F0C46" w:rsidRPr="00DC2C07">
        <w:rPr>
          <w:rFonts w:ascii="Times New Roman" w:hAnsi="Times New Roman" w:cs="Times New Roman"/>
          <w:sz w:val="24"/>
          <w:szCs w:val="24"/>
        </w:rPr>
        <w:t xml:space="preserve"> tėvų (</w:t>
      </w:r>
      <w:r w:rsidR="00E5004B">
        <w:rPr>
          <w:rFonts w:ascii="Times New Roman" w:hAnsi="Times New Roman" w:cs="Times New Roman"/>
          <w:sz w:val="24"/>
          <w:szCs w:val="24"/>
        </w:rPr>
        <w:t>93,4</w:t>
      </w:r>
      <w:r w:rsidR="00A56C2A" w:rsidRPr="00DC2C07">
        <w:rPr>
          <w:rFonts w:ascii="Times New Roman" w:hAnsi="Times New Roman" w:cs="Times New Roman"/>
          <w:sz w:val="24"/>
        </w:rPr>
        <w:t xml:space="preserve"> proc.</w:t>
      </w:r>
      <w:r w:rsidR="009F0C46" w:rsidRPr="00DC2C07">
        <w:rPr>
          <w:rFonts w:ascii="Times New Roman" w:hAnsi="Times New Roman" w:cs="Times New Roman"/>
          <w:sz w:val="24"/>
        </w:rPr>
        <w:t xml:space="preserve">) </w:t>
      </w:r>
      <w:r w:rsidR="00E5004B">
        <w:rPr>
          <w:rFonts w:ascii="Times New Roman" w:hAnsi="Times New Roman" w:cs="Times New Roman"/>
          <w:sz w:val="24"/>
        </w:rPr>
        <w:t>pasitiki auklėtojomis, net 94,4 proc. j</w:t>
      </w:r>
      <w:r w:rsidR="00E5004B" w:rsidRPr="00E5004B">
        <w:rPr>
          <w:rFonts w:ascii="Times New Roman" w:hAnsi="Times New Roman" w:cs="Times New Roman"/>
          <w:sz w:val="24"/>
        </w:rPr>
        <w:t>auči</w:t>
      </w:r>
      <w:r w:rsidR="00E5004B">
        <w:rPr>
          <w:rFonts w:ascii="Times New Roman" w:hAnsi="Times New Roman" w:cs="Times New Roman"/>
          <w:sz w:val="24"/>
        </w:rPr>
        <w:t>a</w:t>
      </w:r>
      <w:r w:rsidR="00E5004B" w:rsidRPr="00E5004B">
        <w:rPr>
          <w:rFonts w:ascii="Times New Roman" w:hAnsi="Times New Roman" w:cs="Times New Roman"/>
          <w:sz w:val="24"/>
        </w:rPr>
        <w:t>, kad auklėtoj</w:t>
      </w:r>
      <w:r w:rsidR="00E5004B">
        <w:rPr>
          <w:rFonts w:ascii="Times New Roman" w:hAnsi="Times New Roman" w:cs="Times New Roman"/>
          <w:sz w:val="24"/>
        </w:rPr>
        <w:t>os</w:t>
      </w:r>
      <w:r w:rsidR="00E5004B" w:rsidRPr="00E5004B">
        <w:rPr>
          <w:rFonts w:ascii="Times New Roman" w:hAnsi="Times New Roman" w:cs="Times New Roman"/>
          <w:sz w:val="24"/>
        </w:rPr>
        <w:t xml:space="preserve"> rūpinasi </w:t>
      </w:r>
      <w:r w:rsidR="00E5004B">
        <w:rPr>
          <w:rFonts w:ascii="Times New Roman" w:hAnsi="Times New Roman" w:cs="Times New Roman"/>
          <w:sz w:val="24"/>
        </w:rPr>
        <w:t>jų</w:t>
      </w:r>
      <w:r w:rsidR="00E5004B" w:rsidRPr="00E5004B">
        <w:rPr>
          <w:rFonts w:ascii="Times New Roman" w:hAnsi="Times New Roman" w:cs="Times New Roman"/>
          <w:sz w:val="24"/>
        </w:rPr>
        <w:t xml:space="preserve"> vaiku</w:t>
      </w:r>
      <w:r w:rsidR="00E5004B">
        <w:rPr>
          <w:rFonts w:ascii="Times New Roman" w:hAnsi="Times New Roman" w:cs="Times New Roman"/>
          <w:sz w:val="24"/>
        </w:rPr>
        <w:t>,</w:t>
      </w:r>
      <w:r w:rsidR="00E5004B" w:rsidRPr="00E5004B">
        <w:rPr>
          <w:rFonts w:ascii="Times New Roman" w:hAnsi="Times New Roman" w:cs="Times New Roman"/>
          <w:sz w:val="24"/>
        </w:rPr>
        <w:t xml:space="preserve"> </w:t>
      </w:r>
      <w:r w:rsidR="00E5004B">
        <w:rPr>
          <w:rFonts w:ascii="Times New Roman" w:hAnsi="Times New Roman" w:cs="Times New Roman"/>
          <w:sz w:val="24"/>
        </w:rPr>
        <w:t xml:space="preserve">88,5 proc. mano, kad </w:t>
      </w:r>
      <w:r w:rsidR="00E5004B" w:rsidRPr="00E5004B">
        <w:rPr>
          <w:rFonts w:ascii="Times New Roman" w:hAnsi="Times New Roman" w:cs="Times New Roman"/>
          <w:sz w:val="24"/>
        </w:rPr>
        <w:t xml:space="preserve">darželis ruošia </w:t>
      </w:r>
      <w:r w:rsidR="00E5004B">
        <w:rPr>
          <w:rFonts w:ascii="Times New Roman" w:hAnsi="Times New Roman" w:cs="Times New Roman"/>
          <w:sz w:val="24"/>
        </w:rPr>
        <w:t>jų</w:t>
      </w:r>
      <w:r w:rsidR="00E5004B" w:rsidRPr="00E5004B">
        <w:rPr>
          <w:rFonts w:ascii="Times New Roman" w:hAnsi="Times New Roman" w:cs="Times New Roman"/>
          <w:sz w:val="24"/>
        </w:rPr>
        <w:t xml:space="preserve"> vaiką ateičiai</w:t>
      </w:r>
      <w:r w:rsidR="00E5004B">
        <w:rPr>
          <w:rFonts w:ascii="Times New Roman" w:hAnsi="Times New Roman" w:cs="Times New Roman"/>
          <w:sz w:val="24"/>
        </w:rPr>
        <w:t xml:space="preserve"> ir 81,2 proc. tiki, kad darželio a</w:t>
      </w:r>
      <w:r w:rsidR="00E5004B" w:rsidRPr="00E5004B">
        <w:rPr>
          <w:rFonts w:ascii="Times New Roman" w:hAnsi="Times New Roman" w:cs="Times New Roman"/>
          <w:sz w:val="24"/>
        </w:rPr>
        <w:t>dministracija geranoriškai sprendžia iškilusias problemas.</w:t>
      </w:r>
      <w:r w:rsidR="00E5004B">
        <w:rPr>
          <w:rFonts w:ascii="Times New Roman" w:hAnsi="Times New Roman" w:cs="Times New Roman"/>
          <w:sz w:val="24"/>
        </w:rPr>
        <w:t xml:space="preserve"> Daugiausia abejonių tėvams kilo atsakant į teiginį „</w:t>
      </w:r>
      <w:r w:rsidR="00E5004B" w:rsidRPr="00E5004B">
        <w:rPr>
          <w:rFonts w:ascii="Times New Roman" w:hAnsi="Times New Roman" w:cs="Times New Roman"/>
          <w:sz w:val="24"/>
        </w:rPr>
        <w:t>Jaučiu, kad auklėtoja nori mane labiau pažinti kaip ugdytinio tėvą/motiną</w:t>
      </w:r>
      <w:r w:rsidR="00E5004B">
        <w:rPr>
          <w:rFonts w:ascii="Times New Roman" w:hAnsi="Times New Roman" w:cs="Times New Roman"/>
          <w:sz w:val="24"/>
        </w:rPr>
        <w:t xml:space="preserve">“, tačiau net ir į šį teiginį dauguma </w:t>
      </w:r>
      <w:r w:rsidR="00746D4D">
        <w:rPr>
          <w:rFonts w:ascii="Times New Roman" w:hAnsi="Times New Roman" w:cs="Times New Roman"/>
          <w:sz w:val="24"/>
        </w:rPr>
        <w:t xml:space="preserve">(61,4 proc.) </w:t>
      </w:r>
      <w:r w:rsidR="00E5004B">
        <w:rPr>
          <w:rFonts w:ascii="Times New Roman" w:hAnsi="Times New Roman" w:cs="Times New Roman"/>
          <w:sz w:val="24"/>
        </w:rPr>
        <w:t xml:space="preserve">atsakė teigiamai. </w:t>
      </w:r>
    </w:p>
    <w:p w14:paraId="137790D2" w14:textId="4AC22722" w:rsidR="00B035D5" w:rsidRPr="00DC2C07" w:rsidRDefault="0020174C" w:rsidP="007E3115">
      <w:pPr>
        <w:ind w:left="-993"/>
        <w:rPr>
          <w:rFonts w:ascii="Times New Roman" w:hAnsi="Times New Roman" w:cs="Times New Roman"/>
          <w:b/>
          <w:sz w:val="24"/>
          <w:szCs w:val="24"/>
        </w:rPr>
      </w:pPr>
      <w:r>
        <w:rPr>
          <w:noProof/>
          <w:lang w:eastAsia="lt-LT"/>
        </w:rPr>
        <w:drawing>
          <wp:inline distT="0" distB="0" distL="0" distR="0" wp14:anchorId="15641002" wp14:editId="62CFEFAC">
            <wp:extent cx="6600825" cy="5600700"/>
            <wp:effectExtent l="0" t="0" r="9525"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CFB7CD0" w14:textId="432ABE1B" w:rsidR="00B035D5" w:rsidRPr="00DC2C07" w:rsidRDefault="007A685E" w:rsidP="008C35CA">
      <w:pPr>
        <w:jc w:val="center"/>
        <w:rPr>
          <w:rFonts w:ascii="Times New Roman" w:hAnsi="Times New Roman" w:cs="Times New Roman"/>
          <w:b/>
          <w:i/>
          <w:sz w:val="24"/>
          <w:szCs w:val="24"/>
        </w:rPr>
      </w:pPr>
      <w:r>
        <w:rPr>
          <w:rFonts w:ascii="Times New Roman" w:hAnsi="Times New Roman" w:cs="Times New Roman"/>
          <w:b/>
          <w:sz w:val="24"/>
          <w:szCs w:val="24"/>
        </w:rPr>
        <w:t>35</w:t>
      </w:r>
      <w:r w:rsidR="00751916" w:rsidRPr="00DC2C07">
        <w:rPr>
          <w:rFonts w:ascii="Times New Roman" w:hAnsi="Times New Roman" w:cs="Times New Roman"/>
          <w:b/>
          <w:sz w:val="24"/>
          <w:szCs w:val="24"/>
        </w:rPr>
        <w:t xml:space="preserve"> </w:t>
      </w:r>
      <w:r w:rsidR="00376DD9" w:rsidRPr="00DC2C07">
        <w:rPr>
          <w:rFonts w:ascii="Times New Roman" w:hAnsi="Times New Roman" w:cs="Times New Roman"/>
          <w:b/>
          <w:sz w:val="24"/>
          <w:szCs w:val="24"/>
        </w:rPr>
        <w:t>pav</w:t>
      </w:r>
      <w:r w:rsidR="00B035D5" w:rsidRPr="00DC2C07">
        <w:rPr>
          <w:rFonts w:ascii="Times New Roman" w:hAnsi="Times New Roman" w:cs="Times New Roman"/>
          <w:b/>
          <w:sz w:val="24"/>
          <w:szCs w:val="24"/>
        </w:rPr>
        <w:t xml:space="preserve">. </w:t>
      </w:r>
      <w:r w:rsidR="00B035D5" w:rsidRPr="00DC2C07">
        <w:rPr>
          <w:rFonts w:ascii="Times New Roman" w:hAnsi="Times New Roman" w:cs="Times New Roman"/>
          <w:i/>
          <w:sz w:val="24"/>
          <w:szCs w:val="24"/>
        </w:rPr>
        <w:t xml:space="preserve">Tėvų nuostatos apie </w:t>
      </w:r>
      <w:r w:rsidR="005332EC">
        <w:rPr>
          <w:rFonts w:ascii="Times New Roman" w:hAnsi="Times New Roman" w:cs="Times New Roman"/>
          <w:i/>
          <w:sz w:val="24"/>
          <w:szCs w:val="24"/>
        </w:rPr>
        <w:t>darželį</w:t>
      </w:r>
    </w:p>
    <w:p w14:paraId="38D8A2FB" w14:textId="1535084C" w:rsidR="005332EC" w:rsidRPr="00DC2C07" w:rsidRDefault="005332EC" w:rsidP="005332EC">
      <w:pPr>
        <w:spacing w:line="360" w:lineRule="auto"/>
        <w:ind w:firstLine="567"/>
        <w:jc w:val="both"/>
        <w:rPr>
          <w:rFonts w:ascii="Times New Roman" w:hAnsi="Times New Roman" w:cs="Times New Roman"/>
          <w:sz w:val="24"/>
          <w:szCs w:val="24"/>
        </w:rPr>
      </w:pPr>
      <w:r w:rsidRPr="005332EC">
        <w:rPr>
          <w:rFonts w:ascii="Times New Roman" w:hAnsi="Times New Roman" w:cs="Times New Roman"/>
          <w:sz w:val="24"/>
          <w:szCs w:val="24"/>
        </w:rPr>
        <w:t>A</w:t>
      </w:r>
      <w:r>
        <w:rPr>
          <w:rFonts w:ascii="Times New Roman" w:hAnsi="Times New Roman" w:cs="Times New Roman"/>
          <w:sz w:val="24"/>
          <w:szCs w:val="24"/>
        </w:rPr>
        <w:t>nalizuojant a</w:t>
      </w:r>
      <w:r w:rsidRPr="005332EC">
        <w:rPr>
          <w:rFonts w:ascii="Times New Roman" w:hAnsi="Times New Roman" w:cs="Times New Roman"/>
          <w:sz w:val="24"/>
          <w:szCs w:val="24"/>
        </w:rPr>
        <w:t>uklėtojų ir administracijos grįžtam</w:t>
      </w:r>
      <w:r>
        <w:rPr>
          <w:rFonts w:ascii="Times New Roman" w:hAnsi="Times New Roman" w:cs="Times New Roman"/>
          <w:sz w:val="24"/>
          <w:szCs w:val="24"/>
        </w:rPr>
        <w:t>ąjį</w:t>
      </w:r>
      <w:r w:rsidRPr="005332EC">
        <w:rPr>
          <w:rFonts w:ascii="Times New Roman" w:hAnsi="Times New Roman" w:cs="Times New Roman"/>
          <w:sz w:val="24"/>
          <w:szCs w:val="24"/>
        </w:rPr>
        <w:t xml:space="preserve"> ryš</w:t>
      </w:r>
      <w:r>
        <w:rPr>
          <w:rFonts w:ascii="Times New Roman" w:hAnsi="Times New Roman" w:cs="Times New Roman"/>
          <w:sz w:val="24"/>
          <w:szCs w:val="24"/>
        </w:rPr>
        <w:t>į</w:t>
      </w:r>
      <w:r w:rsidRPr="005332EC">
        <w:rPr>
          <w:rFonts w:ascii="Times New Roman" w:hAnsi="Times New Roman" w:cs="Times New Roman"/>
          <w:sz w:val="24"/>
          <w:szCs w:val="24"/>
        </w:rPr>
        <w:t xml:space="preserve"> tėvams</w:t>
      </w:r>
      <w:r>
        <w:rPr>
          <w:rFonts w:ascii="Times New Roman" w:hAnsi="Times New Roman" w:cs="Times New Roman"/>
          <w:sz w:val="24"/>
          <w:szCs w:val="24"/>
        </w:rPr>
        <w:t xml:space="preserve"> atsiskleidė tai, kad </w:t>
      </w:r>
      <w:r w:rsidR="009851AF">
        <w:rPr>
          <w:rFonts w:ascii="Times New Roman" w:hAnsi="Times New Roman" w:cs="Times New Roman"/>
          <w:sz w:val="24"/>
          <w:szCs w:val="24"/>
        </w:rPr>
        <w:t>dauguma tėvų teigiamai vertina šį darželių mikroklimato komponentą</w:t>
      </w:r>
      <w:r w:rsidR="007A685E">
        <w:rPr>
          <w:rFonts w:ascii="Times New Roman" w:hAnsi="Times New Roman" w:cs="Times New Roman"/>
          <w:sz w:val="24"/>
          <w:szCs w:val="24"/>
        </w:rPr>
        <w:t xml:space="preserve"> (žr. 36 pav.)</w:t>
      </w:r>
      <w:r w:rsidR="009851AF">
        <w:rPr>
          <w:rFonts w:ascii="Times New Roman" w:hAnsi="Times New Roman" w:cs="Times New Roman"/>
          <w:sz w:val="24"/>
          <w:szCs w:val="24"/>
        </w:rPr>
        <w:t>. A</w:t>
      </w:r>
      <w:r>
        <w:rPr>
          <w:rFonts w:ascii="Times New Roman" w:hAnsi="Times New Roman" w:cs="Times New Roman"/>
          <w:sz w:val="24"/>
          <w:szCs w:val="24"/>
        </w:rPr>
        <w:t>uklėtojos</w:t>
      </w:r>
      <w:r w:rsidRPr="00DC2C07">
        <w:rPr>
          <w:rFonts w:ascii="Times New Roman" w:hAnsi="Times New Roman" w:cs="Times New Roman"/>
          <w:sz w:val="24"/>
          <w:szCs w:val="24"/>
        </w:rPr>
        <w:t xml:space="preserve"> atvirai bendrauja apie vaiko pasiekimus, pažangą, kitais ugdymo klausimais</w:t>
      </w:r>
      <w:r w:rsidR="009851AF">
        <w:rPr>
          <w:rFonts w:ascii="Times New Roman" w:hAnsi="Times New Roman" w:cs="Times New Roman"/>
          <w:sz w:val="24"/>
          <w:szCs w:val="24"/>
        </w:rPr>
        <w:t xml:space="preserve"> – net 91,1 proc. tevų atsakė galintys </w:t>
      </w:r>
      <w:r w:rsidR="009851AF" w:rsidRPr="009851AF">
        <w:rPr>
          <w:rFonts w:ascii="Times New Roman" w:hAnsi="Times New Roman" w:cs="Times New Roman"/>
          <w:sz w:val="24"/>
          <w:szCs w:val="24"/>
        </w:rPr>
        <w:t>su auklėtoj</w:t>
      </w:r>
      <w:r w:rsidR="00C17ABD">
        <w:rPr>
          <w:rFonts w:ascii="Times New Roman" w:hAnsi="Times New Roman" w:cs="Times New Roman"/>
          <w:sz w:val="24"/>
          <w:szCs w:val="24"/>
        </w:rPr>
        <w:t>omis</w:t>
      </w:r>
      <w:r w:rsidR="009851AF" w:rsidRPr="009851AF">
        <w:rPr>
          <w:rFonts w:ascii="Times New Roman" w:hAnsi="Times New Roman" w:cs="Times New Roman"/>
          <w:sz w:val="24"/>
          <w:szCs w:val="24"/>
        </w:rPr>
        <w:t xml:space="preserve"> susisiekti ar susitikti individualiai ir diskutuoti apie savo vaiko ugdymą(si) ir pasiekimus</w:t>
      </w:r>
      <w:r w:rsidR="00D0490B">
        <w:rPr>
          <w:rFonts w:ascii="Times New Roman" w:hAnsi="Times New Roman" w:cs="Times New Roman"/>
          <w:sz w:val="24"/>
          <w:szCs w:val="24"/>
        </w:rPr>
        <w:t>, o</w:t>
      </w:r>
      <w:r w:rsidR="00C17ABD">
        <w:rPr>
          <w:rFonts w:ascii="Times New Roman" w:hAnsi="Times New Roman" w:cs="Times New Roman"/>
          <w:sz w:val="24"/>
          <w:szCs w:val="24"/>
        </w:rPr>
        <w:t xml:space="preserve"> 85,8 proc. </w:t>
      </w:r>
      <w:r w:rsidR="00D0490B">
        <w:rPr>
          <w:rFonts w:ascii="Times New Roman" w:hAnsi="Times New Roman" w:cs="Times New Roman"/>
          <w:sz w:val="24"/>
          <w:szCs w:val="24"/>
        </w:rPr>
        <w:t>teigia gaunantys</w:t>
      </w:r>
      <w:r w:rsidR="00C17ABD" w:rsidRPr="00C17ABD">
        <w:rPr>
          <w:rFonts w:ascii="Times New Roman" w:hAnsi="Times New Roman" w:cs="Times New Roman"/>
          <w:sz w:val="24"/>
          <w:szCs w:val="24"/>
        </w:rPr>
        <w:t xml:space="preserve"> </w:t>
      </w:r>
      <w:r w:rsidR="00C17ABD">
        <w:rPr>
          <w:rFonts w:ascii="Times New Roman" w:hAnsi="Times New Roman" w:cs="Times New Roman"/>
          <w:sz w:val="24"/>
          <w:szCs w:val="24"/>
        </w:rPr>
        <w:t>i</w:t>
      </w:r>
      <w:r w:rsidR="00C17ABD" w:rsidRPr="00C17ABD">
        <w:rPr>
          <w:rFonts w:ascii="Times New Roman" w:hAnsi="Times New Roman" w:cs="Times New Roman"/>
          <w:sz w:val="24"/>
          <w:szCs w:val="24"/>
        </w:rPr>
        <w:t>š auklėtoj</w:t>
      </w:r>
      <w:r w:rsidR="00C17ABD">
        <w:rPr>
          <w:rFonts w:ascii="Times New Roman" w:hAnsi="Times New Roman" w:cs="Times New Roman"/>
          <w:sz w:val="24"/>
          <w:szCs w:val="24"/>
        </w:rPr>
        <w:t>ų</w:t>
      </w:r>
      <w:r w:rsidR="00C17ABD" w:rsidRPr="00C17ABD">
        <w:rPr>
          <w:rFonts w:ascii="Times New Roman" w:hAnsi="Times New Roman" w:cs="Times New Roman"/>
          <w:sz w:val="24"/>
          <w:szCs w:val="24"/>
        </w:rPr>
        <w:t xml:space="preserve"> grįžtamąjį ryšį, kuriame paaiškinama darželio ugdymo programa, ugdymo(si) procesas ir vaiko ugdymosi pažanga</w:t>
      </w:r>
      <w:r w:rsidR="009851AF" w:rsidRPr="009851AF">
        <w:rPr>
          <w:rFonts w:ascii="Times New Roman" w:hAnsi="Times New Roman" w:cs="Times New Roman"/>
          <w:sz w:val="24"/>
          <w:szCs w:val="24"/>
        </w:rPr>
        <w:t>.</w:t>
      </w:r>
      <w:r w:rsidRPr="00DC2C07">
        <w:rPr>
          <w:rFonts w:ascii="Times New Roman" w:hAnsi="Times New Roman" w:cs="Times New Roman"/>
          <w:sz w:val="24"/>
          <w:szCs w:val="24"/>
        </w:rPr>
        <w:t xml:space="preserve"> </w:t>
      </w:r>
      <w:r w:rsidR="00C17ABD">
        <w:rPr>
          <w:rFonts w:ascii="Times New Roman" w:hAnsi="Times New Roman" w:cs="Times New Roman"/>
          <w:sz w:val="24"/>
          <w:szCs w:val="24"/>
        </w:rPr>
        <w:t>Be to, 90,7 proc. tėvų mano, kad a</w:t>
      </w:r>
      <w:r w:rsidR="00C17ABD" w:rsidRPr="00C17ABD">
        <w:rPr>
          <w:rFonts w:ascii="Times New Roman" w:hAnsi="Times New Roman" w:cs="Times New Roman"/>
          <w:sz w:val="24"/>
          <w:szCs w:val="24"/>
        </w:rPr>
        <w:t>uklėtoj</w:t>
      </w:r>
      <w:r w:rsidR="00C17ABD">
        <w:rPr>
          <w:rFonts w:ascii="Times New Roman" w:hAnsi="Times New Roman" w:cs="Times New Roman"/>
          <w:sz w:val="24"/>
          <w:szCs w:val="24"/>
        </w:rPr>
        <w:t>os</w:t>
      </w:r>
      <w:r w:rsidR="00C17ABD" w:rsidRPr="00C17ABD">
        <w:rPr>
          <w:rFonts w:ascii="Times New Roman" w:hAnsi="Times New Roman" w:cs="Times New Roman"/>
          <w:sz w:val="24"/>
          <w:szCs w:val="24"/>
        </w:rPr>
        <w:t xml:space="preserve"> dalijasi informacija apie </w:t>
      </w:r>
      <w:r w:rsidR="00C17ABD">
        <w:rPr>
          <w:rFonts w:ascii="Times New Roman" w:hAnsi="Times New Roman" w:cs="Times New Roman"/>
          <w:sz w:val="24"/>
          <w:szCs w:val="24"/>
        </w:rPr>
        <w:t>jų</w:t>
      </w:r>
      <w:r w:rsidR="00C17ABD" w:rsidRPr="00C17ABD">
        <w:rPr>
          <w:rFonts w:ascii="Times New Roman" w:hAnsi="Times New Roman" w:cs="Times New Roman"/>
          <w:sz w:val="24"/>
          <w:szCs w:val="24"/>
        </w:rPr>
        <w:t xml:space="preserve"> vaik</w:t>
      </w:r>
      <w:r w:rsidR="00C17ABD">
        <w:rPr>
          <w:rFonts w:ascii="Times New Roman" w:hAnsi="Times New Roman" w:cs="Times New Roman"/>
          <w:sz w:val="24"/>
          <w:szCs w:val="24"/>
        </w:rPr>
        <w:t>ų</w:t>
      </w:r>
      <w:r w:rsidR="00C17ABD" w:rsidRPr="00C17ABD">
        <w:rPr>
          <w:rFonts w:ascii="Times New Roman" w:hAnsi="Times New Roman" w:cs="Times New Roman"/>
          <w:sz w:val="24"/>
          <w:szCs w:val="24"/>
        </w:rPr>
        <w:t xml:space="preserve"> ugdymosi pasiekimus ir rezultatus draugiškai, negąsdinant</w:t>
      </w:r>
      <w:r w:rsidR="00C17ABD">
        <w:rPr>
          <w:rFonts w:ascii="Times New Roman" w:hAnsi="Times New Roman" w:cs="Times New Roman"/>
          <w:sz w:val="24"/>
          <w:szCs w:val="24"/>
        </w:rPr>
        <w:t xml:space="preserve"> ir 77,6 proc. – kad g</w:t>
      </w:r>
      <w:r w:rsidR="00C17ABD" w:rsidRPr="00C17ABD">
        <w:rPr>
          <w:rFonts w:ascii="Times New Roman" w:hAnsi="Times New Roman" w:cs="Times New Roman"/>
          <w:sz w:val="24"/>
          <w:szCs w:val="24"/>
        </w:rPr>
        <w:t xml:space="preserve">rįžtamasis ryšys, kurį </w:t>
      </w:r>
      <w:r w:rsidR="00C17ABD">
        <w:rPr>
          <w:rFonts w:ascii="Times New Roman" w:hAnsi="Times New Roman" w:cs="Times New Roman"/>
          <w:sz w:val="24"/>
          <w:szCs w:val="24"/>
        </w:rPr>
        <w:t>teikia</w:t>
      </w:r>
      <w:r w:rsidR="00C17ABD" w:rsidRPr="00C17ABD">
        <w:rPr>
          <w:rFonts w:ascii="Times New Roman" w:hAnsi="Times New Roman" w:cs="Times New Roman"/>
          <w:sz w:val="24"/>
          <w:szCs w:val="24"/>
        </w:rPr>
        <w:t xml:space="preserve"> darželi</w:t>
      </w:r>
      <w:r w:rsidR="00C17ABD">
        <w:rPr>
          <w:rFonts w:ascii="Times New Roman" w:hAnsi="Times New Roman" w:cs="Times New Roman"/>
          <w:sz w:val="24"/>
          <w:szCs w:val="24"/>
        </w:rPr>
        <w:t>s</w:t>
      </w:r>
      <w:r w:rsidR="00C17ABD" w:rsidRPr="00C17ABD">
        <w:rPr>
          <w:rFonts w:ascii="Times New Roman" w:hAnsi="Times New Roman" w:cs="Times New Roman"/>
          <w:sz w:val="24"/>
          <w:szCs w:val="24"/>
        </w:rPr>
        <w:t>, remiasi darželio vertybėmis.</w:t>
      </w:r>
      <w:r w:rsidR="00C17ABD">
        <w:rPr>
          <w:rFonts w:ascii="Times New Roman" w:hAnsi="Times New Roman" w:cs="Times New Roman"/>
          <w:sz w:val="24"/>
          <w:szCs w:val="24"/>
        </w:rPr>
        <w:t xml:space="preserve"> </w:t>
      </w:r>
      <w:r w:rsidRPr="00DC2C07">
        <w:rPr>
          <w:rFonts w:ascii="Times New Roman" w:hAnsi="Times New Roman" w:cs="Times New Roman"/>
          <w:sz w:val="24"/>
          <w:szCs w:val="24"/>
        </w:rPr>
        <w:t xml:space="preserve">Šie tėvų atsakymai susiję su kita </w:t>
      </w:r>
      <w:r>
        <w:rPr>
          <w:rFonts w:ascii="Times New Roman" w:hAnsi="Times New Roman" w:cs="Times New Roman"/>
          <w:sz w:val="24"/>
          <w:szCs w:val="24"/>
        </w:rPr>
        <w:t>darželių</w:t>
      </w:r>
      <w:r w:rsidRPr="00DC2C07">
        <w:rPr>
          <w:rFonts w:ascii="Times New Roman" w:hAnsi="Times New Roman" w:cs="Times New Roman"/>
          <w:sz w:val="24"/>
          <w:szCs w:val="24"/>
        </w:rPr>
        <w:t xml:space="preserve"> mikroklimato dimensija – bendruomeniškumu. </w:t>
      </w:r>
    </w:p>
    <w:p w14:paraId="44BE383C" w14:textId="5FB4DEEA" w:rsidR="00B035D5" w:rsidRPr="00DC2C07" w:rsidRDefault="00BE3F57" w:rsidP="0048754C">
      <w:pPr>
        <w:spacing w:line="360" w:lineRule="auto"/>
        <w:ind w:hanging="540"/>
        <w:jc w:val="both"/>
        <w:rPr>
          <w:rFonts w:ascii="Times New Roman" w:hAnsi="Times New Roman" w:cs="Times New Roman"/>
          <w:b/>
          <w:sz w:val="24"/>
          <w:szCs w:val="24"/>
        </w:rPr>
      </w:pPr>
      <w:r>
        <w:rPr>
          <w:noProof/>
          <w:lang w:eastAsia="lt-LT"/>
        </w:rPr>
        <w:drawing>
          <wp:inline distT="0" distB="0" distL="0" distR="0" wp14:anchorId="656FCBA9" wp14:editId="2072C443">
            <wp:extent cx="6315075" cy="7800975"/>
            <wp:effectExtent l="0" t="0" r="9525" b="952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0802944" w14:textId="4AA1A485" w:rsidR="00B035D5" w:rsidRDefault="007A685E" w:rsidP="007B1B32">
      <w:pPr>
        <w:jc w:val="center"/>
        <w:rPr>
          <w:rFonts w:ascii="Times New Roman" w:hAnsi="Times New Roman" w:cs="Times New Roman"/>
          <w:i/>
          <w:sz w:val="24"/>
          <w:szCs w:val="24"/>
        </w:rPr>
      </w:pPr>
      <w:r>
        <w:rPr>
          <w:rFonts w:ascii="Times New Roman" w:hAnsi="Times New Roman" w:cs="Times New Roman"/>
          <w:b/>
          <w:sz w:val="24"/>
          <w:szCs w:val="24"/>
        </w:rPr>
        <w:t xml:space="preserve">36 </w:t>
      </w:r>
      <w:r w:rsidR="00376DD9" w:rsidRPr="00DC2C07">
        <w:rPr>
          <w:rFonts w:ascii="Times New Roman" w:hAnsi="Times New Roman" w:cs="Times New Roman"/>
          <w:b/>
          <w:sz w:val="24"/>
          <w:szCs w:val="24"/>
        </w:rPr>
        <w:t>pav</w:t>
      </w:r>
      <w:r w:rsidR="00B035D5" w:rsidRPr="00DC2C07">
        <w:rPr>
          <w:rFonts w:ascii="Times New Roman" w:hAnsi="Times New Roman" w:cs="Times New Roman"/>
          <w:b/>
          <w:sz w:val="24"/>
          <w:szCs w:val="24"/>
        </w:rPr>
        <w:t xml:space="preserve">. </w:t>
      </w:r>
      <w:r w:rsidR="009C5E71">
        <w:rPr>
          <w:rFonts w:ascii="Times New Roman" w:hAnsi="Times New Roman" w:cs="Times New Roman"/>
          <w:i/>
          <w:sz w:val="24"/>
          <w:szCs w:val="24"/>
        </w:rPr>
        <w:t>Auklėtojų</w:t>
      </w:r>
      <w:r w:rsidR="002418F0" w:rsidRPr="00DC2C07">
        <w:rPr>
          <w:rFonts w:ascii="Times New Roman" w:hAnsi="Times New Roman" w:cs="Times New Roman"/>
          <w:i/>
          <w:sz w:val="24"/>
          <w:szCs w:val="24"/>
        </w:rPr>
        <w:t xml:space="preserve"> </w:t>
      </w:r>
      <w:r w:rsidR="00B035D5" w:rsidRPr="00DC2C07">
        <w:rPr>
          <w:rFonts w:ascii="Times New Roman" w:hAnsi="Times New Roman" w:cs="Times New Roman"/>
          <w:i/>
          <w:sz w:val="24"/>
          <w:szCs w:val="24"/>
        </w:rPr>
        <w:t>ir administracijos grįžtamasis ryšys tėvams</w:t>
      </w:r>
    </w:p>
    <w:p w14:paraId="310985B6" w14:textId="15564524" w:rsidR="007F7A90" w:rsidRPr="00DC2C07" w:rsidRDefault="00D0490B" w:rsidP="007F7A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Darželių bendruomeniškumą teigiamai vertina d</w:t>
      </w:r>
      <w:r w:rsidR="007F7A90">
        <w:rPr>
          <w:rFonts w:ascii="Times New Roman" w:hAnsi="Times New Roman" w:cs="Times New Roman"/>
          <w:sz w:val="24"/>
          <w:szCs w:val="24"/>
        </w:rPr>
        <w:t>auguma tėvų</w:t>
      </w:r>
      <w:r w:rsidR="007A685E">
        <w:rPr>
          <w:rFonts w:ascii="Times New Roman" w:hAnsi="Times New Roman" w:cs="Times New Roman"/>
          <w:sz w:val="24"/>
          <w:szCs w:val="24"/>
        </w:rPr>
        <w:t xml:space="preserve"> (žr. 37 pav.)</w:t>
      </w:r>
      <w:r w:rsidR="007F7A90">
        <w:rPr>
          <w:rFonts w:ascii="Times New Roman" w:hAnsi="Times New Roman" w:cs="Times New Roman"/>
          <w:sz w:val="24"/>
          <w:szCs w:val="24"/>
        </w:rPr>
        <w:t xml:space="preserve">: </w:t>
      </w:r>
      <w:r w:rsidR="00ED5C61" w:rsidRPr="00DC2C07">
        <w:rPr>
          <w:rFonts w:ascii="Times New Roman" w:hAnsi="Times New Roman" w:cs="Times New Roman"/>
          <w:sz w:val="24"/>
        </w:rPr>
        <w:t xml:space="preserve">net </w:t>
      </w:r>
      <w:r w:rsidR="00ED5C61">
        <w:rPr>
          <w:rFonts w:ascii="Times New Roman" w:hAnsi="Times New Roman" w:cs="Times New Roman"/>
          <w:sz w:val="24"/>
        </w:rPr>
        <w:t>90,4</w:t>
      </w:r>
      <w:r w:rsidR="00ED5C61" w:rsidRPr="00DC2C07">
        <w:rPr>
          <w:rFonts w:ascii="Times New Roman" w:hAnsi="Times New Roman" w:cs="Times New Roman"/>
          <w:sz w:val="24"/>
        </w:rPr>
        <w:t xml:space="preserve"> proc. tėvų sutinka, kad </w:t>
      </w:r>
      <w:r w:rsidR="00ED5C61">
        <w:rPr>
          <w:rFonts w:ascii="Times New Roman" w:hAnsi="Times New Roman" w:cs="Times New Roman"/>
          <w:sz w:val="24"/>
        </w:rPr>
        <w:t>darželyje</w:t>
      </w:r>
      <w:r w:rsidR="00ED5C61" w:rsidRPr="00DC2C07">
        <w:rPr>
          <w:rFonts w:ascii="Times New Roman" w:hAnsi="Times New Roman" w:cs="Times New Roman"/>
          <w:sz w:val="24"/>
        </w:rPr>
        <w:t xml:space="preserve"> vyrauja pagarba tėvams, </w:t>
      </w:r>
      <w:r w:rsidR="00ED5C61">
        <w:rPr>
          <w:rFonts w:ascii="Times New Roman" w:hAnsi="Times New Roman" w:cs="Times New Roman"/>
          <w:sz w:val="24"/>
        </w:rPr>
        <w:t>89,8 – kad darželyje</w:t>
      </w:r>
      <w:r w:rsidR="00ED5C61" w:rsidRPr="00DC2C07">
        <w:rPr>
          <w:rFonts w:ascii="Times New Roman" w:hAnsi="Times New Roman" w:cs="Times New Roman"/>
          <w:sz w:val="24"/>
        </w:rPr>
        <w:t xml:space="preserve"> vyrauja pagarba</w:t>
      </w:r>
      <w:r w:rsidR="00ED5C61">
        <w:rPr>
          <w:rFonts w:ascii="Times New Roman" w:hAnsi="Times New Roman" w:cs="Times New Roman"/>
          <w:sz w:val="24"/>
        </w:rPr>
        <w:t xml:space="preserve"> vaikui,</w:t>
      </w:r>
      <w:r w:rsidR="00ED5C61" w:rsidRPr="00DC2C07">
        <w:rPr>
          <w:rFonts w:ascii="Times New Roman" w:hAnsi="Times New Roman" w:cs="Times New Roman"/>
          <w:sz w:val="24"/>
        </w:rPr>
        <w:t xml:space="preserve"> </w:t>
      </w:r>
      <w:r w:rsidR="007F7A90">
        <w:rPr>
          <w:rFonts w:ascii="Times New Roman" w:hAnsi="Times New Roman" w:cs="Times New Roman"/>
          <w:sz w:val="24"/>
          <w:szCs w:val="24"/>
        </w:rPr>
        <w:t xml:space="preserve">67,3 proc. </w:t>
      </w:r>
      <w:r>
        <w:rPr>
          <w:rFonts w:ascii="Times New Roman" w:hAnsi="Times New Roman" w:cs="Times New Roman"/>
          <w:sz w:val="24"/>
          <w:szCs w:val="24"/>
        </w:rPr>
        <w:t xml:space="preserve">atsakė, kad </w:t>
      </w:r>
      <w:r w:rsidR="00D61F50">
        <w:rPr>
          <w:rFonts w:ascii="Times New Roman" w:hAnsi="Times New Roman" w:cs="Times New Roman"/>
          <w:sz w:val="24"/>
          <w:szCs w:val="24"/>
        </w:rPr>
        <w:t>d</w:t>
      </w:r>
      <w:r w:rsidR="00D61F50" w:rsidRPr="00D61F50">
        <w:rPr>
          <w:rFonts w:ascii="Times New Roman" w:hAnsi="Times New Roman" w:cs="Times New Roman"/>
          <w:sz w:val="24"/>
          <w:szCs w:val="24"/>
        </w:rPr>
        <w:t>arželio administracija yra vieninga su tėvais, kai tenka spręsti problemas ar priimti sprendimus</w:t>
      </w:r>
      <w:r w:rsidR="00D61F50">
        <w:rPr>
          <w:rFonts w:ascii="Times New Roman" w:hAnsi="Times New Roman" w:cs="Times New Roman"/>
          <w:sz w:val="24"/>
          <w:szCs w:val="24"/>
        </w:rPr>
        <w:t>, 77,6 proc. tiki, kad d</w:t>
      </w:r>
      <w:r w:rsidR="00D61F50" w:rsidRPr="00D61F50">
        <w:rPr>
          <w:rFonts w:ascii="Times New Roman" w:hAnsi="Times New Roman" w:cs="Times New Roman"/>
          <w:sz w:val="24"/>
          <w:szCs w:val="24"/>
        </w:rPr>
        <w:t>arželis kuria mokymo(-si) džiaugsmo kultūrą</w:t>
      </w:r>
      <w:r w:rsidR="004C0B18">
        <w:rPr>
          <w:rFonts w:ascii="Times New Roman" w:hAnsi="Times New Roman" w:cs="Times New Roman"/>
          <w:sz w:val="24"/>
          <w:szCs w:val="24"/>
        </w:rPr>
        <w:t xml:space="preserve">. </w:t>
      </w:r>
    </w:p>
    <w:p w14:paraId="49E12226" w14:textId="70B90C81" w:rsidR="00B035D5" w:rsidRPr="00DC2C07" w:rsidRDefault="00B45486" w:rsidP="0048754C">
      <w:pPr>
        <w:ind w:left="-1134" w:firstLine="504"/>
        <w:rPr>
          <w:rFonts w:ascii="Times New Roman" w:hAnsi="Times New Roman" w:cs="Times New Roman"/>
          <w:b/>
          <w:sz w:val="24"/>
          <w:szCs w:val="24"/>
        </w:rPr>
      </w:pPr>
      <w:r>
        <w:rPr>
          <w:noProof/>
          <w:lang w:eastAsia="lt-LT"/>
        </w:rPr>
        <w:drawing>
          <wp:inline distT="0" distB="0" distL="0" distR="0" wp14:anchorId="0621A9BA" wp14:editId="3E2CEA96">
            <wp:extent cx="6438900" cy="7019925"/>
            <wp:effectExtent l="0" t="0" r="19050" b="952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CE7E08C" w14:textId="210185AF" w:rsidR="00B035D5" w:rsidRDefault="007A685E" w:rsidP="007B1B32">
      <w:pPr>
        <w:jc w:val="center"/>
        <w:rPr>
          <w:rFonts w:ascii="Times New Roman" w:hAnsi="Times New Roman" w:cs="Times New Roman"/>
          <w:i/>
          <w:sz w:val="24"/>
          <w:szCs w:val="24"/>
        </w:rPr>
      </w:pPr>
      <w:r>
        <w:rPr>
          <w:rFonts w:ascii="Times New Roman" w:hAnsi="Times New Roman" w:cs="Times New Roman"/>
          <w:b/>
          <w:sz w:val="24"/>
          <w:szCs w:val="24"/>
        </w:rPr>
        <w:t>37</w:t>
      </w:r>
      <w:r w:rsidR="00EA5EEE" w:rsidRPr="00DC2C07">
        <w:rPr>
          <w:rFonts w:ascii="Times New Roman" w:hAnsi="Times New Roman" w:cs="Times New Roman"/>
          <w:b/>
          <w:sz w:val="24"/>
          <w:szCs w:val="24"/>
        </w:rPr>
        <w:t xml:space="preserve"> </w:t>
      </w:r>
      <w:r w:rsidR="00376DD9" w:rsidRPr="00DC2C07">
        <w:rPr>
          <w:rFonts w:ascii="Times New Roman" w:hAnsi="Times New Roman" w:cs="Times New Roman"/>
          <w:b/>
          <w:sz w:val="24"/>
          <w:szCs w:val="24"/>
        </w:rPr>
        <w:t>pav</w:t>
      </w:r>
      <w:r w:rsidR="00B035D5" w:rsidRPr="00DC2C07">
        <w:rPr>
          <w:rFonts w:ascii="Times New Roman" w:hAnsi="Times New Roman" w:cs="Times New Roman"/>
          <w:b/>
          <w:sz w:val="24"/>
          <w:szCs w:val="24"/>
        </w:rPr>
        <w:t xml:space="preserve">. </w:t>
      </w:r>
      <w:r w:rsidR="002977B5">
        <w:rPr>
          <w:rFonts w:ascii="Times New Roman" w:hAnsi="Times New Roman" w:cs="Times New Roman"/>
          <w:i/>
          <w:sz w:val="24"/>
          <w:szCs w:val="24"/>
        </w:rPr>
        <w:t>Darželio</w:t>
      </w:r>
      <w:r w:rsidR="00B035D5" w:rsidRPr="00DC2C07">
        <w:rPr>
          <w:rFonts w:ascii="Times New Roman" w:hAnsi="Times New Roman" w:cs="Times New Roman"/>
          <w:i/>
          <w:sz w:val="24"/>
          <w:szCs w:val="24"/>
        </w:rPr>
        <w:t xml:space="preserve"> bendruomeniškumo patirtis</w:t>
      </w:r>
    </w:p>
    <w:p w14:paraId="40A1D450" w14:textId="78DDBE4F" w:rsidR="007F7A90" w:rsidRPr="00DC2C07" w:rsidRDefault="004C0B18" w:rsidP="007F7A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ED5C61">
        <w:rPr>
          <w:rFonts w:ascii="Times New Roman" w:hAnsi="Times New Roman" w:cs="Times New Roman"/>
          <w:sz w:val="24"/>
          <w:szCs w:val="24"/>
        </w:rPr>
        <w:t>ačiau t</w:t>
      </w:r>
      <w:r>
        <w:rPr>
          <w:rFonts w:ascii="Times New Roman" w:hAnsi="Times New Roman" w:cs="Times New Roman"/>
          <w:sz w:val="24"/>
          <w:szCs w:val="24"/>
        </w:rPr>
        <w:t xml:space="preserve">ik daugiau nei pusė (61,6 proc.) </w:t>
      </w:r>
      <w:r w:rsidRPr="00DC2C07">
        <w:rPr>
          <w:rFonts w:ascii="Times New Roman" w:hAnsi="Times New Roman" w:cs="Times New Roman"/>
          <w:sz w:val="24"/>
        </w:rPr>
        <w:t xml:space="preserve">tėvų </w:t>
      </w:r>
      <w:r>
        <w:rPr>
          <w:rFonts w:ascii="Times New Roman" w:hAnsi="Times New Roman" w:cs="Times New Roman"/>
          <w:sz w:val="24"/>
        </w:rPr>
        <w:t>ne</w:t>
      </w:r>
      <w:r w:rsidR="007F7A90" w:rsidRPr="00DC2C07">
        <w:rPr>
          <w:rFonts w:ascii="Times New Roman" w:hAnsi="Times New Roman" w:cs="Times New Roman"/>
          <w:sz w:val="24"/>
        </w:rPr>
        <w:t xml:space="preserve">abejoja, </w:t>
      </w:r>
      <w:r>
        <w:rPr>
          <w:rFonts w:ascii="Times New Roman" w:hAnsi="Times New Roman" w:cs="Times New Roman"/>
          <w:sz w:val="24"/>
        </w:rPr>
        <w:t>kad</w:t>
      </w:r>
      <w:r w:rsidR="007F7A90" w:rsidRPr="00DC2C07">
        <w:rPr>
          <w:rFonts w:ascii="Times New Roman" w:hAnsi="Times New Roman" w:cs="Times New Roman"/>
          <w:sz w:val="24"/>
        </w:rPr>
        <w:t xml:space="preserve"> </w:t>
      </w:r>
      <w:r w:rsidR="00D0490B">
        <w:rPr>
          <w:rFonts w:ascii="Times New Roman" w:hAnsi="Times New Roman" w:cs="Times New Roman"/>
          <w:sz w:val="24"/>
        </w:rPr>
        <w:t>darželyje</w:t>
      </w:r>
      <w:r w:rsidR="007F7A90" w:rsidRPr="00DC2C07">
        <w:rPr>
          <w:rFonts w:ascii="Times New Roman" w:hAnsi="Times New Roman" w:cs="Times New Roman"/>
          <w:sz w:val="24"/>
        </w:rPr>
        <w:t xml:space="preserve"> mokomasi iš skirtingų kartų patirčių – tai gali liudyti, kad </w:t>
      </w:r>
      <w:r>
        <w:rPr>
          <w:rFonts w:ascii="Times New Roman" w:hAnsi="Times New Roman" w:cs="Times New Roman"/>
          <w:sz w:val="24"/>
        </w:rPr>
        <w:t xml:space="preserve">kiek per </w:t>
      </w:r>
      <w:r w:rsidR="007F7A90" w:rsidRPr="00DC2C07">
        <w:rPr>
          <w:rFonts w:ascii="Times New Roman" w:hAnsi="Times New Roman" w:cs="Times New Roman"/>
          <w:sz w:val="24"/>
        </w:rPr>
        <w:t xml:space="preserve">mažai dėmesio teikiama tradicijoms, tėvų įsitraukimui į ugdymo veiklas. </w:t>
      </w:r>
      <w:r w:rsidR="00D61F50">
        <w:rPr>
          <w:rFonts w:ascii="Times New Roman" w:hAnsi="Times New Roman" w:cs="Times New Roman"/>
          <w:sz w:val="24"/>
        </w:rPr>
        <w:t>42,9</w:t>
      </w:r>
      <w:r w:rsidR="007F7A90" w:rsidRPr="00DC2C07">
        <w:rPr>
          <w:rFonts w:ascii="Times New Roman" w:hAnsi="Times New Roman" w:cs="Times New Roman"/>
          <w:sz w:val="24"/>
        </w:rPr>
        <w:t xml:space="preserve"> proc. tėvų nėra tikri, </w:t>
      </w:r>
      <w:r>
        <w:rPr>
          <w:rFonts w:ascii="Times New Roman" w:hAnsi="Times New Roman" w:cs="Times New Roman"/>
          <w:sz w:val="24"/>
        </w:rPr>
        <w:t>ar</w:t>
      </w:r>
      <w:r w:rsidR="007F7A90" w:rsidRPr="00DC2C07">
        <w:rPr>
          <w:rFonts w:ascii="Times New Roman" w:hAnsi="Times New Roman" w:cs="Times New Roman"/>
          <w:sz w:val="24"/>
        </w:rPr>
        <w:t xml:space="preserve"> </w:t>
      </w:r>
      <w:r w:rsidR="00D61F50">
        <w:rPr>
          <w:rFonts w:ascii="Times New Roman" w:hAnsi="Times New Roman" w:cs="Times New Roman"/>
          <w:sz w:val="24"/>
        </w:rPr>
        <w:t>darželis</w:t>
      </w:r>
      <w:r w:rsidR="007F7A90" w:rsidRPr="00DC2C07">
        <w:rPr>
          <w:rFonts w:ascii="Times New Roman" w:hAnsi="Times New Roman" w:cs="Times New Roman"/>
          <w:sz w:val="24"/>
        </w:rPr>
        <w:t xml:space="preserve"> dalyvauja rajono problemų sprendime, su tuo </w:t>
      </w:r>
      <w:r w:rsidR="00D61F50">
        <w:rPr>
          <w:rFonts w:ascii="Times New Roman" w:hAnsi="Times New Roman" w:cs="Times New Roman"/>
          <w:sz w:val="24"/>
        </w:rPr>
        <w:t>visiškai</w:t>
      </w:r>
      <w:r w:rsidR="007F7A90" w:rsidRPr="00DC2C07">
        <w:rPr>
          <w:rFonts w:ascii="Times New Roman" w:hAnsi="Times New Roman" w:cs="Times New Roman"/>
          <w:sz w:val="24"/>
        </w:rPr>
        <w:t xml:space="preserve"> sutinka tik </w:t>
      </w:r>
      <w:r>
        <w:rPr>
          <w:rFonts w:ascii="Times New Roman" w:hAnsi="Times New Roman" w:cs="Times New Roman"/>
          <w:sz w:val="24"/>
        </w:rPr>
        <w:t>18,2</w:t>
      </w:r>
      <w:r w:rsidR="007F7A90" w:rsidRPr="00DC2C07">
        <w:rPr>
          <w:rFonts w:ascii="Times New Roman" w:hAnsi="Times New Roman" w:cs="Times New Roman"/>
          <w:sz w:val="24"/>
        </w:rPr>
        <w:t xml:space="preserve"> proc. </w:t>
      </w:r>
      <w:r w:rsidR="00D0490B">
        <w:rPr>
          <w:rFonts w:ascii="Times New Roman" w:hAnsi="Times New Roman" w:cs="Times New Roman"/>
          <w:sz w:val="24"/>
        </w:rPr>
        <w:t>S</w:t>
      </w:r>
      <w:r w:rsidR="00ED5C61">
        <w:rPr>
          <w:rFonts w:ascii="Times New Roman" w:hAnsi="Times New Roman" w:cs="Times New Roman"/>
          <w:sz w:val="24"/>
        </w:rPr>
        <w:t xml:space="preserve">varbu ir tai, kad 69,6 proc. tėvų mano, </w:t>
      </w:r>
      <w:r w:rsidR="00D0490B">
        <w:rPr>
          <w:rFonts w:ascii="Times New Roman" w:hAnsi="Times New Roman" w:cs="Times New Roman"/>
          <w:sz w:val="24"/>
        </w:rPr>
        <w:t>jog</w:t>
      </w:r>
      <w:r w:rsidR="00ED5C61">
        <w:rPr>
          <w:rFonts w:ascii="Times New Roman" w:hAnsi="Times New Roman" w:cs="Times New Roman"/>
          <w:sz w:val="24"/>
        </w:rPr>
        <w:t xml:space="preserve"> d</w:t>
      </w:r>
      <w:r w:rsidR="00ED5C61" w:rsidRPr="00ED5C61">
        <w:rPr>
          <w:rFonts w:ascii="Times New Roman" w:hAnsi="Times New Roman" w:cs="Times New Roman"/>
          <w:sz w:val="24"/>
        </w:rPr>
        <w:t>arželyje tėvai bendradarbiauja tarpusavyje.</w:t>
      </w:r>
      <w:r w:rsidR="00ED5C61">
        <w:rPr>
          <w:rFonts w:ascii="Times New Roman" w:hAnsi="Times New Roman" w:cs="Times New Roman"/>
          <w:sz w:val="24"/>
        </w:rPr>
        <w:t xml:space="preserve"> Apibendrinant galima teigti, kad tėvų atsakymuose </w:t>
      </w:r>
      <w:r w:rsidR="007F7A90" w:rsidRPr="00DC2C07">
        <w:rPr>
          <w:rFonts w:ascii="Times New Roman" w:hAnsi="Times New Roman" w:cs="Times New Roman"/>
          <w:sz w:val="24"/>
        </w:rPr>
        <w:t xml:space="preserve">vyrauja pozityvus </w:t>
      </w:r>
      <w:r w:rsidR="007F7A90">
        <w:rPr>
          <w:rFonts w:ascii="Times New Roman" w:hAnsi="Times New Roman" w:cs="Times New Roman"/>
          <w:sz w:val="24"/>
        </w:rPr>
        <w:t>darželio</w:t>
      </w:r>
      <w:r w:rsidR="007F7A90" w:rsidRPr="00DC2C07">
        <w:rPr>
          <w:rFonts w:ascii="Times New Roman" w:hAnsi="Times New Roman" w:cs="Times New Roman"/>
          <w:sz w:val="24"/>
        </w:rPr>
        <w:t xml:space="preserve"> bendruomeniškumo vertinimas</w:t>
      </w:r>
      <w:r w:rsidR="00ED5C61">
        <w:rPr>
          <w:rFonts w:ascii="Times New Roman" w:hAnsi="Times New Roman" w:cs="Times New Roman"/>
          <w:sz w:val="24"/>
        </w:rPr>
        <w:t>,</w:t>
      </w:r>
      <w:r w:rsidR="007F7A90" w:rsidRPr="00DC2C07">
        <w:rPr>
          <w:rFonts w:ascii="Times New Roman" w:hAnsi="Times New Roman" w:cs="Times New Roman"/>
          <w:sz w:val="24"/>
        </w:rPr>
        <w:t xml:space="preserve"> </w:t>
      </w:r>
      <w:r w:rsidR="00ED5C61">
        <w:rPr>
          <w:rFonts w:ascii="Times New Roman" w:hAnsi="Times New Roman" w:cs="Times New Roman"/>
          <w:sz w:val="24"/>
        </w:rPr>
        <w:t xml:space="preserve">ir tik kai kurie teiginiai </w:t>
      </w:r>
      <w:r w:rsidR="007F7A90" w:rsidRPr="00DC2C07">
        <w:rPr>
          <w:rFonts w:ascii="Times New Roman" w:hAnsi="Times New Roman" w:cs="Times New Roman"/>
          <w:sz w:val="24"/>
        </w:rPr>
        <w:t>sulaukė abejojanči</w:t>
      </w:r>
      <w:r w:rsidR="00ED5C61">
        <w:rPr>
          <w:rFonts w:ascii="Times New Roman" w:hAnsi="Times New Roman" w:cs="Times New Roman"/>
          <w:sz w:val="24"/>
        </w:rPr>
        <w:t>ų</w:t>
      </w:r>
      <w:r w:rsidR="007F7A90" w:rsidRPr="00DC2C07">
        <w:rPr>
          <w:rFonts w:ascii="Times New Roman" w:hAnsi="Times New Roman" w:cs="Times New Roman"/>
          <w:sz w:val="24"/>
        </w:rPr>
        <w:t xml:space="preserve"> </w:t>
      </w:r>
      <w:r w:rsidR="00C53AD3">
        <w:rPr>
          <w:rFonts w:ascii="Times New Roman" w:hAnsi="Times New Roman" w:cs="Times New Roman"/>
          <w:sz w:val="24"/>
        </w:rPr>
        <w:t>vertinimų</w:t>
      </w:r>
      <w:r w:rsidR="00ED5C61">
        <w:rPr>
          <w:rFonts w:ascii="Times New Roman" w:hAnsi="Times New Roman" w:cs="Times New Roman"/>
          <w:sz w:val="24"/>
        </w:rPr>
        <w:t>. T</w:t>
      </w:r>
      <w:r w:rsidR="007F7A90" w:rsidRPr="00DC2C07">
        <w:rPr>
          <w:rFonts w:ascii="Times New Roman" w:hAnsi="Times New Roman" w:cs="Times New Roman"/>
          <w:sz w:val="24"/>
        </w:rPr>
        <w:t xml:space="preserve">ai rodo, </w:t>
      </w:r>
      <w:r w:rsidR="00C53AD3">
        <w:rPr>
          <w:rFonts w:ascii="Times New Roman" w:hAnsi="Times New Roman" w:cs="Times New Roman"/>
          <w:sz w:val="24"/>
        </w:rPr>
        <w:t>kad</w:t>
      </w:r>
      <w:r w:rsidR="007F7A90" w:rsidRPr="00DC2C07">
        <w:rPr>
          <w:rFonts w:ascii="Times New Roman" w:hAnsi="Times New Roman" w:cs="Times New Roman"/>
          <w:sz w:val="24"/>
        </w:rPr>
        <w:t xml:space="preserve"> </w:t>
      </w:r>
      <w:r w:rsidR="007F7A90">
        <w:rPr>
          <w:rFonts w:ascii="Times New Roman" w:hAnsi="Times New Roman" w:cs="Times New Roman"/>
          <w:sz w:val="24"/>
        </w:rPr>
        <w:t>darželi</w:t>
      </w:r>
      <w:r w:rsidR="00ED5C61">
        <w:rPr>
          <w:rFonts w:ascii="Times New Roman" w:hAnsi="Times New Roman" w:cs="Times New Roman"/>
          <w:sz w:val="24"/>
        </w:rPr>
        <w:t>ai</w:t>
      </w:r>
      <w:r w:rsidR="007F7A90" w:rsidRPr="00DC2C07">
        <w:rPr>
          <w:rFonts w:ascii="Times New Roman" w:hAnsi="Times New Roman" w:cs="Times New Roman"/>
          <w:sz w:val="24"/>
        </w:rPr>
        <w:t xml:space="preserve"> </w:t>
      </w:r>
      <w:r w:rsidR="00ED5C61" w:rsidRPr="00DC2C07">
        <w:rPr>
          <w:rFonts w:ascii="Times New Roman" w:hAnsi="Times New Roman" w:cs="Times New Roman"/>
          <w:sz w:val="24"/>
        </w:rPr>
        <w:t xml:space="preserve">skiria </w:t>
      </w:r>
      <w:r w:rsidR="00ED5C61">
        <w:rPr>
          <w:rFonts w:ascii="Times New Roman" w:hAnsi="Times New Roman" w:cs="Times New Roman"/>
          <w:sz w:val="24"/>
        </w:rPr>
        <w:t>daug</w:t>
      </w:r>
      <w:r w:rsidR="007F7A90" w:rsidRPr="00DC2C07">
        <w:rPr>
          <w:rFonts w:ascii="Times New Roman" w:hAnsi="Times New Roman" w:cs="Times New Roman"/>
          <w:sz w:val="24"/>
        </w:rPr>
        <w:t xml:space="preserve"> dėmesio aiškiai komunikacijai apie savo veiklas, nuostatas</w:t>
      </w:r>
      <w:r w:rsidR="00BA4487">
        <w:rPr>
          <w:rFonts w:ascii="Times New Roman" w:hAnsi="Times New Roman" w:cs="Times New Roman"/>
          <w:sz w:val="24"/>
        </w:rPr>
        <w:t xml:space="preserve"> ir</w:t>
      </w:r>
      <w:r w:rsidR="007F7A90" w:rsidRPr="00DC2C07">
        <w:rPr>
          <w:rFonts w:ascii="Times New Roman" w:hAnsi="Times New Roman" w:cs="Times New Roman"/>
          <w:sz w:val="24"/>
        </w:rPr>
        <w:t xml:space="preserve"> vertybes. </w:t>
      </w:r>
    </w:p>
    <w:p w14:paraId="47952B10" w14:textId="77777777" w:rsidR="007F7A90" w:rsidRPr="00DC2C07" w:rsidRDefault="007F7A90" w:rsidP="007B1B32">
      <w:pPr>
        <w:jc w:val="center"/>
        <w:rPr>
          <w:rFonts w:ascii="Times New Roman" w:hAnsi="Times New Roman" w:cs="Times New Roman"/>
          <w:b/>
          <w:sz w:val="24"/>
          <w:szCs w:val="24"/>
        </w:rPr>
      </w:pPr>
    </w:p>
    <w:p w14:paraId="74D75208" w14:textId="2AF1C040" w:rsidR="003F4F95" w:rsidRPr="00DC2C07" w:rsidRDefault="003F4F95" w:rsidP="00C2130D">
      <w:pPr>
        <w:pStyle w:val="Heading2"/>
        <w:jc w:val="center"/>
        <w:rPr>
          <w:rFonts w:ascii="Times New Roman" w:hAnsi="Times New Roman" w:cs="Times New Roman"/>
          <w:b/>
        </w:rPr>
      </w:pPr>
      <w:bookmarkStart w:id="9" w:name="_Toc27398463"/>
      <w:r w:rsidRPr="00DC2C07">
        <w:rPr>
          <w:rFonts w:ascii="Times New Roman" w:hAnsi="Times New Roman" w:cs="Times New Roman"/>
          <w:b/>
        </w:rPr>
        <w:t xml:space="preserve">Kauno rajono </w:t>
      </w:r>
      <w:r w:rsidR="0024579C">
        <w:rPr>
          <w:rFonts w:ascii="Times New Roman" w:hAnsi="Times New Roman" w:cs="Times New Roman"/>
          <w:b/>
        </w:rPr>
        <w:t>darželių</w:t>
      </w:r>
      <w:r w:rsidRPr="00DC2C07">
        <w:rPr>
          <w:rFonts w:ascii="Times New Roman" w:hAnsi="Times New Roman" w:cs="Times New Roman"/>
          <w:b/>
        </w:rPr>
        <w:t xml:space="preserve"> </w:t>
      </w:r>
      <w:r w:rsidR="00D84A40">
        <w:rPr>
          <w:rFonts w:ascii="Times New Roman" w:hAnsi="Times New Roman" w:cs="Times New Roman"/>
          <w:b/>
        </w:rPr>
        <w:t xml:space="preserve">ugdytinių </w:t>
      </w:r>
      <w:r w:rsidRPr="00DC2C07">
        <w:rPr>
          <w:rFonts w:ascii="Times New Roman" w:hAnsi="Times New Roman" w:cs="Times New Roman"/>
          <w:b/>
        </w:rPr>
        <w:t xml:space="preserve">tėvų požiūrio į </w:t>
      </w:r>
      <w:r w:rsidR="002977B5">
        <w:rPr>
          <w:rFonts w:ascii="Times New Roman" w:hAnsi="Times New Roman" w:cs="Times New Roman"/>
          <w:b/>
        </w:rPr>
        <w:t>darželio</w:t>
      </w:r>
      <w:r w:rsidRPr="00DC2C07">
        <w:rPr>
          <w:rFonts w:ascii="Times New Roman" w:hAnsi="Times New Roman" w:cs="Times New Roman"/>
          <w:b/>
        </w:rPr>
        <w:t xml:space="preserve"> mikroklimatą skirtumai pagal </w:t>
      </w:r>
      <w:r w:rsidR="00D84A40">
        <w:rPr>
          <w:rFonts w:ascii="Times New Roman" w:hAnsi="Times New Roman" w:cs="Times New Roman"/>
          <w:b/>
        </w:rPr>
        <w:t>darželius</w:t>
      </w:r>
      <w:bookmarkEnd w:id="9"/>
    </w:p>
    <w:p w14:paraId="38308BF9" w14:textId="77777777" w:rsidR="00EA5EEE" w:rsidRPr="00DC2C07" w:rsidRDefault="00EA5EEE" w:rsidP="00915D25"/>
    <w:p w14:paraId="0FFC92A3" w14:textId="49321F15" w:rsidR="009756A4" w:rsidRDefault="00EA5EEE" w:rsidP="007A71A6">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V</w:t>
      </w:r>
      <w:r w:rsidR="003F4F95" w:rsidRPr="00DC2C07">
        <w:rPr>
          <w:rFonts w:ascii="Times New Roman" w:hAnsi="Times New Roman" w:cs="Times New Roman"/>
          <w:sz w:val="24"/>
          <w:szCs w:val="24"/>
        </w:rPr>
        <w:t>ienfaktorin</w:t>
      </w:r>
      <w:r w:rsidR="00131CF4" w:rsidRPr="00DC2C07">
        <w:rPr>
          <w:rFonts w:ascii="Times New Roman" w:hAnsi="Times New Roman" w:cs="Times New Roman"/>
          <w:sz w:val="24"/>
          <w:szCs w:val="24"/>
        </w:rPr>
        <w:t>e</w:t>
      </w:r>
      <w:r w:rsidR="003F4F95" w:rsidRPr="00DC2C07">
        <w:rPr>
          <w:rFonts w:ascii="Times New Roman" w:hAnsi="Times New Roman" w:cs="Times New Roman"/>
          <w:sz w:val="24"/>
          <w:szCs w:val="24"/>
        </w:rPr>
        <w:t xml:space="preserve"> </w:t>
      </w:r>
      <w:r w:rsidR="00131CF4" w:rsidRPr="00DC2C07">
        <w:rPr>
          <w:rFonts w:ascii="Times New Roman" w:hAnsi="Times New Roman" w:cs="Times New Roman"/>
          <w:sz w:val="24"/>
          <w:szCs w:val="24"/>
        </w:rPr>
        <w:t xml:space="preserve">dispersine analize </w:t>
      </w:r>
      <w:r w:rsidR="003F4F95" w:rsidRPr="00DC2C07">
        <w:rPr>
          <w:rFonts w:ascii="Times New Roman" w:hAnsi="Times New Roman" w:cs="Times New Roman"/>
          <w:sz w:val="24"/>
          <w:szCs w:val="24"/>
        </w:rPr>
        <w:t>(ANOVA)</w:t>
      </w:r>
      <w:r w:rsidR="003A0190" w:rsidRPr="00DC2C07">
        <w:rPr>
          <w:rFonts w:ascii="Times New Roman" w:hAnsi="Times New Roman" w:cs="Times New Roman"/>
          <w:sz w:val="24"/>
          <w:szCs w:val="24"/>
        </w:rPr>
        <w:t xml:space="preserve"> su </w:t>
      </w:r>
      <w:r w:rsidR="00EB4C7B">
        <w:rPr>
          <w:rFonts w:ascii="Times New Roman" w:hAnsi="Times New Roman" w:cs="Times New Roman"/>
          <w:sz w:val="24"/>
          <w:szCs w:val="24"/>
        </w:rPr>
        <w:t>Bonferroni</w:t>
      </w:r>
      <w:r w:rsidR="00EB4C7B" w:rsidRPr="00DC2C07">
        <w:rPr>
          <w:rFonts w:ascii="Times New Roman" w:hAnsi="Times New Roman" w:cs="Times New Roman"/>
          <w:sz w:val="24"/>
          <w:szCs w:val="24"/>
        </w:rPr>
        <w:t xml:space="preserve"> </w:t>
      </w:r>
      <w:r w:rsidR="003A0190" w:rsidRPr="00DC2C07">
        <w:rPr>
          <w:rFonts w:ascii="Times New Roman" w:hAnsi="Times New Roman" w:cs="Times New Roman"/>
          <w:i/>
          <w:sz w:val="24"/>
          <w:szCs w:val="24"/>
        </w:rPr>
        <w:t>post hoc</w:t>
      </w:r>
      <w:r w:rsidR="003A0190" w:rsidRPr="00DC2C07">
        <w:rPr>
          <w:rFonts w:ascii="Times New Roman" w:hAnsi="Times New Roman" w:cs="Times New Roman"/>
          <w:sz w:val="24"/>
          <w:szCs w:val="24"/>
        </w:rPr>
        <w:t xml:space="preserve"> testais</w:t>
      </w:r>
      <w:r w:rsidR="003F4F95" w:rsidRPr="00DC2C07">
        <w:rPr>
          <w:rFonts w:ascii="Times New Roman" w:hAnsi="Times New Roman" w:cs="Times New Roman"/>
          <w:sz w:val="24"/>
          <w:szCs w:val="24"/>
        </w:rPr>
        <w:t xml:space="preserve"> </w:t>
      </w:r>
      <w:r w:rsidR="00131CF4" w:rsidRPr="00DC2C07">
        <w:rPr>
          <w:rFonts w:ascii="Times New Roman" w:hAnsi="Times New Roman" w:cs="Times New Roman"/>
          <w:sz w:val="24"/>
          <w:szCs w:val="24"/>
        </w:rPr>
        <w:t>buvo</w:t>
      </w:r>
      <w:r w:rsidRPr="00DC2C07">
        <w:rPr>
          <w:rFonts w:ascii="Times New Roman" w:hAnsi="Times New Roman" w:cs="Times New Roman"/>
          <w:sz w:val="24"/>
          <w:szCs w:val="24"/>
        </w:rPr>
        <w:t xml:space="preserve"> </w:t>
      </w:r>
      <w:r w:rsidR="00131CF4" w:rsidRPr="00DC2C07">
        <w:rPr>
          <w:rFonts w:ascii="Times New Roman" w:hAnsi="Times New Roman" w:cs="Times New Roman"/>
          <w:sz w:val="24"/>
          <w:szCs w:val="24"/>
        </w:rPr>
        <w:t>tikrinama</w:t>
      </w:r>
      <w:r w:rsidR="003F4F95" w:rsidRPr="00DC2C07">
        <w:rPr>
          <w:rFonts w:ascii="Times New Roman" w:hAnsi="Times New Roman" w:cs="Times New Roman"/>
          <w:sz w:val="24"/>
          <w:szCs w:val="24"/>
        </w:rPr>
        <w:t xml:space="preserve">, </w:t>
      </w:r>
      <w:r w:rsidR="00CD6B07" w:rsidRPr="00DC2C07">
        <w:rPr>
          <w:rFonts w:ascii="Times New Roman" w:hAnsi="Times New Roman" w:cs="Times New Roman"/>
          <w:sz w:val="24"/>
          <w:szCs w:val="24"/>
        </w:rPr>
        <w:t xml:space="preserve">ar </w:t>
      </w:r>
      <w:r w:rsidR="00A4187D" w:rsidRPr="00DC2C07">
        <w:rPr>
          <w:rFonts w:ascii="Times New Roman" w:hAnsi="Times New Roman" w:cs="Times New Roman"/>
          <w:sz w:val="24"/>
          <w:szCs w:val="24"/>
        </w:rPr>
        <w:t xml:space="preserve">Kauno rajono </w:t>
      </w:r>
      <w:r w:rsidR="002977B5">
        <w:rPr>
          <w:rFonts w:ascii="Times New Roman" w:hAnsi="Times New Roman" w:cs="Times New Roman"/>
          <w:sz w:val="24"/>
          <w:szCs w:val="24"/>
        </w:rPr>
        <w:t>darželi</w:t>
      </w:r>
      <w:r w:rsidR="00C80C4A">
        <w:rPr>
          <w:rFonts w:ascii="Times New Roman" w:hAnsi="Times New Roman" w:cs="Times New Roman"/>
          <w:sz w:val="24"/>
          <w:szCs w:val="24"/>
        </w:rPr>
        <w:t>us</w:t>
      </w:r>
      <w:r w:rsidR="00A4187D" w:rsidRPr="00DC2C07">
        <w:rPr>
          <w:rFonts w:ascii="Times New Roman" w:hAnsi="Times New Roman" w:cs="Times New Roman"/>
          <w:sz w:val="24"/>
          <w:szCs w:val="24"/>
        </w:rPr>
        <w:t xml:space="preserve"> </w:t>
      </w:r>
      <w:r w:rsidR="00C80C4A">
        <w:rPr>
          <w:rFonts w:ascii="Times New Roman" w:hAnsi="Times New Roman" w:cs="Times New Roman"/>
          <w:sz w:val="24"/>
          <w:szCs w:val="24"/>
        </w:rPr>
        <w:t>lankančių vaikų</w:t>
      </w:r>
      <w:r w:rsidR="00A4187D" w:rsidRPr="00DC2C07">
        <w:rPr>
          <w:rFonts w:ascii="Times New Roman" w:hAnsi="Times New Roman" w:cs="Times New Roman"/>
          <w:sz w:val="24"/>
          <w:szCs w:val="24"/>
        </w:rPr>
        <w:t xml:space="preserve"> </w:t>
      </w:r>
      <w:r w:rsidR="00704A6F" w:rsidRPr="00DC2C07">
        <w:rPr>
          <w:rFonts w:ascii="Times New Roman" w:hAnsi="Times New Roman" w:cs="Times New Roman"/>
          <w:sz w:val="24"/>
          <w:szCs w:val="24"/>
        </w:rPr>
        <w:t xml:space="preserve">tėvai </w:t>
      </w:r>
      <w:r w:rsidR="003D0304" w:rsidRPr="00DC2C07">
        <w:rPr>
          <w:rFonts w:ascii="Times New Roman" w:hAnsi="Times New Roman" w:cs="Times New Roman"/>
          <w:sz w:val="24"/>
          <w:szCs w:val="24"/>
        </w:rPr>
        <w:t xml:space="preserve">vienodai vertina </w:t>
      </w:r>
      <w:r w:rsidR="0024579C" w:rsidRPr="00A229B3">
        <w:rPr>
          <w:rFonts w:ascii="Times New Roman" w:hAnsi="Times New Roman" w:cs="Times New Roman"/>
          <w:sz w:val="24"/>
          <w:szCs w:val="24"/>
        </w:rPr>
        <w:t>darželių</w:t>
      </w:r>
      <w:r w:rsidR="00DB2104" w:rsidRPr="00A229B3">
        <w:rPr>
          <w:rFonts w:ascii="Times New Roman" w:hAnsi="Times New Roman" w:cs="Times New Roman"/>
          <w:sz w:val="24"/>
          <w:szCs w:val="24"/>
        </w:rPr>
        <w:t xml:space="preserve"> mikroklimato formavimosi veiksnius</w:t>
      </w:r>
      <w:r w:rsidR="003F4F95" w:rsidRPr="00A229B3">
        <w:rPr>
          <w:rFonts w:ascii="Times New Roman" w:hAnsi="Times New Roman" w:cs="Times New Roman"/>
          <w:sz w:val="24"/>
          <w:szCs w:val="24"/>
        </w:rPr>
        <w:t xml:space="preserve"> – </w:t>
      </w:r>
      <w:r w:rsidR="003D0304" w:rsidRPr="00A229B3">
        <w:rPr>
          <w:rFonts w:ascii="Times New Roman" w:hAnsi="Times New Roman" w:cs="Times New Roman"/>
          <w:sz w:val="24"/>
          <w:szCs w:val="24"/>
        </w:rPr>
        <w:t xml:space="preserve">tiesioginį </w:t>
      </w:r>
      <w:r w:rsidR="006D131C" w:rsidRPr="00A229B3">
        <w:rPr>
          <w:rFonts w:ascii="Times New Roman" w:hAnsi="Times New Roman" w:cs="Times New Roman"/>
          <w:sz w:val="24"/>
          <w:szCs w:val="24"/>
        </w:rPr>
        <w:t xml:space="preserve">ir netiesioginį </w:t>
      </w:r>
      <w:r w:rsidR="003D0304" w:rsidRPr="00A229B3">
        <w:rPr>
          <w:rFonts w:ascii="Times New Roman" w:hAnsi="Times New Roman" w:cs="Times New Roman"/>
          <w:sz w:val="24"/>
          <w:szCs w:val="24"/>
        </w:rPr>
        <w:t>įsitraukimą</w:t>
      </w:r>
      <w:r w:rsidR="006D131C" w:rsidRPr="00A229B3">
        <w:rPr>
          <w:rFonts w:ascii="Times New Roman" w:hAnsi="Times New Roman" w:cs="Times New Roman"/>
          <w:sz w:val="24"/>
          <w:szCs w:val="24"/>
        </w:rPr>
        <w:t xml:space="preserve"> į </w:t>
      </w:r>
      <w:r w:rsidR="002977B5" w:rsidRPr="00A229B3">
        <w:rPr>
          <w:rFonts w:ascii="Times New Roman" w:hAnsi="Times New Roman" w:cs="Times New Roman"/>
          <w:sz w:val="24"/>
          <w:szCs w:val="24"/>
        </w:rPr>
        <w:t>darželio</w:t>
      </w:r>
      <w:r w:rsidR="006D131C" w:rsidRPr="00A229B3">
        <w:rPr>
          <w:rFonts w:ascii="Times New Roman" w:hAnsi="Times New Roman" w:cs="Times New Roman"/>
          <w:sz w:val="24"/>
          <w:szCs w:val="24"/>
        </w:rPr>
        <w:t xml:space="preserve"> gyveni</w:t>
      </w:r>
      <w:r w:rsidR="006D131C" w:rsidRPr="00DC2C07">
        <w:rPr>
          <w:rFonts w:ascii="Times New Roman" w:hAnsi="Times New Roman" w:cs="Times New Roman"/>
          <w:sz w:val="24"/>
          <w:szCs w:val="24"/>
        </w:rPr>
        <w:t>mą</w:t>
      </w:r>
      <w:r w:rsidR="003D0304" w:rsidRPr="00DC2C07">
        <w:rPr>
          <w:rFonts w:ascii="Times New Roman" w:hAnsi="Times New Roman" w:cs="Times New Roman"/>
          <w:sz w:val="24"/>
          <w:szCs w:val="24"/>
        </w:rPr>
        <w:t xml:space="preserve">, </w:t>
      </w:r>
      <w:r w:rsidR="006D131C" w:rsidRPr="00DC2C07">
        <w:rPr>
          <w:rFonts w:ascii="Times New Roman" w:hAnsi="Times New Roman" w:cs="Times New Roman"/>
          <w:sz w:val="24"/>
          <w:szCs w:val="24"/>
        </w:rPr>
        <w:t xml:space="preserve">tėvų ir </w:t>
      </w:r>
      <w:r w:rsidR="002977B5">
        <w:rPr>
          <w:rFonts w:ascii="Times New Roman" w:hAnsi="Times New Roman" w:cs="Times New Roman"/>
          <w:sz w:val="24"/>
          <w:szCs w:val="24"/>
        </w:rPr>
        <w:t>darželio</w:t>
      </w:r>
      <w:r w:rsidR="006D131C" w:rsidRPr="00DC2C07">
        <w:rPr>
          <w:rFonts w:ascii="Times New Roman" w:hAnsi="Times New Roman" w:cs="Times New Roman"/>
          <w:sz w:val="24"/>
          <w:szCs w:val="24"/>
        </w:rPr>
        <w:t xml:space="preserve"> </w:t>
      </w:r>
      <w:r w:rsidR="003D0304" w:rsidRPr="00DC2C07">
        <w:rPr>
          <w:rFonts w:ascii="Times New Roman" w:hAnsi="Times New Roman" w:cs="Times New Roman"/>
          <w:sz w:val="24"/>
          <w:szCs w:val="24"/>
        </w:rPr>
        <w:t>komunika</w:t>
      </w:r>
      <w:r w:rsidR="006D131C" w:rsidRPr="00DC2C07">
        <w:rPr>
          <w:rFonts w:ascii="Times New Roman" w:hAnsi="Times New Roman" w:cs="Times New Roman"/>
          <w:sz w:val="24"/>
          <w:szCs w:val="24"/>
        </w:rPr>
        <w:t>cij</w:t>
      </w:r>
      <w:r w:rsidR="003D0304" w:rsidRPr="00DC2C07">
        <w:rPr>
          <w:rFonts w:ascii="Times New Roman" w:hAnsi="Times New Roman" w:cs="Times New Roman"/>
          <w:sz w:val="24"/>
          <w:szCs w:val="24"/>
        </w:rPr>
        <w:t xml:space="preserve">ą, </w:t>
      </w:r>
      <w:r w:rsidR="00C80C4A">
        <w:rPr>
          <w:rFonts w:ascii="Times New Roman" w:hAnsi="Times New Roman" w:cs="Times New Roman"/>
          <w:sz w:val="24"/>
          <w:szCs w:val="24"/>
        </w:rPr>
        <w:t xml:space="preserve">savo nuostatas apie darželį, </w:t>
      </w:r>
      <w:r w:rsidR="009C5E71">
        <w:rPr>
          <w:rFonts w:ascii="Times New Roman" w:hAnsi="Times New Roman" w:cs="Times New Roman"/>
          <w:sz w:val="24"/>
          <w:szCs w:val="24"/>
        </w:rPr>
        <w:t>auklėtojų</w:t>
      </w:r>
      <w:r w:rsidR="00E36155" w:rsidRPr="00DC2C07">
        <w:rPr>
          <w:rFonts w:ascii="Times New Roman" w:hAnsi="Times New Roman" w:cs="Times New Roman"/>
          <w:sz w:val="24"/>
          <w:szCs w:val="24"/>
        </w:rPr>
        <w:t xml:space="preserve"> ir </w:t>
      </w:r>
      <w:r w:rsidR="00191C3F" w:rsidRPr="00DC2C07">
        <w:rPr>
          <w:rFonts w:ascii="Times New Roman" w:hAnsi="Times New Roman" w:cs="Times New Roman"/>
          <w:sz w:val="24"/>
          <w:szCs w:val="24"/>
        </w:rPr>
        <w:t xml:space="preserve">administracijos </w:t>
      </w:r>
      <w:r w:rsidR="003D0304" w:rsidRPr="00DC2C07">
        <w:rPr>
          <w:rFonts w:ascii="Times New Roman" w:hAnsi="Times New Roman" w:cs="Times New Roman"/>
          <w:sz w:val="24"/>
          <w:szCs w:val="24"/>
        </w:rPr>
        <w:t>tėvams teikiamą grįžtamąjį ryšį</w:t>
      </w:r>
      <w:r w:rsidR="00704A6F" w:rsidRPr="00DC2C07">
        <w:rPr>
          <w:rFonts w:ascii="Times New Roman" w:hAnsi="Times New Roman" w:cs="Times New Roman"/>
          <w:sz w:val="24"/>
          <w:szCs w:val="24"/>
        </w:rPr>
        <w:t xml:space="preserve"> </w:t>
      </w:r>
      <w:r w:rsidR="00C80C4A">
        <w:rPr>
          <w:rFonts w:ascii="Times New Roman" w:hAnsi="Times New Roman" w:cs="Times New Roman"/>
          <w:sz w:val="24"/>
          <w:szCs w:val="24"/>
        </w:rPr>
        <w:t>bei</w:t>
      </w:r>
      <w:r w:rsidR="003D0304" w:rsidRPr="00DC2C07">
        <w:rPr>
          <w:rFonts w:ascii="Times New Roman" w:hAnsi="Times New Roman" w:cs="Times New Roman"/>
          <w:sz w:val="24"/>
          <w:szCs w:val="24"/>
        </w:rPr>
        <w:t xml:space="preserve"> </w:t>
      </w:r>
      <w:r w:rsidR="002977B5">
        <w:rPr>
          <w:rFonts w:ascii="Times New Roman" w:hAnsi="Times New Roman" w:cs="Times New Roman"/>
          <w:sz w:val="24"/>
          <w:szCs w:val="24"/>
        </w:rPr>
        <w:t>darželio</w:t>
      </w:r>
      <w:r w:rsidR="00191C3F" w:rsidRPr="00DC2C07">
        <w:rPr>
          <w:rFonts w:ascii="Times New Roman" w:hAnsi="Times New Roman" w:cs="Times New Roman"/>
          <w:sz w:val="24"/>
          <w:szCs w:val="24"/>
        </w:rPr>
        <w:t xml:space="preserve"> </w:t>
      </w:r>
      <w:r w:rsidR="003D0304" w:rsidRPr="00DC2C07">
        <w:rPr>
          <w:rFonts w:ascii="Times New Roman" w:hAnsi="Times New Roman" w:cs="Times New Roman"/>
          <w:sz w:val="24"/>
          <w:szCs w:val="24"/>
        </w:rPr>
        <w:t>bendruomeniškum</w:t>
      </w:r>
      <w:r w:rsidR="00191C3F" w:rsidRPr="00DC2C07">
        <w:rPr>
          <w:rFonts w:ascii="Times New Roman" w:hAnsi="Times New Roman" w:cs="Times New Roman"/>
          <w:sz w:val="24"/>
          <w:szCs w:val="24"/>
        </w:rPr>
        <w:t>o patirtis</w:t>
      </w:r>
      <w:r w:rsidR="003D0304" w:rsidRPr="00DC2C07">
        <w:rPr>
          <w:rStyle w:val="FootnoteReference"/>
          <w:rFonts w:ascii="Times New Roman" w:hAnsi="Times New Roman" w:cs="Times New Roman"/>
          <w:sz w:val="24"/>
          <w:szCs w:val="24"/>
        </w:rPr>
        <w:footnoteReference w:id="5"/>
      </w:r>
      <w:r w:rsidR="003D0304" w:rsidRPr="00DC2C07">
        <w:rPr>
          <w:rFonts w:ascii="Times New Roman" w:hAnsi="Times New Roman" w:cs="Times New Roman"/>
          <w:sz w:val="24"/>
          <w:szCs w:val="24"/>
        </w:rPr>
        <w:t xml:space="preserve">. Rezultatai </w:t>
      </w:r>
      <w:r w:rsidR="00172D60" w:rsidRPr="00DC2C07">
        <w:rPr>
          <w:rFonts w:ascii="Times New Roman" w:hAnsi="Times New Roman" w:cs="Times New Roman"/>
          <w:sz w:val="24"/>
          <w:szCs w:val="24"/>
        </w:rPr>
        <w:t>rodo</w:t>
      </w:r>
      <w:r w:rsidR="003D0304" w:rsidRPr="00DC2C07">
        <w:rPr>
          <w:rFonts w:ascii="Times New Roman" w:hAnsi="Times New Roman" w:cs="Times New Roman"/>
          <w:sz w:val="24"/>
          <w:szCs w:val="24"/>
        </w:rPr>
        <w:t xml:space="preserve"> </w:t>
      </w:r>
      <w:r w:rsidR="003F4F95" w:rsidRPr="00DC2C07">
        <w:rPr>
          <w:rFonts w:ascii="Times New Roman" w:hAnsi="Times New Roman" w:cs="Times New Roman"/>
          <w:sz w:val="24"/>
          <w:szCs w:val="24"/>
        </w:rPr>
        <w:t xml:space="preserve">(žr. </w:t>
      </w:r>
      <w:r w:rsidRPr="00DC2C07">
        <w:rPr>
          <w:rFonts w:ascii="Times New Roman" w:hAnsi="Times New Roman" w:cs="Times New Roman"/>
          <w:sz w:val="24"/>
          <w:szCs w:val="24"/>
        </w:rPr>
        <w:t xml:space="preserve">24 </w:t>
      </w:r>
      <w:r w:rsidR="003F4F95" w:rsidRPr="00DC2C07">
        <w:rPr>
          <w:rFonts w:ascii="Times New Roman" w:hAnsi="Times New Roman" w:cs="Times New Roman"/>
          <w:sz w:val="24"/>
          <w:szCs w:val="24"/>
        </w:rPr>
        <w:t>lentelę</w:t>
      </w:r>
      <w:r w:rsidR="003D0304" w:rsidRPr="00DC2C07">
        <w:rPr>
          <w:rFonts w:ascii="Times New Roman" w:hAnsi="Times New Roman" w:cs="Times New Roman"/>
          <w:sz w:val="24"/>
          <w:szCs w:val="24"/>
        </w:rPr>
        <w:t>) reikšmingus skirtumus</w:t>
      </w:r>
      <w:r w:rsidR="00717690" w:rsidRPr="00DC2C07">
        <w:rPr>
          <w:rFonts w:ascii="Times New Roman" w:hAnsi="Times New Roman" w:cs="Times New Roman"/>
          <w:sz w:val="24"/>
          <w:szCs w:val="24"/>
        </w:rPr>
        <w:t xml:space="preserve"> </w:t>
      </w:r>
      <w:r w:rsidR="00B92CA9" w:rsidRPr="00DC2C07">
        <w:rPr>
          <w:rFonts w:ascii="Times New Roman" w:hAnsi="Times New Roman" w:cs="Times New Roman"/>
          <w:sz w:val="24"/>
          <w:szCs w:val="24"/>
        </w:rPr>
        <w:t xml:space="preserve">tarp tėvų vertinimų </w:t>
      </w:r>
      <w:r w:rsidR="00B92CA9">
        <w:rPr>
          <w:rFonts w:ascii="Times New Roman" w:hAnsi="Times New Roman" w:cs="Times New Roman"/>
          <w:sz w:val="24"/>
          <w:szCs w:val="24"/>
        </w:rPr>
        <w:t xml:space="preserve">tik pagal tris kintamuosius: </w:t>
      </w:r>
      <w:r w:rsidR="0016251C">
        <w:rPr>
          <w:rFonts w:ascii="Times New Roman" w:hAnsi="Times New Roman" w:cs="Times New Roman"/>
          <w:sz w:val="24"/>
          <w:szCs w:val="24"/>
        </w:rPr>
        <w:t>teigiam</w:t>
      </w:r>
      <w:r w:rsidR="00B92CA9">
        <w:rPr>
          <w:rFonts w:ascii="Times New Roman" w:hAnsi="Times New Roman" w:cs="Times New Roman"/>
          <w:sz w:val="24"/>
          <w:szCs w:val="24"/>
        </w:rPr>
        <w:t>as</w:t>
      </w:r>
      <w:r w:rsidR="0016251C">
        <w:rPr>
          <w:rFonts w:ascii="Times New Roman" w:hAnsi="Times New Roman" w:cs="Times New Roman"/>
          <w:sz w:val="24"/>
          <w:szCs w:val="24"/>
        </w:rPr>
        <w:t xml:space="preserve"> </w:t>
      </w:r>
      <w:r w:rsidR="007F5BF8">
        <w:rPr>
          <w:rFonts w:ascii="Times New Roman" w:hAnsi="Times New Roman" w:cs="Times New Roman"/>
          <w:sz w:val="24"/>
          <w:szCs w:val="24"/>
        </w:rPr>
        <w:t>nuostat</w:t>
      </w:r>
      <w:r w:rsidR="00224E26">
        <w:rPr>
          <w:rFonts w:ascii="Times New Roman" w:hAnsi="Times New Roman" w:cs="Times New Roman"/>
          <w:sz w:val="24"/>
          <w:szCs w:val="24"/>
        </w:rPr>
        <w:t>as</w:t>
      </w:r>
      <w:r w:rsidR="007F5BF8">
        <w:rPr>
          <w:rFonts w:ascii="Times New Roman" w:hAnsi="Times New Roman" w:cs="Times New Roman"/>
          <w:sz w:val="24"/>
          <w:szCs w:val="24"/>
        </w:rPr>
        <w:t xml:space="preserve"> apie daržel</w:t>
      </w:r>
      <w:r w:rsidR="00224E26">
        <w:rPr>
          <w:rFonts w:ascii="Times New Roman" w:hAnsi="Times New Roman" w:cs="Times New Roman"/>
          <w:sz w:val="24"/>
          <w:szCs w:val="24"/>
        </w:rPr>
        <w:t>ius</w:t>
      </w:r>
      <w:r w:rsidR="007F5BF8">
        <w:rPr>
          <w:rFonts w:ascii="Times New Roman" w:hAnsi="Times New Roman" w:cs="Times New Roman"/>
          <w:sz w:val="24"/>
          <w:szCs w:val="24"/>
        </w:rPr>
        <w:t>, auklėtojų</w:t>
      </w:r>
      <w:r w:rsidR="007F5BF8" w:rsidRPr="00DC2C07">
        <w:rPr>
          <w:rFonts w:ascii="Times New Roman" w:hAnsi="Times New Roman" w:cs="Times New Roman"/>
          <w:sz w:val="24"/>
          <w:szCs w:val="24"/>
        </w:rPr>
        <w:t xml:space="preserve"> ir administracijos tėvams teikiamą grįžtamąjį ryšį </w:t>
      </w:r>
      <w:r w:rsidR="007F5BF8">
        <w:rPr>
          <w:rFonts w:ascii="Times New Roman" w:hAnsi="Times New Roman" w:cs="Times New Roman"/>
          <w:sz w:val="24"/>
          <w:szCs w:val="24"/>
        </w:rPr>
        <w:t>bei</w:t>
      </w:r>
      <w:r w:rsidR="007F5BF8" w:rsidRPr="00DC2C07">
        <w:rPr>
          <w:rFonts w:ascii="Times New Roman" w:hAnsi="Times New Roman" w:cs="Times New Roman"/>
          <w:sz w:val="24"/>
          <w:szCs w:val="24"/>
        </w:rPr>
        <w:t xml:space="preserve"> </w:t>
      </w:r>
      <w:r w:rsidR="007F5BF8">
        <w:rPr>
          <w:rFonts w:ascii="Times New Roman" w:hAnsi="Times New Roman" w:cs="Times New Roman"/>
          <w:sz w:val="24"/>
          <w:szCs w:val="24"/>
        </w:rPr>
        <w:t>darželio</w:t>
      </w:r>
      <w:r w:rsidR="007F5BF8" w:rsidRPr="00DC2C07">
        <w:rPr>
          <w:rFonts w:ascii="Times New Roman" w:hAnsi="Times New Roman" w:cs="Times New Roman"/>
          <w:sz w:val="24"/>
          <w:szCs w:val="24"/>
        </w:rPr>
        <w:t xml:space="preserve"> bendruomeniškum</w:t>
      </w:r>
      <w:r w:rsidR="00224E26">
        <w:rPr>
          <w:rFonts w:ascii="Times New Roman" w:hAnsi="Times New Roman" w:cs="Times New Roman"/>
          <w:sz w:val="24"/>
          <w:szCs w:val="24"/>
        </w:rPr>
        <w:t>ą</w:t>
      </w:r>
      <w:r w:rsidR="00DB2104" w:rsidRPr="00DC2C07">
        <w:rPr>
          <w:rStyle w:val="FootnoteReference"/>
          <w:rFonts w:ascii="Times New Roman" w:hAnsi="Times New Roman" w:cs="Times New Roman"/>
          <w:sz w:val="24"/>
          <w:szCs w:val="24"/>
        </w:rPr>
        <w:footnoteReference w:id="6"/>
      </w:r>
      <w:r w:rsidR="00DB2104" w:rsidRPr="00DC2C07">
        <w:rPr>
          <w:rFonts w:ascii="Times New Roman" w:hAnsi="Times New Roman" w:cs="Times New Roman"/>
          <w:sz w:val="24"/>
          <w:szCs w:val="24"/>
        </w:rPr>
        <w:t>.</w:t>
      </w:r>
      <w:r w:rsidR="0067146A" w:rsidRPr="00DC2C07">
        <w:rPr>
          <w:rFonts w:ascii="Times New Roman" w:hAnsi="Times New Roman" w:cs="Times New Roman"/>
          <w:sz w:val="24"/>
          <w:szCs w:val="24"/>
        </w:rPr>
        <w:t xml:space="preserve"> </w:t>
      </w:r>
    </w:p>
    <w:p w14:paraId="6C7CC57B" w14:textId="30EB4C9A" w:rsidR="009756A4" w:rsidRDefault="00CB545D" w:rsidP="007A71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Teigiamiausias nuostatas apie darželį</w:t>
      </w:r>
      <w:r w:rsidR="001F1349">
        <w:rPr>
          <w:rFonts w:ascii="Times New Roman" w:hAnsi="Times New Roman" w:cs="Times New Roman"/>
          <w:sz w:val="24"/>
          <w:szCs w:val="24"/>
        </w:rPr>
        <w:t xml:space="preserve"> (žr. </w:t>
      </w:r>
      <w:r w:rsidR="007A685E">
        <w:rPr>
          <w:rFonts w:ascii="Times New Roman" w:hAnsi="Times New Roman" w:cs="Times New Roman"/>
          <w:sz w:val="24"/>
          <w:szCs w:val="24"/>
        </w:rPr>
        <w:t>38</w:t>
      </w:r>
      <w:r w:rsidR="001F1349">
        <w:rPr>
          <w:rFonts w:ascii="Times New Roman" w:hAnsi="Times New Roman" w:cs="Times New Roman"/>
          <w:sz w:val="24"/>
          <w:szCs w:val="24"/>
        </w:rPr>
        <w:t xml:space="preserve"> pav.)</w:t>
      </w:r>
      <w:r>
        <w:rPr>
          <w:rFonts w:ascii="Times New Roman" w:hAnsi="Times New Roman" w:cs="Times New Roman"/>
          <w:sz w:val="24"/>
          <w:szCs w:val="24"/>
        </w:rPr>
        <w:t xml:space="preserve"> turi tėvai, kurių vaikai lanko </w:t>
      </w:r>
      <w:r w:rsidRPr="00CB545D">
        <w:rPr>
          <w:rFonts w:ascii="Times New Roman" w:hAnsi="Times New Roman" w:cs="Times New Roman"/>
          <w:sz w:val="24"/>
          <w:szCs w:val="24"/>
        </w:rPr>
        <w:t>Giraitės daržel</w:t>
      </w:r>
      <w:r>
        <w:rPr>
          <w:rFonts w:ascii="Times New Roman" w:hAnsi="Times New Roman" w:cs="Times New Roman"/>
          <w:sz w:val="24"/>
          <w:szCs w:val="24"/>
        </w:rPr>
        <w:t xml:space="preserve">į, </w:t>
      </w:r>
      <w:r w:rsidRPr="00CB545D">
        <w:rPr>
          <w:rFonts w:ascii="Times New Roman" w:hAnsi="Times New Roman" w:cs="Times New Roman"/>
          <w:sz w:val="24"/>
          <w:szCs w:val="24"/>
        </w:rPr>
        <w:t>Kačerginės daugiafunkc</w:t>
      </w:r>
      <w:r>
        <w:rPr>
          <w:rFonts w:ascii="Times New Roman" w:hAnsi="Times New Roman" w:cs="Times New Roman"/>
          <w:sz w:val="24"/>
          <w:szCs w:val="24"/>
        </w:rPr>
        <w:t>į</w:t>
      </w:r>
      <w:r w:rsidRPr="00CB545D">
        <w:rPr>
          <w:rFonts w:ascii="Times New Roman" w:hAnsi="Times New Roman" w:cs="Times New Roman"/>
          <w:sz w:val="24"/>
          <w:szCs w:val="24"/>
        </w:rPr>
        <w:t xml:space="preserve"> centr</w:t>
      </w:r>
      <w:r>
        <w:rPr>
          <w:rFonts w:ascii="Times New Roman" w:hAnsi="Times New Roman" w:cs="Times New Roman"/>
          <w:sz w:val="24"/>
          <w:szCs w:val="24"/>
        </w:rPr>
        <w:t>ą,</w:t>
      </w:r>
      <w:r w:rsidRPr="00CB545D">
        <w:rPr>
          <w:rFonts w:ascii="Times New Roman" w:hAnsi="Times New Roman" w:cs="Times New Roman"/>
          <w:sz w:val="24"/>
          <w:szCs w:val="24"/>
        </w:rPr>
        <w:t xml:space="preserve"> Noreikiškių lopšel</w:t>
      </w:r>
      <w:r>
        <w:rPr>
          <w:rFonts w:ascii="Times New Roman" w:hAnsi="Times New Roman" w:cs="Times New Roman"/>
          <w:sz w:val="24"/>
          <w:szCs w:val="24"/>
        </w:rPr>
        <w:t>į</w:t>
      </w:r>
      <w:r w:rsidR="001F1349">
        <w:rPr>
          <w:rFonts w:ascii="Times New Roman" w:hAnsi="Times New Roman" w:cs="Times New Roman"/>
          <w:sz w:val="24"/>
          <w:szCs w:val="24"/>
        </w:rPr>
        <w:t>-darželį</w:t>
      </w:r>
      <w:r w:rsidRPr="00CB545D">
        <w:rPr>
          <w:rFonts w:ascii="Times New Roman" w:hAnsi="Times New Roman" w:cs="Times New Roman"/>
          <w:sz w:val="24"/>
          <w:szCs w:val="24"/>
        </w:rPr>
        <w:t xml:space="preserve"> ,,Ąžuolėlis"</w:t>
      </w:r>
      <w:r w:rsidR="001F1349">
        <w:rPr>
          <w:rFonts w:ascii="Times New Roman" w:hAnsi="Times New Roman" w:cs="Times New Roman"/>
          <w:sz w:val="24"/>
          <w:szCs w:val="24"/>
        </w:rPr>
        <w:t>,</w:t>
      </w:r>
      <w:r w:rsidRPr="00CB545D">
        <w:rPr>
          <w:rFonts w:ascii="Times New Roman" w:hAnsi="Times New Roman" w:cs="Times New Roman"/>
          <w:sz w:val="24"/>
          <w:szCs w:val="24"/>
        </w:rPr>
        <w:t xml:space="preserve"> </w:t>
      </w:r>
      <w:r w:rsidR="00A927D7">
        <w:rPr>
          <w:rFonts w:ascii="Times New Roman" w:hAnsi="Times New Roman" w:cs="Times New Roman"/>
          <w:sz w:val="24"/>
          <w:szCs w:val="24"/>
        </w:rPr>
        <w:t xml:space="preserve">Ežerėlio lopšelį-darželį, </w:t>
      </w:r>
      <w:r w:rsidR="00A927D7" w:rsidRPr="00CB545D">
        <w:rPr>
          <w:rFonts w:ascii="Times New Roman" w:hAnsi="Times New Roman" w:cs="Times New Roman"/>
          <w:sz w:val="24"/>
          <w:szCs w:val="24"/>
        </w:rPr>
        <w:t>Ilgakiemio mokykl</w:t>
      </w:r>
      <w:r w:rsidR="00A927D7">
        <w:rPr>
          <w:rFonts w:ascii="Times New Roman" w:hAnsi="Times New Roman" w:cs="Times New Roman"/>
          <w:sz w:val="24"/>
          <w:szCs w:val="24"/>
        </w:rPr>
        <w:t>ą</w:t>
      </w:r>
      <w:r w:rsidR="00A927D7" w:rsidRPr="00CB545D">
        <w:rPr>
          <w:rFonts w:ascii="Times New Roman" w:hAnsi="Times New Roman" w:cs="Times New Roman"/>
          <w:sz w:val="24"/>
          <w:szCs w:val="24"/>
        </w:rPr>
        <w:t>-daržel</w:t>
      </w:r>
      <w:r w:rsidR="00A927D7">
        <w:rPr>
          <w:rFonts w:ascii="Times New Roman" w:hAnsi="Times New Roman" w:cs="Times New Roman"/>
          <w:sz w:val="24"/>
          <w:szCs w:val="24"/>
        </w:rPr>
        <w:t>į,</w:t>
      </w:r>
      <w:r w:rsidR="00A927D7" w:rsidRPr="00CB545D">
        <w:rPr>
          <w:rFonts w:ascii="Times New Roman" w:hAnsi="Times New Roman" w:cs="Times New Roman"/>
          <w:sz w:val="24"/>
          <w:szCs w:val="24"/>
        </w:rPr>
        <w:t xml:space="preserve"> </w:t>
      </w:r>
      <w:r w:rsidRPr="00CB545D">
        <w:rPr>
          <w:rFonts w:ascii="Times New Roman" w:hAnsi="Times New Roman" w:cs="Times New Roman"/>
          <w:sz w:val="24"/>
          <w:szCs w:val="24"/>
        </w:rPr>
        <w:t>Rokų mokykl</w:t>
      </w:r>
      <w:r w:rsidR="001F1349">
        <w:rPr>
          <w:rFonts w:ascii="Times New Roman" w:hAnsi="Times New Roman" w:cs="Times New Roman"/>
          <w:sz w:val="24"/>
          <w:szCs w:val="24"/>
        </w:rPr>
        <w:t>ą</w:t>
      </w:r>
      <w:r w:rsidRPr="00CB545D">
        <w:rPr>
          <w:rFonts w:ascii="Times New Roman" w:hAnsi="Times New Roman" w:cs="Times New Roman"/>
          <w:sz w:val="24"/>
          <w:szCs w:val="24"/>
        </w:rPr>
        <w:t>-daržel</w:t>
      </w:r>
      <w:r w:rsidR="001F1349">
        <w:rPr>
          <w:rFonts w:ascii="Times New Roman" w:hAnsi="Times New Roman" w:cs="Times New Roman"/>
          <w:sz w:val="24"/>
          <w:szCs w:val="24"/>
        </w:rPr>
        <w:t xml:space="preserve">į ir </w:t>
      </w:r>
      <w:r w:rsidRPr="00CB545D">
        <w:rPr>
          <w:rFonts w:ascii="Times New Roman" w:hAnsi="Times New Roman" w:cs="Times New Roman"/>
          <w:sz w:val="24"/>
          <w:szCs w:val="24"/>
        </w:rPr>
        <w:t>Vilkijos lopšel</w:t>
      </w:r>
      <w:r w:rsidR="001F1349">
        <w:rPr>
          <w:rFonts w:ascii="Times New Roman" w:hAnsi="Times New Roman" w:cs="Times New Roman"/>
          <w:sz w:val="24"/>
          <w:szCs w:val="24"/>
        </w:rPr>
        <w:t>į</w:t>
      </w:r>
      <w:r w:rsidRPr="00CB545D">
        <w:rPr>
          <w:rFonts w:ascii="Times New Roman" w:hAnsi="Times New Roman" w:cs="Times New Roman"/>
          <w:sz w:val="24"/>
          <w:szCs w:val="24"/>
        </w:rPr>
        <w:t>-daržel</w:t>
      </w:r>
      <w:r w:rsidR="001F1349">
        <w:rPr>
          <w:rFonts w:ascii="Times New Roman" w:hAnsi="Times New Roman" w:cs="Times New Roman"/>
          <w:sz w:val="24"/>
          <w:szCs w:val="24"/>
        </w:rPr>
        <w:t>į</w:t>
      </w:r>
      <w:r w:rsidRPr="00CB545D">
        <w:rPr>
          <w:rFonts w:ascii="Times New Roman" w:hAnsi="Times New Roman" w:cs="Times New Roman"/>
          <w:sz w:val="24"/>
          <w:szCs w:val="24"/>
        </w:rPr>
        <w:t xml:space="preserve"> ,,Daigelis"</w:t>
      </w:r>
      <w:r w:rsidR="001F1349">
        <w:rPr>
          <w:rFonts w:ascii="Times New Roman" w:hAnsi="Times New Roman" w:cs="Times New Roman"/>
          <w:sz w:val="24"/>
          <w:szCs w:val="24"/>
        </w:rPr>
        <w:t>. Nuo jų statistiškai reikšmingai skiriasi tik</w:t>
      </w:r>
      <w:r w:rsidRPr="00CB545D">
        <w:rPr>
          <w:rFonts w:ascii="Times New Roman" w:hAnsi="Times New Roman" w:cs="Times New Roman"/>
          <w:sz w:val="24"/>
          <w:szCs w:val="24"/>
        </w:rPr>
        <w:t xml:space="preserve"> </w:t>
      </w:r>
      <w:r w:rsidR="001F1349" w:rsidRPr="00CB545D">
        <w:rPr>
          <w:rFonts w:ascii="Times New Roman" w:hAnsi="Times New Roman" w:cs="Times New Roman"/>
          <w:sz w:val="24"/>
          <w:szCs w:val="24"/>
        </w:rPr>
        <w:t>Linksmakalnio mokykl</w:t>
      </w:r>
      <w:r w:rsidR="001F1349">
        <w:rPr>
          <w:rFonts w:ascii="Times New Roman" w:hAnsi="Times New Roman" w:cs="Times New Roman"/>
          <w:sz w:val="24"/>
          <w:szCs w:val="24"/>
        </w:rPr>
        <w:t>ą</w:t>
      </w:r>
      <w:r w:rsidR="001F1349" w:rsidRPr="00CB545D">
        <w:rPr>
          <w:rFonts w:ascii="Times New Roman" w:hAnsi="Times New Roman" w:cs="Times New Roman"/>
          <w:sz w:val="24"/>
          <w:szCs w:val="24"/>
        </w:rPr>
        <w:t>-daržel</w:t>
      </w:r>
      <w:r w:rsidR="001F1349">
        <w:rPr>
          <w:rFonts w:ascii="Times New Roman" w:hAnsi="Times New Roman" w:cs="Times New Roman"/>
          <w:sz w:val="24"/>
          <w:szCs w:val="24"/>
        </w:rPr>
        <w:t xml:space="preserve">į ir </w:t>
      </w:r>
      <w:r>
        <w:rPr>
          <w:rFonts w:ascii="Times New Roman" w:hAnsi="Times New Roman" w:cs="Times New Roman"/>
          <w:sz w:val="24"/>
          <w:szCs w:val="24"/>
        </w:rPr>
        <w:t>P</w:t>
      </w:r>
      <w:r w:rsidR="001F1349">
        <w:rPr>
          <w:rFonts w:ascii="Times New Roman" w:hAnsi="Times New Roman" w:cs="Times New Roman"/>
          <w:sz w:val="24"/>
          <w:szCs w:val="24"/>
        </w:rPr>
        <w:t>anevėžiuko daugiafunkc</w:t>
      </w:r>
      <w:r>
        <w:rPr>
          <w:rFonts w:ascii="Times New Roman" w:hAnsi="Times New Roman" w:cs="Times New Roman"/>
          <w:sz w:val="24"/>
          <w:szCs w:val="24"/>
        </w:rPr>
        <w:t>į centrą lankančių vaikų tėvų</w:t>
      </w:r>
      <w:r w:rsidR="001F1349">
        <w:rPr>
          <w:rFonts w:ascii="Times New Roman" w:hAnsi="Times New Roman" w:cs="Times New Roman"/>
          <w:sz w:val="24"/>
          <w:szCs w:val="24"/>
        </w:rPr>
        <w:t xml:space="preserve"> vertinimai.</w:t>
      </w:r>
    </w:p>
    <w:p w14:paraId="09B0EE95" w14:textId="1685BED7" w:rsidR="009756A4" w:rsidRDefault="00FF1463" w:rsidP="009756A4">
      <w:pPr>
        <w:spacing w:after="0" w:line="360" w:lineRule="auto"/>
        <w:jc w:val="both"/>
        <w:rPr>
          <w:rFonts w:ascii="Times New Roman" w:hAnsi="Times New Roman" w:cs="Times New Roman"/>
          <w:sz w:val="24"/>
          <w:szCs w:val="24"/>
        </w:rPr>
      </w:pPr>
      <w:r>
        <w:rPr>
          <w:noProof/>
          <w:lang w:eastAsia="lt-LT"/>
        </w:rPr>
        <w:drawing>
          <wp:inline distT="0" distB="0" distL="0" distR="0" wp14:anchorId="23F70298" wp14:editId="6931427A">
            <wp:extent cx="6120130" cy="3519750"/>
            <wp:effectExtent l="0" t="0" r="1397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3BD7702" w14:textId="42786437" w:rsidR="009756A4" w:rsidRPr="00224E26" w:rsidRDefault="007A685E" w:rsidP="00224E26">
      <w:pPr>
        <w:tabs>
          <w:tab w:val="left" w:pos="2385"/>
        </w:tabs>
        <w:spacing w:line="360" w:lineRule="auto"/>
        <w:jc w:val="center"/>
        <w:rPr>
          <w:rFonts w:ascii="Times New Roman" w:hAnsi="Times New Roman" w:cs="Times New Roman"/>
          <w:b/>
          <w:i/>
        </w:rPr>
      </w:pPr>
      <w:r>
        <w:rPr>
          <w:rFonts w:ascii="Times New Roman" w:hAnsi="Times New Roman" w:cs="Times New Roman"/>
          <w:b/>
          <w:sz w:val="24"/>
          <w:szCs w:val="24"/>
        </w:rPr>
        <w:t xml:space="preserve">38 </w:t>
      </w:r>
      <w:r w:rsidR="001F1349" w:rsidRPr="001F1349">
        <w:rPr>
          <w:rFonts w:ascii="Times New Roman" w:hAnsi="Times New Roman" w:cs="Times New Roman"/>
          <w:b/>
          <w:sz w:val="24"/>
          <w:szCs w:val="24"/>
        </w:rPr>
        <w:t>pav.</w:t>
      </w:r>
      <w:r w:rsidR="001F1349">
        <w:rPr>
          <w:rFonts w:ascii="Times New Roman" w:hAnsi="Times New Roman" w:cs="Times New Roman"/>
          <w:sz w:val="24"/>
          <w:szCs w:val="24"/>
        </w:rPr>
        <w:t xml:space="preserve"> </w:t>
      </w:r>
      <w:r w:rsidR="001F1349" w:rsidRPr="00DC2C07">
        <w:rPr>
          <w:rFonts w:ascii="Times New Roman" w:hAnsi="Times New Roman" w:cs="Times New Roman"/>
          <w:i/>
        </w:rPr>
        <w:t xml:space="preserve">Kauno raj. </w:t>
      </w:r>
      <w:r w:rsidR="001F1349">
        <w:rPr>
          <w:rFonts w:ascii="Times New Roman" w:hAnsi="Times New Roman" w:cs="Times New Roman"/>
          <w:i/>
        </w:rPr>
        <w:t>darželių</w:t>
      </w:r>
      <w:r w:rsidR="001F1349" w:rsidRPr="00DC2C07">
        <w:rPr>
          <w:rFonts w:ascii="Times New Roman" w:hAnsi="Times New Roman" w:cs="Times New Roman"/>
          <w:i/>
        </w:rPr>
        <w:t xml:space="preserve"> </w:t>
      </w:r>
      <w:r w:rsidR="001F1349">
        <w:rPr>
          <w:rFonts w:ascii="Times New Roman" w:hAnsi="Times New Roman" w:cs="Times New Roman"/>
          <w:i/>
        </w:rPr>
        <w:t>ugdytinių tėvų teigiamos nuostatos apie darželius</w:t>
      </w:r>
      <w:r w:rsidR="001F1349" w:rsidRPr="00DC2C07">
        <w:rPr>
          <w:rFonts w:ascii="Times New Roman" w:hAnsi="Times New Roman" w:cs="Times New Roman"/>
          <w:i/>
        </w:rPr>
        <w:t xml:space="preserve"> (apvalinti vidurkiai)</w:t>
      </w:r>
    </w:p>
    <w:p w14:paraId="0372F851" w14:textId="133436F2" w:rsidR="007A71A6" w:rsidRDefault="00224E26" w:rsidP="00B55C60">
      <w:pPr>
        <w:spacing w:after="120" w:line="36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Grįžtamąjį ryšį tėvams </w:t>
      </w:r>
      <w:r w:rsidR="007A685E">
        <w:rPr>
          <w:rFonts w:ascii="Times New Roman" w:hAnsi="Times New Roman" w:cs="Times New Roman"/>
          <w:sz w:val="24"/>
          <w:szCs w:val="24"/>
        </w:rPr>
        <w:t xml:space="preserve">(žr. 39 pav.) </w:t>
      </w:r>
      <w:r>
        <w:rPr>
          <w:rFonts w:ascii="Times New Roman" w:hAnsi="Times New Roman" w:cs="Times New Roman"/>
          <w:sz w:val="24"/>
          <w:szCs w:val="24"/>
        </w:rPr>
        <w:t xml:space="preserve">palankiausiai vertina </w:t>
      </w:r>
      <w:r w:rsidRPr="00DC2C07">
        <w:rPr>
          <w:rFonts w:ascii="Times New Roman" w:hAnsi="Times New Roman" w:cs="Times New Roman"/>
          <w:sz w:val="24"/>
          <w:szCs w:val="24"/>
        </w:rPr>
        <w:t>tėvai</w:t>
      </w:r>
      <w:r>
        <w:rPr>
          <w:rFonts w:ascii="Times New Roman" w:hAnsi="Times New Roman" w:cs="Times New Roman"/>
          <w:sz w:val="24"/>
          <w:szCs w:val="24"/>
        </w:rPr>
        <w:t xml:space="preserve">, kurių vaikai lanko </w:t>
      </w:r>
      <w:r w:rsidRPr="00224E26">
        <w:rPr>
          <w:rFonts w:ascii="Times New Roman" w:hAnsi="Times New Roman" w:cs="Times New Roman"/>
          <w:sz w:val="24"/>
          <w:szCs w:val="24"/>
        </w:rPr>
        <w:t>Nor</w:t>
      </w:r>
      <w:r>
        <w:rPr>
          <w:rFonts w:ascii="Times New Roman" w:hAnsi="Times New Roman" w:cs="Times New Roman"/>
          <w:sz w:val="24"/>
          <w:szCs w:val="24"/>
        </w:rPr>
        <w:t>eikiškių lopšelį</w:t>
      </w:r>
      <w:r w:rsidRPr="00224E26">
        <w:rPr>
          <w:rFonts w:ascii="Times New Roman" w:hAnsi="Times New Roman" w:cs="Times New Roman"/>
          <w:sz w:val="24"/>
          <w:szCs w:val="24"/>
        </w:rPr>
        <w:t>-daržel</w:t>
      </w:r>
      <w:r>
        <w:rPr>
          <w:rFonts w:ascii="Times New Roman" w:hAnsi="Times New Roman" w:cs="Times New Roman"/>
          <w:sz w:val="24"/>
          <w:szCs w:val="24"/>
        </w:rPr>
        <w:t>į</w:t>
      </w:r>
      <w:r w:rsidRPr="00224E26">
        <w:rPr>
          <w:rFonts w:ascii="Times New Roman" w:hAnsi="Times New Roman" w:cs="Times New Roman"/>
          <w:sz w:val="24"/>
          <w:szCs w:val="24"/>
        </w:rPr>
        <w:t xml:space="preserve"> ,,Ąžuolėlis"</w:t>
      </w:r>
      <w:r w:rsidR="00172D60" w:rsidRPr="00DC2C07">
        <w:rPr>
          <w:rFonts w:ascii="Times New Roman" w:hAnsi="Times New Roman" w:cs="Times New Roman"/>
          <w:sz w:val="24"/>
          <w:szCs w:val="24"/>
        </w:rPr>
        <w:t xml:space="preserve">, </w:t>
      </w:r>
      <w:r w:rsidR="00C02945" w:rsidRPr="00C02945">
        <w:rPr>
          <w:rFonts w:ascii="Times New Roman" w:hAnsi="Times New Roman" w:cs="Times New Roman"/>
          <w:sz w:val="24"/>
          <w:szCs w:val="24"/>
        </w:rPr>
        <w:t>Rokų mokykl</w:t>
      </w:r>
      <w:r w:rsidR="00C02945">
        <w:rPr>
          <w:rFonts w:ascii="Times New Roman" w:hAnsi="Times New Roman" w:cs="Times New Roman"/>
          <w:sz w:val="24"/>
          <w:szCs w:val="24"/>
        </w:rPr>
        <w:t>ą</w:t>
      </w:r>
      <w:r w:rsidR="00C02945" w:rsidRPr="00C02945">
        <w:rPr>
          <w:rFonts w:ascii="Times New Roman" w:hAnsi="Times New Roman" w:cs="Times New Roman"/>
          <w:sz w:val="24"/>
          <w:szCs w:val="24"/>
        </w:rPr>
        <w:t>-daržel</w:t>
      </w:r>
      <w:r w:rsidR="00C02945">
        <w:rPr>
          <w:rFonts w:ascii="Times New Roman" w:hAnsi="Times New Roman" w:cs="Times New Roman"/>
          <w:sz w:val="24"/>
          <w:szCs w:val="24"/>
        </w:rPr>
        <w:t>į,</w:t>
      </w:r>
      <w:r w:rsidR="00C02945" w:rsidRPr="00C02945">
        <w:rPr>
          <w:rFonts w:ascii="Times New Roman" w:hAnsi="Times New Roman" w:cs="Times New Roman"/>
          <w:sz w:val="24"/>
          <w:szCs w:val="24"/>
        </w:rPr>
        <w:t xml:space="preserve"> </w:t>
      </w:r>
      <w:r w:rsidRPr="00224E26">
        <w:rPr>
          <w:rFonts w:ascii="Times New Roman" w:hAnsi="Times New Roman" w:cs="Times New Roman"/>
          <w:sz w:val="24"/>
          <w:szCs w:val="24"/>
        </w:rPr>
        <w:t>Domeikavos lopšel</w:t>
      </w:r>
      <w:r w:rsidR="00C02945">
        <w:rPr>
          <w:rFonts w:ascii="Times New Roman" w:hAnsi="Times New Roman" w:cs="Times New Roman"/>
          <w:sz w:val="24"/>
          <w:szCs w:val="24"/>
        </w:rPr>
        <w:t>į</w:t>
      </w:r>
      <w:r w:rsidRPr="00224E26">
        <w:rPr>
          <w:rFonts w:ascii="Times New Roman" w:hAnsi="Times New Roman" w:cs="Times New Roman"/>
          <w:sz w:val="24"/>
          <w:szCs w:val="24"/>
        </w:rPr>
        <w:t>-daržel</w:t>
      </w:r>
      <w:r w:rsidR="00C02945">
        <w:rPr>
          <w:rFonts w:ascii="Times New Roman" w:hAnsi="Times New Roman" w:cs="Times New Roman"/>
          <w:sz w:val="24"/>
          <w:szCs w:val="24"/>
        </w:rPr>
        <w:t>į ir</w:t>
      </w:r>
      <w:r>
        <w:rPr>
          <w:rFonts w:ascii="Times New Roman" w:hAnsi="Times New Roman" w:cs="Times New Roman"/>
          <w:sz w:val="24"/>
          <w:szCs w:val="24"/>
        </w:rPr>
        <w:t xml:space="preserve"> </w:t>
      </w:r>
      <w:r w:rsidRPr="00224E26">
        <w:rPr>
          <w:rFonts w:ascii="Times New Roman" w:hAnsi="Times New Roman" w:cs="Times New Roman"/>
          <w:sz w:val="24"/>
          <w:szCs w:val="24"/>
        </w:rPr>
        <w:t>Kačerginės daugiafunkc</w:t>
      </w:r>
      <w:r w:rsidR="00C02945">
        <w:rPr>
          <w:rFonts w:ascii="Times New Roman" w:hAnsi="Times New Roman" w:cs="Times New Roman"/>
          <w:sz w:val="24"/>
          <w:szCs w:val="24"/>
        </w:rPr>
        <w:t>į</w:t>
      </w:r>
      <w:r w:rsidRPr="00224E26">
        <w:rPr>
          <w:rFonts w:ascii="Times New Roman" w:hAnsi="Times New Roman" w:cs="Times New Roman"/>
          <w:sz w:val="24"/>
          <w:szCs w:val="24"/>
        </w:rPr>
        <w:t xml:space="preserve"> centr</w:t>
      </w:r>
      <w:r w:rsidR="00C02945">
        <w:rPr>
          <w:rFonts w:ascii="Times New Roman" w:hAnsi="Times New Roman" w:cs="Times New Roman"/>
          <w:sz w:val="24"/>
          <w:szCs w:val="24"/>
        </w:rPr>
        <w:t>ą,</w:t>
      </w:r>
      <w:r w:rsidRPr="00224E26">
        <w:rPr>
          <w:rFonts w:ascii="Times New Roman" w:hAnsi="Times New Roman" w:cs="Times New Roman"/>
          <w:sz w:val="24"/>
          <w:szCs w:val="24"/>
        </w:rPr>
        <w:t xml:space="preserve"> </w:t>
      </w:r>
      <w:r w:rsidR="00172D60" w:rsidRPr="00DC2C07">
        <w:rPr>
          <w:rFonts w:ascii="Times New Roman" w:hAnsi="Times New Roman" w:cs="Times New Roman"/>
          <w:sz w:val="24"/>
          <w:szCs w:val="24"/>
        </w:rPr>
        <w:t xml:space="preserve">nuo jų </w:t>
      </w:r>
      <w:r w:rsidR="005B4435" w:rsidRPr="00DC2C07">
        <w:rPr>
          <w:rFonts w:ascii="Times New Roman" w:hAnsi="Times New Roman" w:cs="Times New Roman"/>
          <w:sz w:val="24"/>
          <w:szCs w:val="24"/>
        </w:rPr>
        <w:t xml:space="preserve">statistiškai </w:t>
      </w:r>
      <w:r w:rsidR="00172D60" w:rsidRPr="00DC2C07">
        <w:rPr>
          <w:rFonts w:ascii="Times New Roman" w:hAnsi="Times New Roman" w:cs="Times New Roman"/>
          <w:sz w:val="24"/>
          <w:szCs w:val="24"/>
        </w:rPr>
        <w:t xml:space="preserve">reikšmingai </w:t>
      </w:r>
      <w:r>
        <w:rPr>
          <w:rFonts w:ascii="Times New Roman" w:hAnsi="Times New Roman" w:cs="Times New Roman"/>
          <w:sz w:val="24"/>
          <w:szCs w:val="24"/>
        </w:rPr>
        <w:t xml:space="preserve">skiriasi tik </w:t>
      </w:r>
      <w:r w:rsidRPr="00224E26">
        <w:rPr>
          <w:rFonts w:ascii="Times New Roman" w:hAnsi="Times New Roman" w:cs="Times New Roman"/>
          <w:sz w:val="24"/>
          <w:szCs w:val="24"/>
        </w:rPr>
        <w:t>Panevėžiuko daugiafunkc</w:t>
      </w:r>
      <w:r w:rsidR="00C02945">
        <w:rPr>
          <w:rFonts w:ascii="Times New Roman" w:hAnsi="Times New Roman" w:cs="Times New Roman"/>
          <w:sz w:val="24"/>
          <w:szCs w:val="24"/>
        </w:rPr>
        <w:t>į</w:t>
      </w:r>
      <w:r w:rsidRPr="00224E26">
        <w:rPr>
          <w:rFonts w:ascii="Times New Roman" w:hAnsi="Times New Roman" w:cs="Times New Roman"/>
          <w:sz w:val="24"/>
          <w:szCs w:val="24"/>
        </w:rPr>
        <w:t xml:space="preserve"> centr</w:t>
      </w:r>
      <w:r w:rsidR="00C02945">
        <w:rPr>
          <w:rFonts w:ascii="Times New Roman" w:hAnsi="Times New Roman" w:cs="Times New Roman"/>
          <w:sz w:val="24"/>
          <w:szCs w:val="24"/>
        </w:rPr>
        <w:t>ą</w:t>
      </w:r>
      <w:r w:rsidR="007A71A6" w:rsidRPr="00DC2C07">
        <w:rPr>
          <w:rFonts w:ascii="Times New Roman" w:hAnsi="Times New Roman" w:cs="Times New Roman"/>
          <w:sz w:val="24"/>
          <w:szCs w:val="24"/>
        </w:rPr>
        <w:t xml:space="preserve"> </w:t>
      </w:r>
      <w:r w:rsidR="00C02945">
        <w:rPr>
          <w:rFonts w:ascii="Times New Roman" w:hAnsi="Times New Roman" w:cs="Times New Roman"/>
          <w:sz w:val="24"/>
          <w:szCs w:val="24"/>
        </w:rPr>
        <w:t xml:space="preserve">ir </w:t>
      </w:r>
      <w:r w:rsidR="00C02945" w:rsidRPr="00C02945">
        <w:rPr>
          <w:rFonts w:ascii="Times New Roman" w:hAnsi="Times New Roman" w:cs="Times New Roman"/>
          <w:sz w:val="24"/>
          <w:szCs w:val="24"/>
        </w:rPr>
        <w:t>Kulautuvos lopšel</w:t>
      </w:r>
      <w:r w:rsidR="00C02945">
        <w:rPr>
          <w:rFonts w:ascii="Times New Roman" w:hAnsi="Times New Roman" w:cs="Times New Roman"/>
          <w:sz w:val="24"/>
          <w:szCs w:val="24"/>
        </w:rPr>
        <w:t>į</w:t>
      </w:r>
      <w:r w:rsidR="00C02945" w:rsidRPr="00C02945">
        <w:rPr>
          <w:rFonts w:ascii="Times New Roman" w:hAnsi="Times New Roman" w:cs="Times New Roman"/>
          <w:sz w:val="24"/>
          <w:szCs w:val="24"/>
        </w:rPr>
        <w:t>-daržel</w:t>
      </w:r>
      <w:r w:rsidR="00C02945">
        <w:rPr>
          <w:rFonts w:ascii="Times New Roman" w:hAnsi="Times New Roman" w:cs="Times New Roman"/>
          <w:sz w:val="24"/>
          <w:szCs w:val="24"/>
        </w:rPr>
        <w:t>į lankančių vaikų tėvų</w:t>
      </w:r>
      <w:r w:rsidR="00C02945" w:rsidRPr="00C02945">
        <w:rPr>
          <w:rFonts w:ascii="Times New Roman" w:hAnsi="Times New Roman" w:cs="Times New Roman"/>
          <w:sz w:val="24"/>
          <w:szCs w:val="24"/>
        </w:rPr>
        <w:t xml:space="preserve"> </w:t>
      </w:r>
      <w:r w:rsidR="00C02945">
        <w:rPr>
          <w:rFonts w:ascii="Times New Roman" w:hAnsi="Times New Roman" w:cs="Times New Roman"/>
          <w:sz w:val="24"/>
          <w:szCs w:val="24"/>
        </w:rPr>
        <w:t xml:space="preserve">vertinimai. Vadinasi, </w:t>
      </w:r>
      <w:r w:rsidR="00B55C60">
        <w:rPr>
          <w:rFonts w:ascii="Times New Roman" w:hAnsi="Times New Roman" w:cs="Times New Roman"/>
          <w:sz w:val="24"/>
          <w:szCs w:val="24"/>
        </w:rPr>
        <w:t xml:space="preserve">šių dviejų darželių ugdytinių tėvai sulaukia </w:t>
      </w:r>
      <w:r w:rsidR="007A71A6" w:rsidRPr="00DC2C07">
        <w:rPr>
          <w:rFonts w:ascii="Times New Roman" w:hAnsi="Times New Roman" w:cs="Times New Roman"/>
          <w:sz w:val="24"/>
          <w:szCs w:val="24"/>
        </w:rPr>
        <w:t>mažiausia</w:t>
      </w:r>
      <w:r w:rsidR="00C02945">
        <w:rPr>
          <w:rFonts w:ascii="Times New Roman" w:hAnsi="Times New Roman" w:cs="Times New Roman"/>
          <w:sz w:val="24"/>
          <w:szCs w:val="24"/>
        </w:rPr>
        <w:t>i grįžtamojo ryšio</w:t>
      </w:r>
      <w:r w:rsidR="00B55C60">
        <w:rPr>
          <w:rFonts w:ascii="Times New Roman" w:hAnsi="Times New Roman" w:cs="Times New Roman"/>
          <w:sz w:val="24"/>
          <w:szCs w:val="24"/>
        </w:rPr>
        <w:t>.</w:t>
      </w:r>
      <w:r w:rsidR="007A71A6" w:rsidRPr="00DC2C07">
        <w:rPr>
          <w:rFonts w:ascii="Times New Roman" w:hAnsi="Times New Roman" w:cs="Times New Roman"/>
          <w:sz w:val="24"/>
          <w:szCs w:val="24"/>
        </w:rPr>
        <w:t xml:space="preserve"> </w:t>
      </w:r>
    </w:p>
    <w:p w14:paraId="22DF4B3D" w14:textId="1C5A59E4" w:rsidR="00224E26" w:rsidRDefault="00B45E4B" w:rsidP="00224E26">
      <w:pPr>
        <w:spacing w:after="0" w:line="360" w:lineRule="auto"/>
        <w:ind w:firstLine="90"/>
        <w:jc w:val="both"/>
        <w:rPr>
          <w:rFonts w:ascii="Times New Roman" w:hAnsi="Times New Roman" w:cs="Times New Roman"/>
          <w:sz w:val="24"/>
          <w:szCs w:val="24"/>
        </w:rPr>
      </w:pPr>
      <w:r w:rsidRPr="00B45E4B">
        <w:rPr>
          <w:rFonts w:ascii="Times New Roman" w:hAnsi="Times New Roman" w:cs="Times New Roman"/>
          <w:noProof/>
          <w:lang w:eastAsia="lt-LT"/>
        </w:rPr>
        <w:drawing>
          <wp:inline distT="0" distB="0" distL="0" distR="0" wp14:anchorId="513732EE" wp14:editId="21D03257">
            <wp:extent cx="6067425" cy="31146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3013C9B" w14:textId="38F68850" w:rsidR="00224E26" w:rsidRPr="00DC2C07" w:rsidRDefault="007A685E" w:rsidP="00224E26">
      <w:pPr>
        <w:tabs>
          <w:tab w:val="left" w:pos="2385"/>
        </w:tabs>
        <w:spacing w:line="360" w:lineRule="auto"/>
        <w:jc w:val="center"/>
        <w:rPr>
          <w:rFonts w:ascii="Times New Roman" w:hAnsi="Times New Roman" w:cs="Times New Roman"/>
          <w:b/>
          <w:i/>
        </w:rPr>
      </w:pPr>
      <w:r>
        <w:rPr>
          <w:rFonts w:ascii="Times New Roman" w:hAnsi="Times New Roman" w:cs="Times New Roman"/>
          <w:b/>
          <w:sz w:val="24"/>
          <w:szCs w:val="24"/>
        </w:rPr>
        <w:t>39</w:t>
      </w:r>
      <w:r w:rsidR="00224E26" w:rsidRPr="001F1349">
        <w:rPr>
          <w:rFonts w:ascii="Times New Roman" w:hAnsi="Times New Roman" w:cs="Times New Roman"/>
          <w:b/>
          <w:sz w:val="24"/>
          <w:szCs w:val="24"/>
        </w:rPr>
        <w:t xml:space="preserve"> pav.</w:t>
      </w:r>
      <w:r w:rsidR="00224E26">
        <w:rPr>
          <w:rFonts w:ascii="Times New Roman" w:hAnsi="Times New Roman" w:cs="Times New Roman"/>
          <w:sz w:val="24"/>
          <w:szCs w:val="24"/>
        </w:rPr>
        <w:t xml:space="preserve"> </w:t>
      </w:r>
      <w:r w:rsidR="00224E26" w:rsidRPr="00224E26">
        <w:rPr>
          <w:rFonts w:ascii="Times New Roman" w:hAnsi="Times New Roman" w:cs="Times New Roman"/>
          <w:i/>
          <w:sz w:val="24"/>
          <w:szCs w:val="24"/>
        </w:rPr>
        <w:t>G</w:t>
      </w:r>
      <w:r w:rsidR="00224E26">
        <w:rPr>
          <w:rFonts w:ascii="Times New Roman" w:hAnsi="Times New Roman" w:cs="Times New Roman"/>
          <w:i/>
        </w:rPr>
        <w:t>rįžtamojo ryšio tėvams vertinimai</w:t>
      </w:r>
      <w:r w:rsidR="00224E26" w:rsidRPr="00DC2C07">
        <w:rPr>
          <w:rFonts w:ascii="Times New Roman" w:hAnsi="Times New Roman" w:cs="Times New Roman"/>
          <w:i/>
        </w:rPr>
        <w:t xml:space="preserve"> (apvalinti vidurkiai)</w:t>
      </w:r>
    </w:p>
    <w:p w14:paraId="6CACF531" w14:textId="77CA2678" w:rsidR="007A71A6" w:rsidRPr="00752026" w:rsidRDefault="00AC5B58" w:rsidP="00D04CA6">
      <w:pPr>
        <w:spacing w:after="120" w:line="360" w:lineRule="auto"/>
        <w:ind w:firstLine="562"/>
        <w:jc w:val="both"/>
        <w:rPr>
          <w:rFonts w:ascii="Times New Roman" w:hAnsi="Times New Roman" w:cs="Times New Roman"/>
          <w:sz w:val="24"/>
          <w:szCs w:val="24"/>
        </w:rPr>
      </w:pPr>
      <w:r w:rsidRPr="00752026">
        <w:rPr>
          <w:rFonts w:ascii="Times New Roman" w:hAnsi="Times New Roman" w:cs="Times New Roman"/>
          <w:sz w:val="24"/>
          <w:szCs w:val="24"/>
        </w:rPr>
        <w:t xml:space="preserve">Bendruomeniškumą </w:t>
      </w:r>
      <w:r w:rsidR="007A685E">
        <w:rPr>
          <w:rFonts w:ascii="Times New Roman" w:hAnsi="Times New Roman" w:cs="Times New Roman"/>
          <w:sz w:val="24"/>
          <w:szCs w:val="24"/>
        </w:rPr>
        <w:t xml:space="preserve">(žr. 40 pav.) </w:t>
      </w:r>
      <w:r w:rsidRPr="00752026">
        <w:rPr>
          <w:rFonts w:ascii="Times New Roman" w:hAnsi="Times New Roman" w:cs="Times New Roman"/>
          <w:sz w:val="24"/>
          <w:szCs w:val="24"/>
        </w:rPr>
        <w:t xml:space="preserve">palankiausiai vertina </w:t>
      </w:r>
      <w:r w:rsidR="00A927D7" w:rsidRPr="00752026">
        <w:rPr>
          <w:rFonts w:ascii="Times New Roman" w:hAnsi="Times New Roman" w:cs="Times New Roman"/>
          <w:sz w:val="24"/>
          <w:szCs w:val="24"/>
        </w:rPr>
        <w:t>Noreikiškių lopšelio-darželio ,,Ąžuolėlis"</w:t>
      </w:r>
      <w:r w:rsidR="00A927D7">
        <w:rPr>
          <w:rFonts w:ascii="Times New Roman" w:hAnsi="Times New Roman" w:cs="Times New Roman"/>
          <w:sz w:val="24"/>
          <w:szCs w:val="24"/>
        </w:rPr>
        <w:t>,</w:t>
      </w:r>
      <w:r w:rsidR="00A927D7" w:rsidRPr="00752026">
        <w:rPr>
          <w:rFonts w:ascii="Times New Roman" w:hAnsi="Times New Roman" w:cs="Times New Roman"/>
          <w:sz w:val="24"/>
          <w:szCs w:val="24"/>
        </w:rPr>
        <w:t xml:space="preserve"> </w:t>
      </w:r>
      <w:r w:rsidR="00566F4B" w:rsidRPr="00752026">
        <w:rPr>
          <w:rFonts w:ascii="Times New Roman" w:hAnsi="Times New Roman" w:cs="Times New Roman"/>
          <w:sz w:val="24"/>
          <w:szCs w:val="24"/>
        </w:rPr>
        <w:t>Giraitės darželio, Ilgakiemio mokyklos-darželio, Kačerginės daugiafunkcio centro</w:t>
      </w:r>
      <w:r w:rsidR="00566F4B" w:rsidRPr="00752026">
        <w:t xml:space="preserve"> </w:t>
      </w:r>
      <w:r w:rsidR="00566F4B" w:rsidRPr="00752026">
        <w:rPr>
          <w:rFonts w:ascii="Times New Roman" w:hAnsi="Times New Roman" w:cs="Times New Roman"/>
          <w:sz w:val="24"/>
          <w:szCs w:val="24"/>
        </w:rPr>
        <w:t>ir</w:t>
      </w:r>
      <w:r w:rsidR="00566F4B" w:rsidRPr="00752026">
        <w:t xml:space="preserve"> </w:t>
      </w:r>
      <w:r w:rsidR="00566F4B" w:rsidRPr="00752026">
        <w:rPr>
          <w:rFonts w:ascii="Times New Roman" w:hAnsi="Times New Roman" w:cs="Times New Roman"/>
          <w:sz w:val="24"/>
          <w:szCs w:val="24"/>
        </w:rPr>
        <w:t>Rokų mokyklos-darželio ugdytinių</w:t>
      </w:r>
      <w:r w:rsidR="008B12E1" w:rsidRPr="00752026">
        <w:rPr>
          <w:rFonts w:ascii="Times New Roman" w:hAnsi="Times New Roman" w:cs="Times New Roman"/>
          <w:sz w:val="24"/>
          <w:szCs w:val="24"/>
        </w:rPr>
        <w:t xml:space="preserve"> tėva</w:t>
      </w:r>
      <w:r w:rsidR="00566F4B" w:rsidRPr="00752026">
        <w:rPr>
          <w:rFonts w:ascii="Times New Roman" w:hAnsi="Times New Roman" w:cs="Times New Roman"/>
          <w:sz w:val="24"/>
          <w:szCs w:val="24"/>
        </w:rPr>
        <w:t>i</w:t>
      </w:r>
      <w:r w:rsidR="008B12E1" w:rsidRPr="00752026">
        <w:rPr>
          <w:rFonts w:ascii="Times New Roman" w:hAnsi="Times New Roman" w:cs="Times New Roman"/>
          <w:sz w:val="24"/>
          <w:szCs w:val="24"/>
        </w:rPr>
        <w:t xml:space="preserve">, </w:t>
      </w:r>
      <w:r w:rsidR="001568B5" w:rsidRPr="00752026">
        <w:rPr>
          <w:rFonts w:ascii="Times New Roman" w:hAnsi="Times New Roman" w:cs="Times New Roman"/>
          <w:sz w:val="24"/>
          <w:szCs w:val="24"/>
        </w:rPr>
        <w:t>nuo jų reikšmingai skirias</w:t>
      </w:r>
      <w:r w:rsidR="00A927D7">
        <w:rPr>
          <w:rFonts w:ascii="Times New Roman" w:hAnsi="Times New Roman" w:cs="Times New Roman"/>
          <w:sz w:val="24"/>
          <w:szCs w:val="24"/>
        </w:rPr>
        <w:t>i</w:t>
      </w:r>
      <w:r w:rsidR="001568B5" w:rsidRPr="00752026">
        <w:rPr>
          <w:rFonts w:ascii="Times New Roman" w:hAnsi="Times New Roman" w:cs="Times New Roman"/>
          <w:sz w:val="24"/>
          <w:szCs w:val="24"/>
        </w:rPr>
        <w:t xml:space="preserve"> tik Panevėžiuko daugiafunkcio centr</w:t>
      </w:r>
      <w:r w:rsidR="008B12E1" w:rsidRPr="00752026">
        <w:rPr>
          <w:rFonts w:ascii="Times New Roman" w:hAnsi="Times New Roman" w:cs="Times New Roman"/>
          <w:sz w:val="24"/>
          <w:szCs w:val="24"/>
        </w:rPr>
        <w:t xml:space="preserve">o </w:t>
      </w:r>
      <w:r w:rsidR="001568B5" w:rsidRPr="00752026">
        <w:rPr>
          <w:rFonts w:ascii="Times New Roman" w:hAnsi="Times New Roman" w:cs="Times New Roman"/>
          <w:sz w:val="24"/>
          <w:szCs w:val="24"/>
        </w:rPr>
        <w:t xml:space="preserve">ugdytinių tėvų vertinimai. </w:t>
      </w:r>
    </w:p>
    <w:p w14:paraId="3E17B641" w14:textId="2CA9F285" w:rsidR="00AC5B58" w:rsidRDefault="00BE47C3" w:rsidP="00BE47C3">
      <w:pPr>
        <w:spacing w:after="0" w:line="360" w:lineRule="auto"/>
        <w:jc w:val="both"/>
        <w:rPr>
          <w:rFonts w:ascii="Times New Roman" w:hAnsi="Times New Roman" w:cs="Times New Roman"/>
          <w:sz w:val="24"/>
          <w:szCs w:val="24"/>
        </w:rPr>
      </w:pPr>
      <w:r>
        <w:rPr>
          <w:noProof/>
          <w:lang w:eastAsia="lt-LT"/>
        </w:rPr>
        <w:drawing>
          <wp:inline distT="0" distB="0" distL="0" distR="0" wp14:anchorId="0EC999A8" wp14:editId="4B27FC49">
            <wp:extent cx="5905500" cy="37147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EB79EE6" w14:textId="35EA180B" w:rsidR="00AC5B58" w:rsidRPr="00D04CA6" w:rsidRDefault="00AC5B58" w:rsidP="00D04CA6">
      <w:pPr>
        <w:tabs>
          <w:tab w:val="left" w:pos="2385"/>
        </w:tabs>
        <w:spacing w:line="360" w:lineRule="auto"/>
        <w:jc w:val="center"/>
        <w:rPr>
          <w:rFonts w:ascii="Times New Roman" w:hAnsi="Times New Roman" w:cs="Times New Roman"/>
          <w:b/>
          <w:i/>
        </w:rPr>
      </w:pPr>
      <w:r w:rsidRPr="001F1349">
        <w:rPr>
          <w:rFonts w:ascii="Times New Roman" w:hAnsi="Times New Roman" w:cs="Times New Roman"/>
          <w:b/>
          <w:sz w:val="24"/>
          <w:szCs w:val="24"/>
        </w:rPr>
        <w:t>4</w:t>
      </w:r>
      <w:r w:rsidR="007A685E">
        <w:rPr>
          <w:rFonts w:ascii="Times New Roman" w:hAnsi="Times New Roman" w:cs="Times New Roman"/>
          <w:b/>
          <w:sz w:val="24"/>
          <w:szCs w:val="24"/>
        </w:rPr>
        <w:t>0</w:t>
      </w:r>
      <w:r w:rsidRPr="001F1349">
        <w:rPr>
          <w:rFonts w:ascii="Times New Roman" w:hAnsi="Times New Roman" w:cs="Times New Roman"/>
          <w:b/>
          <w:sz w:val="24"/>
          <w:szCs w:val="24"/>
        </w:rPr>
        <w:t xml:space="preserve"> pav.</w:t>
      </w:r>
      <w:r>
        <w:rPr>
          <w:rFonts w:ascii="Times New Roman" w:hAnsi="Times New Roman" w:cs="Times New Roman"/>
          <w:sz w:val="24"/>
          <w:szCs w:val="24"/>
        </w:rPr>
        <w:t xml:space="preserve"> </w:t>
      </w:r>
      <w:r>
        <w:rPr>
          <w:rFonts w:ascii="Times New Roman" w:hAnsi="Times New Roman" w:cs="Times New Roman"/>
          <w:i/>
        </w:rPr>
        <w:t>Darželių bendruomeniškumo vertinimai</w:t>
      </w:r>
      <w:r w:rsidRPr="00DC2C07">
        <w:rPr>
          <w:rFonts w:ascii="Times New Roman" w:hAnsi="Times New Roman" w:cs="Times New Roman"/>
          <w:i/>
        </w:rPr>
        <w:t xml:space="preserve"> (apvalinti vidurkiai)</w:t>
      </w:r>
    </w:p>
    <w:p w14:paraId="007AB045" w14:textId="5780179C" w:rsidR="004B5E38" w:rsidRDefault="00B25020" w:rsidP="004B5E38">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T</w:t>
      </w:r>
      <w:r w:rsidR="0096621B" w:rsidRPr="00DC2C07">
        <w:rPr>
          <w:rFonts w:ascii="Times New Roman" w:hAnsi="Times New Roman" w:cs="Times New Roman"/>
          <w:sz w:val="24"/>
          <w:szCs w:val="24"/>
        </w:rPr>
        <w:t xml:space="preserve">yrimo rezultatai </w:t>
      </w:r>
      <w:r w:rsidR="00D04CA6">
        <w:rPr>
          <w:rFonts w:ascii="Times New Roman" w:hAnsi="Times New Roman" w:cs="Times New Roman"/>
          <w:sz w:val="24"/>
          <w:szCs w:val="24"/>
        </w:rPr>
        <w:t xml:space="preserve">atskleidė, kad palankiausiai darželio, kurį lanko jų vaikai, mikroklimatą vertina </w:t>
      </w:r>
      <w:r w:rsidR="00631DB7" w:rsidRPr="00631DB7">
        <w:rPr>
          <w:rFonts w:ascii="Times New Roman" w:hAnsi="Times New Roman" w:cs="Times New Roman"/>
          <w:sz w:val="24"/>
          <w:szCs w:val="24"/>
        </w:rPr>
        <w:t>Kačerginės daugiafunkcį centrą, Noreikiškių lopšelį-darželį ,,Ąžuolėlis" ir Rokų mokyklą-darželį</w:t>
      </w:r>
      <w:r w:rsidR="00631DB7">
        <w:rPr>
          <w:rFonts w:ascii="Times New Roman" w:hAnsi="Times New Roman" w:cs="Times New Roman"/>
          <w:sz w:val="24"/>
          <w:szCs w:val="24"/>
        </w:rPr>
        <w:t xml:space="preserve"> lankančių vaikų tėvai – jie surinko aukščiausius trijų mikroklimato komponento įverčius</w:t>
      </w:r>
      <w:r w:rsidR="00BE47C3">
        <w:rPr>
          <w:rFonts w:ascii="Times New Roman" w:hAnsi="Times New Roman" w:cs="Times New Roman"/>
          <w:sz w:val="24"/>
          <w:szCs w:val="24"/>
        </w:rPr>
        <w:t>.</w:t>
      </w:r>
      <w:r w:rsidR="00631DB7">
        <w:rPr>
          <w:rFonts w:ascii="Times New Roman" w:hAnsi="Times New Roman" w:cs="Times New Roman"/>
          <w:sz w:val="24"/>
          <w:szCs w:val="24"/>
        </w:rPr>
        <w:t xml:space="preserve"> </w:t>
      </w:r>
      <w:r w:rsidR="00BE47C3">
        <w:rPr>
          <w:rFonts w:ascii="Times New Roman" w:hAnsi="Times New Roman" w:cs="Times New Roman"/>
          <w:sz w:val="24"/>
          <w:szCs w:val="24"/>
        </w:rPr>
        <w:t>A</w:t>
      </w:r>
      <w:r w:rsidR="00631DB7">
        <w:rPr>
          <w:rFonts w:ascii="Times New Roman" w:hAnsi="Times New Roman" w:cs="Times New Roman"/>
          <w:sz w:val="24"/>
          <w:szCs w:val="24"/>
        </w:rPr>
        <w:t xml:space="preserve">ukščiausius dviejų komponentų įverčius surinko </w:t>
      </w:r>
      <w:r w:rsidR="00631DB7" w:rsidRPr="00631DB7">
        <w:rPr>
          <w:rFonts w:ascii="Times New Roman" w:hAnsi="Times New Roman" w:cs="Times New Roman"/>
          <w:sz w:val="24"/>
          <w:szCs w:val="24"/>
        </w:rPr>
        <w:t>Giraitės daržel</w:t>
      </w:r>
      <w:r w:rsidR="00631DB7">
        <w:rPr>
          <w:rFonts w:ascii="Times New Roman" w:hAnsi="Times New Roman" w:cs="Times New Roman"/>
          <w:sz w:val="24"/>
          <w:szCs w:val="24"/>
        </w:rPr>
        <w:t>io ir</w:t>
      </w:r>
      <w:r w:rsidR="00631DB7" w:rsidRPr="00631DB7">
        <w:rPr>
          <w:rFonts w:ascii="Times New Roman" w:hAnsi="Times New Roman" w:cs="Times New Roman"/>
          <w:sz w:val="24"/>
          <w:szCs w:val="24"/>
        </w:rPr>
        <w:t xml:space="preserve"> Ilgakiemio mokykl</w:t>
      </w:r>
      <w:r w:rsidR="00631DB7">
        <w:rPr>
          <w:rFonts w:ascii="Times New Roman" w:hAnsi="Times New Roman" w:cs="Times New Roman"/>
          <w:sz w:val="24"/>
          <w:szCs w:val="24"/>
        </w:rPr>
        <w:t>os</w:t>
      </w:r>
      <w:r w:rsidR="00631DB7" w:rsidRPr="00631DB7">
        <w:rPr>
          <w:rFonts w:ascii="Times New Roman" w:hAnsi="Times New Roman" w:cs="Times New Roman"/>
          <w:sz w:val="24"/>
          <w:szCs w:val="24"/>
        </w:rPr>
        <w:t>-daržel</w:t>
      </w:r>
      <w:r w:rsidR="00631DB7">
        <w:rPr>
          <w:rFonts w:ascii="Times New Roman" w:hAnsi="Times New Roman" w:cs="Times New Roman"/>
          <w:sz w:val="24"/>
          <w:szCs w:val="24"/>
        </w:rPr>
        <w:t xml:space="preserve">io ugdytinių </w:t>
      </w:r>
      <w:r w:rsidR="00631DB7" w:rsidRPr="00631DB7">
        <w:rPr>
          <w:rFonts w:ascii="Times New Roman" w:hAnsi="Times New Roman" w:cs="Times New Roman"/>
          <w:sz w:val="24"/>
          <w:szCs w:val="24"/>
        </w:rPr>
        <w:t xml:space="preserve">tėvai. Galima teigti, kad šių darželių tėvai labiau pasitiki savo vaiko darželiu, nes tampriau su juo bendrauja. Nepalankiausiai </w:t>
      </w:r>
      <w:r w:rsidR="00CB5A17">
        <w:rPr>
          <w:rFonts w:ascii="Times New Roman" w:hAnsi="Times New Roman" w:cs="Times New Roman"/>
          <w:sz w:val="24"/>
          <w:szCs w:val="24"/>
        </w:rPr>
        <w:t>visus</w:t>
      </w:r>
      <w:r w:rsidR="00631DB7" w:rsidRPr="00631DB7">
        <w:rPr>
          <w:rFonts w:ascii="Times New Roman" w:hAnsi="Times New Roman" w:cs="Times New Roman"/>
          <w:sz w:val="24"/>
          <w:szCs w:val="24"/>
        </w:rPr>
        <w:t xml:space="preserve"> tris mikroklimato komponentus</w:t>
      </w:r>
      <w:r w:rsidR="00CB5A17">
        <w:rPr>
          <w:rFonts w:ascii="Times New Roman" w:hAnsi="Times New Roman" w:cs="Times New Roman"/>
          <w:sz w:val="24"/>
          <w:szCs w:val="24"/>
        </w:rPr>
        <w:t xml:space="preserve">, pagal kuriuos buvo nustatyti statistiškai reikšmingi </w:t>
      </w:r>
      <w:r w:rsidR="004C5231">
        <w:rPr>
          <w:rFonts w:ascii="Times New Roman" w:hAnsi="Times New Roman" w:cs="Times New Roman"/>
          <w:sz w:val="24"/>
          <w:szCs w:val="24"/>
        </w:rPr>
        <w:t>vidurkių</w:t>
      </w:r>
      <w:r w:rsidR="00CB5A17">
        <w:rPr>
          <w:rFonts w:ascii="Times New Roman" w:hAnsi="Times New Roman" w:cs="Times New Roman"/>
          <w:sz w:val="24"/>
          <w:szCs w:val="24"/>
        </w:rPr>
        <w:t xml:space="preserve"> skirtumai, </w:t>
      </w:r>
      <w:r w:rsidR="004C5231">
        <w:rPr>
          <w:rFonts w:ascii="Times New Roman" w:hAnsi="Times New Roman" w:cs="Times New Roman"/>
          <w:sz w:val="24"/>
          <w:szCs w:val="24"/>
        </w:rPr>
        <w:t>vertina</w:t>
      </w:r>
      <w:r w:rsidR="00631DB7" w:rsidRPr="00631DB7">
        <w:rPr>
          <w:rFonts w:ascii="Times New Roman" w:hAnsi="Times New Roman" w:cs="Times New Roman"/>
          <w:sz w:val="24"/>
          <w:szCs w:val="24"/>
        </w:rPr>
        <w:t xml:space="preserve"> Panevėžiuko daugiafunkcio centro ugdytinių tėvai – panašu, kad jie </w:t>
      </w:r>
      <w:r w:rsidR="005B5B86" w:rsidRPr="00631DB7">
        <w:rPr>
          <w:rFonts w:ascii="Times New Roman" w:hAnsi="Times New Roman" w:cs="Times New Roman"/>
          <w:sz w:val="24"/>
          <w:szCs w:val="24"/>
        </w:rPr>
        <w:t xml:space="preserve">mažiausiai </w:t>
      </w:r>
      <w:r w:rsidR="00631DB7" w:rsidRPr="00631DB7">
        <w:rPr>
          <w:rFonts w:ascii="Times New Roman" w:hAnsi="Times New Roman" w:cs="Times New Roman"/>
          <w:sz w:val="24"/>
          <w:szCs w:val="24"/>
        </w:rPr>
        <w:t xml:space="preserve">bendrauja </w:t>
      </w:r>
      <w:r w:rsidR="005B5B86" w:rsidRPr="00631DB7">
        <w:rPr>
          <w:rFonts w:ascii="Times New Roman" w:hAnsi="Times New Roman" w:cs="Times New Roman"/>
          <w:sz w:val="24"/>
          <w:szCs w:val="24"/>
        </w:rPr>
        <w:t xml:space="preserve">su </w:t>
      </w:r>
      <w:r w:rsidR="00631DB7" w:rsidRPr="00631DB7">
        <w:rPr>
          <w:rFonts w:ascii="Times New Roman" w:hAnsi="Times New Roman" w:cs="Times New Roman"/>
          <w:sz w:val="24"/>
          <w:szCs w:val="24"/>
        </w:rPr>
        <w:t xml:space="preserve">savo </w:t>
      </w:r>
      <w:r w:rsidR="005B5B86" w:rsidRPr="00631DB7">
        <w:rPr>
          <w:rFonts w:ascii="Times New Roman" w:hAnsi="Times New Roman" w:cs="Times New Roman"/>
          <w:sz w:val="24"/>
          <w:szCs w:val="24"/>
        </w:rPr>
        <w:t xml:space="preserve">vaiko </w:t>
      </w:r>
      <w:r w:rsidR="00631DB7" w:rsidRPr="00631DB7">
        <w:rPr>
          <w:rFonts w:ascii="Times New Roman" w:hAnsi="Times New Roman" w:cs="Times New Roman"/>
          <w:sz w:val="24"/>
          <w:szCs w:val="24"/>
        </w:rPr>
        <w:t xml:space="preserve">darželiu. </w:t>
      </w:r>
      <w:r w:rsidR="005B5B86" w:rsidRPr="00631DB7">
        <w:rPr>
          <w:rFonts w:ascii="Times New Roman" w:hAnsi="Times New Roman" w:cs="Times New Roman"/>
          <w:sz w:val="24"/>
          <w:szCs w:val="24"/>
        </w:rPr>
        <w:t xml:space="preserve"> </w:t>
      </w:r>
    </w:p>
    <w:p w14:paraId="067BAB5D" w14:textId="77777777" w:rsidR="00BE47C3" w:rsidRPr="002E029A" w:rsidRDefault="00BE47C3" w:rsidP="004B5E38">
      <w:pPr>
        <w:spacing w:after="0" w:line="360" w:lineRule="auto"/>
        <w:ind w:firstLine="567"/>
        <w:jc w:val="both"/>
        <w:rPr>
          <w:rFonts w:ascii="Times New Roman" w:hAnsi="Times New Roman" w:cs="Times New Roman"/>
          <w:b/>
          <w:color w:val="365F91" w:themeColor="accent1" w:themeShade="BF"/>
          <w:sz w:val="26"/>
          <w:szCs w:val="26"/>
        </w:rPr>
      </w:pPr>
    </w:p>
    <w:p w14:paraId="70A183B4" w14:textId="7DC900FC" w:rsidR="004E7F3A" w:rsidRPr="004B5E38" w:rsidRDefault="004E7F3A" w:rsidP="004B5E38">
      <w:pPr>
        <w:spacing w:after="0" w:line="360" w:lineRule="auto"/>
        <w:ind w:firstLine="567"/>
        <w:jc w:val="both"/>
        <w:rPr>
          <w:rFonts w:ascii="Times New Roman" w:hAnsi="Times New Roman" w:cs="Times New Roman"/>
          <w:b/>
          <w:color w:val="4F81BD" w:themeColor="accent1"/>
          <w:sz w:val="26"/>
          <w:szCs w:val="26"/>
        </w:rPr>
      </w:pPr>
      <w:r w:rsidRPr="004B5E38">
        <w:rPr>
          <w:rFonts w:ascii="Times New Roman" w:hAnsi="Times New Roman" w:cs="Times New Roman"/>
          <w:b/>
          <w:color w:val="365F91" w:themeColor="accent1" w:themeShade="BF"/>
          <w:sz w:val="26"/>
          <w:szCs w:val="26"/>
        </w:rPr>
        <w:t xml:space="preserve">Kauno rajono </w:t>
      </w:r>
      <w:r w:rsidR="0024579C" w:rsidRPr="004B5E38">
        <w:rPr>
          <w:rFonts w:ascii="Times New Roman" w:hAnsi="Times New Roman" w:cs="Times New Roman"/>
          <w:b/>
          <w:color w:val="365F91" w:themeColor="accent1" w:themeShade="BF"/>
          <w:sz w:val="26"/>
          <w:szCs w:val="26"/>
        </w:rPr>
        <w:t>darželių</w:t>
      </w:r>
      <w:r w:rsidRPr="004B5E38">
        <w:rPr>
          <w:rFonts w:ascii="Times New Roman" w:hAnsi="Times New Roman" w:cs="Times New Roman"/>
          <w:b/>
          <w:color w:val="365F91" w:themeColor="accent1" w:themeShade="BF"/>
          <w:sz w:val="26"/>
          <w:szCs w:val="26"/>
        </w:rPr>
        <w:t xml:space="preserve"> mikroklimato formavimosi veiksnių sąsajos</w:t>
      </w:r>
    </w:p>
    <w:p w14:paraId="7F468DE4" w14:textId="77777777" w:rsidR="004E7F3A" w:rsidRPr="00DC2C07" w:rsidRDefault="004E7F3A" w:rsidP="004E7F3A">
      <w:pPr>
        <w:spacing w:after="0" w:line="360" w:lineRule="auto"/>
        <w:ind w:firstLine="567"/>
        <w:jc w:val="both"/>
        <w:rPr>
          <w:rFonts w:ascii="Times New Roman" w:hAnsi="Times New Roman" w:cs="Times New Roman"/>
          <w:b/>
          <w:sz w:val="16"/>
          <w:szCs w:val="16"/>
        </w:rPr>
      </w:pPr>
    </w:p>
    <w:p w14:paraId="50BE6D9F" w14:textId="5C068422" w:rsidR="004E7F3A" w:rsidRDefault="00A927D7" w:rsidP="004E7F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Kitame tyrimo rezultatų analizės etape p</w:t>
      </w:r>
      <w:r w:rsidR="004E7F3A" w:rsidRPr="00DC2C07">
        <w:rPr>
          <w:rFonts w:ascii="Times New Roman" w:hAnsi="Times New Roman" w:cs="Times New Roman"/>
          <w:sz w:val="24"/>
          <w:szCs w:val="24"/>
        </w:rPr>
        <w:t xml:space="preserve">agal </w:t>
      </w:r>
      <w:r w:rsidR="00057843">
        <w:rPr>
          <w:rFonts w:ascii="Times New Roman" w:hAnsi="Times New Roman" w:cs="Times New Roman"/>
          <w:sz w:val="24"/>
          <w:szCs w:val="24"/>
        </w:rPr>
        <w:t>darželius lankančių</w:t>
      </w:r>
      <w:r w:rsidR="004E7F3A" w:rsidRPr="00DC2C07">
        <w:rPr>
          <w:rFonts w:ascii="Times New Roman" w:hAnsi="Times New Roman" w:cs="Times New Roman"/>
          <w:sz w:val="24"/>
          <w:szCs w:val="24"/>
        </w:rPr>
        <w:t xml:space="preserve"> </w:t>
      </w:r>
      <w:r w:rsidR="00057843">
        <w:rPr>
          <w:rFonts w:ascii="Times New Roman" w:hAnsi="Times New Roman" w:cs="Times New Roman"/>
          <w:sz w:val="24"/>
          <w:szCs w:val="24"/>
        </w:rPr>
        <w:t xml:space="preserve">vaikų </w:t>
      </w:r>
      <w:r w:rsidR="004E7F3A" w:rsidRPr="00DC2C07">
        <w:rPr>
          <w:rFonts w:ascii="Times New Roman" w:hAnsi="Times New Roman" w:cs="Times New Roman"/>
          <w:sz w:val="24"/>
          <w:szCs w:val="24"/>
        </w:rPr>
        <w:t xml:space="preserve">tėvų savistatas buvo skaičiuojamos koreliacijos tarp Kauno rajono </w:t>
      </w:r>
      <w:r w:rsidR="0024579C">
        <w:rPr>
          <w:rFonts w:ascii="Times New Roman" w:hAnsi="Times New Roman" w:cs="Times New Roman"/>
          <w:sz w:val="24"/>
          <w:szCs w:val="24"/>
        </w:rPr>
        <w:t>darželių</w:t>
      </w:r>
      <w:r w:rsidR="004E7F3A" w:rsidRPr="00DC2C07">
        <w:rPr>
          <w:rFonts w:ascii="Times New Roman" w:hAnsi="Times New Roman" w:cs="Times New Roman"/>
          <w:sz w:val="24"/>
          <w:szCs w:val="24"/>
        </w:rPr>
        <w:t xml:space="preserve"> mikroklimato formavimosi veiksnių (žr. 2</w:t>
      </w:r>
      <w:r w:rsidR="007A685E">
        <w:rPr>
          <w:rFonts w:ascii="Times New Roman" w:hAnsi="Times New Roman" w:cs="Times New Roman"/>
          <w:sz w:val="24"/>
          <w:szCs w:val="24"/>
        </w:rPr>
        <w:t>4</w:t>
      </w:r>
      <w:r w:rsidR="004E7F3A" w:rsidRPr="00DC2C07">
        <w:rPr>
          <w:rFonts w:ascii="Times New Roman" w:hAnsi="Times New Roman" w:cs="Times New Roman"/>
          <w:sz w:val="24"/>
          <w:szCs w:val="24"/>
        </w:rPr>
        <w:t xml:space="preserve"> </w:t>
      </w:r>
      <w:r>
        <w:rPr>
          <w:rFonts w:ascii="Times New Roman" w:hAnsi="Times New Roman" w:cs="Times New Roman"/>
          <w:sz w:val="24"/>
          <w:szCs w:val="24"/>
        </w:rPr>
        <w:t>lentelę). R</w:t>
      </w:r>
      <w:r w:rsidR="004E7F3A" w:rsidRPr="00DC2C07">
        <w:rPr>
          <w:rFonts w:ascii="Times New Roman" w:hAnsi="Times New Roman" w:cs="Times New Roman"/>
          <w:sz w:val="24"/>
          <w:szCs w:val="24"/>
        </w:rPr>
        <w:t xml:space="preserve">ezultatai rodo, kad tėvų amžius nestipriai, tačiau statistiškai </w:t>
      </w:r>
      <w:r w:rsidR="00965194">
        <w:rPr>
          <w:rFonts w:ascii="Times New Roman" w:hAnsi="Times New Roman" w:cs="Times New Roman"/>
          <w:sz w:val="24"/>
          <w:szCs w:val="24"/>
        </w:rPr>
        <w:t xml:space="preserve">labai </w:t>
      </w:r>
      <w:r w:rsidR="004E7F3A" w:rsidRPr="00DC2C07">
        <w:rPr>
          <w:rFonts w:ascii="Times New Roman" w:hAnsi="Times New Roman" w:cs="Times New Roman"/>
          <w:sz w:val="24"/>
          <w:szCs w:val="24"/>
        </w:rPr>
        <w:t xml:space="preserve">reikšmingai </w:t>
      </w:r>
      <w:r w:rsidR="00594B19" w:rsidRPr="00DC2C07">
        <w:rPr>
          <w:rFonts w:ascii="Times New Roman" w:hAnsi="Times New Roman" w:cs="Times New Roman"/>
          <w:sz w:val="24"/>
          <w:szCs w:val="24"/>
        </w:rPr>
        <w:t xml:space="preserve">koreliuoja </w:t>
      </w:r>
      <w:r w:rsidR="004E7F3A" w:rsidRPr="00DC2C07">
        <w:rPr>
          <w:rFonts w:ascii="Times New Roman" w:hAnsi="Times New Roman" w:cs="Times New Roman"/>
          <w:sz w:val="24"/>
          <w:szCs w:val="24"/>
        </w:rPr>
        <w:t xml:space="preserve">su </w:t>
      </w:r>
      <w:r w:rsidR="0076163D">
        <w:rPr>
          <w:rFonts w:ascii="Times New Roman" w:hAnsi="Times New Roman" w:cs="Times New Roman"/>
          <w:sz w:val="24"/>
          <w:szCs w:val="24"/>
        </w:rPr>
        <w:t>išsilavinimu</w:t>
      </w:r>
      <w:r w:rsidR="004E7F3A" w:rsidRPr="00DC2C07">
        <w:rPr>
          <w:rFonts w:ascii="Times New Roman" w:hAnsi="Times New Roman" w:cs="Times New Roman"/>
          <w:sz w:val="24"/>
          <w:szCs w:val="24"/>
        </w:rPr>
        <w:t xml:space="preserve"> (r = 0,1</w:t>
      </w:r>
      <w:r w:rsidR="0076163D">
        <w:rPr>
          <w:rFonts w:ascii="Times New Roman" w:hAnsi="Times New Roman" w:cs="Times New Roman"/>
          <w:sz w:val="24"/>
          <w:szCs w:val="24"/>
        </w:rPr>
        <w:t>7</w:t>
      </w:r>
      <w:r w:rsidR="00965194">
        <w:rPr>
          <w:rFonts w:ascii="Times New Roman" w:hAnsi="Times New Roman" w:cs="Times New Roman"/>
          <w:sz w:val="24"/>
          <w:szCs w:val="24"/>
        </w:rPr>
        <w:t>7</w:t>
      </w:r>
      <w:r w:rsidR="004E7F3A" w:rsidRPr="00DC2C07">
        <w:rPr>
          <w:rFonts w:ascii="Times New Roman" w:hAnsi="Times New Roman" w:cs="Times New Roman"/>
          <w:sz w:val="24"/>
          <w:szCs w:val="24"/>
        </w:rPr>
        <w:t>, p &lt; 0,0</w:t>
      </w:r>
      <w:r w:rsidR="0076163D">
        <w:rPr>
          <w:rFonts w:ascii="Times New Roman" w:hAnsi="Times New Roman" w:cs="Times New Roman"/>
          <w:sz w:val="24"/>
          <w:szCs w:val="24"/>
        </w:rPr>
        <w:t>1</w:t>
      </w:r>
      <w:r w:rsidR="004E7F3A" w:rsidRPr="00DC2C07">
        <w:rPr>
          <w:rFonts w:ascii="Times New Roman" w:hAnsi="Times New Roman" w:cs="Times New Roman"/>
          <w:sz w:val="24"/>
          <w:szCs w:val="24"/>
        </w:rPr>
        <w:t xml:space="preserve">) ir </w:t>
      </w:r>
      <w:r w:rsidR="00594B19">
        <w:rPr>
          <w:rFonts w:ascii="Times New Roman" w:hAnsi="Times New Roman" w:cs="Times New Roman"/>
          <w:sz w:val="24"/>
          <w:szCs w:val="24"/>
        </w:rPr>
        <w:t xml:space="preserve">vidutiniškai </w:t>
      </w:r>
      <w:r w:rsidR="004E7F3A" w:rsidRPr="00DC2C07">
        <w:rPr>
          <w:rFonts w:ascii="Times New Roman" w:hAnsi="Times New Roman" w:cs="Times New Roman"/>
          <w:sz w:val="24"/>
          <w:szCs w:val="24"/>
        </w:rPr>
        <w:t xml:space="preserve">stipriai </w:t>
      </w:r>
      <w:r w:rsidR="00594B19">
        <w:rPr>
          <w:rFonts w:ascii="Times New Roman" w:hAnsi="Times New Roman" w:cs="Times New Roman"/>
          <w:sz w:val="24"/>
          <w:szCs w:val="24"/>
        </w:rPr>
        <w:t>–</w:t>
      </w:r>
      <w:r w:rsidR="004E7F3A" w:rsidRPr="00DC2C07">
        <w:rPr>
          <w:rFonts w:ascii="Times New Roman" w:hAnsi="Times New Roman" w:cs="Times New Roman"/>
          <w:sz w:val="24"/>
          <w:szCs w:val="24"/>
        </w:rPr>
        <w:t xml:space="preserve"> su vaikų skaičiumi šeimoje (r = 0,</w:t>
      </w:r>
      <w:r w:rsidR="00594B19">
        <w:rPr>
          <w:rFonts w:ascii="Times New Roman" w:hAnsi="Times New Roman" w:cs="Times New Roman"/>
          <w:sz w:val="24"/>
          <w:szCs w:val="24"/>
        </w:rPr>
        <w:t>35</w:t>
      </w:r>
      <w:r w:rsidR="00965194">
        <w:rPr>
          <w:rFonts w:ascii="Times New Roman" w:hAnsi="Times New Roman" w:cs="Times New Roman"/>
          <w:sz w:val="24"/>
          <w:szCs w:val="24"/>
        </w:rPr>
        <w:t>1</w:t>
      </w:r>
      <w:r w:rsidR="004E7F3A" w:rsidRPr="00DC2C07">
        <w:rPr>
          <w:rFonts w:ascii="Times New Roman" w:hAnsi="Times New Roman" w:cs="Times New Roman"/>
          <w:sz w:val="24"/>
          <w:szCs w:val="24"/>
        </w:rPr>
        <w:t>, p &lt; 0,0</w:t>
      </w:r>
      <w:r w:rsidR="00594B19">
        <w:rPr>
          <w:rFonts w:ascii="Times New Roman" w:hAnsi="Times New Roman" w:cs="Times New Roman"/>
          <w:sz w:val="24"/>
          <w:szCs w:val="24"/>
        </w:rPr>
        <w:t>1</w:t>
      </w:r>
      <w:r w:rsidR="004E7F3A" w:rsidRPr="00DC2C07">
        <w:rPr>
          <w:rFonts w:ascii="Times New Roman" w:hAnsi="Times New Roman" w:cs="Times New Roman"/>
          <w:sz w:val="24"/>
          <w:szCs w:val="24"/>
        </w:rPr>
        <w:t xml:space="preserve">). Vadinasi, vyresni tėvai </w:t>
      </w:r>
      <w:r w:rsidR="00594B19">
        <w:rPr>
          <w:rFonts w:ascii="Times New Roman" w:hAnsi="Times New Roman" w:cs="Times New Roman"/>
          <w:sz w:val="24"/>
          <w:szCs w:val="24"/>
        </w:rPr>
        <w:t xml:space="preserve">yra kiek labiau išsilavinę ir </w:t>
      </w:r>
      <w:r w:rsidR="004E7F3A" w:rsidRPr="00DC2C07">
        <w:rPr>
          <w:rFonts w:ascii="Times New Roman" w:hAnsi="Times New Roman" w:cs="Times New Roman"/>
          <w:sz w:val="24"/>
          <w:szCs w:val="24"/>
        </w:rPr>
        <w:t>turi daugiau vaikų</w:t>
      </w:r>
      <w:r w:rsidR="00594B19">
        <w:rPr>
          <w:rFonts w:ascii="Times New Roman" w:hAnsi="Times New Roman" w:cs="Times New Roman"/>
          <w:sz w:val="24"/>
          <w:szCs w:val="24"/>
        </w:rPr>
        <w:t>.</w:t>
      </w:r>
      <w:r w:rsidR="004E7F3A" w:rsidRPr="00DC2C07">
        <w:rPr>
          <w:rFonts w:ascii="Times New Roman" w:hAnsi="Times New Roman" w:cs="Times New Roman"/>
          <w:sz w:val="24"/>
          <w:szCs w:val="24"/>
        </w:rPr>
        <w:t xml:space="preserve"> </w:t>
      </w:r>
      <w:r w:rsidR="00DD5705">
        <w:rPr>
          <w:rFonts w:ascii="Times New Roman" w:hAnsi="Times New Roman" w:cs="Times New Roman"/>
          <w:sz w:val="24"/>
          <w:szCs w:val="24"/>
        </w:rPr>
        <w:t xml:space="preserve">Tėvų moteriška lytis teigiamai ir nestipriai, tačiau statistiškai reikšmingai susijusi su netiesioginiu įsitraukimu į darželio gyvenimą </w:t>
      </w:r>
      <w:r w:rsidR="00DD5705" w:rsidRPr="00DC2C07">
        <w:rPr>
          <w:rFonts w:ascii="Times New Roman" w:hAnsi="Times New Roman" w:cs="Times New Roman"/>
          <w:sz w:val="24"/>
          <w:szCs w:val="24"/>
        </w:rPr>
        <w:t>(r = 0,</w:t>
      </w:r>
      <w:r w:rsidR="00DD5705">
        <w:rPr>
          <w:rFonts w:ascii="Times New Roman" w:hAnsi="Times New Roman" w:cs="Times New Roman"/>
          <w:sz w:val="24"/>
          <w:szCs w:val="24"/>
        </w:rPr>
        <w:t>1</w:t>
      </w:r>
      <w:r w:rsidR="00965194">
        <w:rPr>
          <w:rFonts w:ascii="Times New Roman" w:hAnsi="Times New Roman" w:cs="Times New Roman"/>
          <w:sz w:val="24"/>
          <w:szCs w:val="24"/>
        </w:rPr>
        <w:t>1</w:t>
      </w:r>
      <w:r w:rsidR="00DD5705">
        <w:rPr>
          <w:rFonts w:ascii="Times New Roman" w:hAnsi="Times New Roman" w:cs="Times New Roman"/>
          <w:sz w:val="24"/>
          <w:szCs w:val="24"/>
        </w:rPr>
        <w:t>5</w:t>
      </w:r>
      <w:r w:rsidR="00DD5705" w:rsidRPr="00DC2C07">
        <w:rPr>
          <w:rFonts w:ascii="Times New Roman" w:hAnsi="Times New Roman" w:cs="Times New Roman"/>
          <w:sz w:val="24"/>
          <w:szCs w:val="24"/>
        </w:rPr>
        <w:t>, p &lt; 0,0</w:t>
      </w:r>
      <w:r w:rsidR="00DD5705">
        <w:rPr>
          <w:rFonts w:ascii="Times New Roman" w:hAnsi="Times New Roman" w:cs="Times New Roman"/>
          <w:sz w:val="24"/>
          <w:szCs w:val="24"/>
        </w:rPr>
        <w:t>5</w:t>
      </w:r>
      <w:r w:rsidR="00DD5705" w:rsidRPr="00DC2C07">
        <w:rPr>
          <w:rFonts w:ascii="Times New Roman" w:hAnsi="Times New Roman" w:cs="Times New Roman"/>
          <w:sz w:val="24"/>
          <w:szCs w:val="24"/>
        </w:rPr>
        <w:t>).</w:t>
      </w:r>
      <w:r w:rsidR="00A30880">
        <w:rPr>
          <w:rFonts w:ascii="Times New Roman" w:hAnsi="Times New Roman" w:cs="Times New Roman"/>
          <w:sz w:val="24"/>
          <w:szCs w:val="24"/>
        </w:rPr>
        <w:t xml:space="preserve"> </w:t>
      </w:r>
      <w:r w:rsidR="00594B19">
        <w:rPr>
          <w:rFonts w:ascii="Times New Roman" w:hAnsi="Times New Roman" w:cs="Times New Roman"/>
          <w:sz w:val="24"/>
          <w:szCs w:val="24"/>
        </w:rPr>
        <w:t>N</w:t>
      </w:r>
      <w:r w:rsidR="004E7F3A" w:rsidRPr="00DC2C07">
        <w:rPr>
          <w:rFonts w:ascii="Times New Roman" w:hAnsi="Times New Roman" w:cs="Times New Roman"/>
          <w:sz w:val="24"/>
          <w:szCs w:val="24"/>
        </w:rPr>
        <w:t xml:space="preserve">etiesioginis įsitraukimas buvo matuojamas teiginiais „Skaitau savo vaikui“; </w:t>
      </w:r>
      <w:r w:rsidR="00A30880">
        <w:rPr>
          <w:rFonts w:ascii="Times New Roman" w:hAnsi="Times New Roman" w:cs="Times New Roman"/>
          <w:sz w:val="24"/>
          <w:szCs w:val="24"/>
        </w:rPr>
        <w:t>„</w:t>
      </w:r>
      <w:r w:rsidR="00A30880" w:rsidRPr="00A30880">
        <w:rPr>
          <w:rFonts w:ascii="Times New Roman" w:hAnsi="Times New Roman" w:cs="Times New Roman"/>
          <w:sz w:val="24"/>
          <w:szCs w:val="24"/>
        </w:rPr>
        <w:t>Su vaiku vykstu į įvairias pažintines išvykas, lankausi kine, spektakliuose, parodose.</w:t>
      </w:r>
      <w:r w:rsidR="004E7F3A" w:rsidRPr="00DC2C07">
        <w:rPr>
          <w:rFonts w:ascii="Times New Roman" w:hAnsi="Times New Roman" w:cs="Times New Roman"/>
          <w:sz w:val="24"/>
          <w:szCs w:val="24"/>
        </w:rPr>
        <w:t xml:space="preserve"> ir kt.</w:t>
      </w:r>
      <w:r w:rsidR="00A30880">
        <w:rPr>
          <w:rFonts w:ascii="Times New Roman" w:hAnsi="Times New Roman" w:cs="Times New Roman"/>
          <w:sz w:val="24"/>
          <w:szCs w:val="24"/>
        </w:rPr>
        <w:t>“</w:t>
      </w:r>
      <w:r>
        <w:rPr>
          <w:rFonts w:ascii="Times New Roman" w:hAnsi="Times New Roman" w:cs="Times New Roman"/>
          <w:sz w:val="24"/>
          <w:szCs w:val="24"/>
        </w:rPr>
        <w:t>;</w:t>
      </w:r>
      <w:r w:rsidR="00A30880">
        <w:rPr>
          <w:rFonts w:ascii="Times New Roman" w:hAnsi="Times New Roman" w:cs="Times New Roman"/>
          <w:sz w:val="24"/>
          <w:szCs w:val="24"/>
        </w:rPr>
        <w:t xml:space="preserve"> „</w:t>
      </w:r>
      <w:r w:rsidR="00A30880" w:rsidRPr="00A30880">
        <w:rPr>
          <w:rFonts w:ascii="Times New Roman" w:hAnsi="Times New Roman" w:cs="Times New Roman"/>
          <w:sz w:val="24"/>
          <w:szCs w:val="24"/>
        </w:rPr>
        <w:t>Susipažinau su „Vaikų pasiekimų aprašu“ ir siūlau vaikui veiklos iš įvairių sričių</w:t>
      </w:r>
      <w:r w:rsidR="00A30880">
        <w:rPr>
          <w:rFonts w:ascii="Times New Roman" w:hAnsi="Times New Roman" w:cs="Times New Roman"/>
          <w:sz w:val="24"/>
          <w:szCs w:val="24"/>
        </w:rPr>
        <w:t>“ ir kt.</w:t>
      </w:r>
      <w:r w:rsidR="00A30880" w:rsidRPr="00A30880">
        <w:rPr>
          <w:rFonts w:ascii="Times New Roman" w:hAnsi="Times New Roman" w:cs="Times New Roman"/>
          <w:sz w:val="24"/>
          <w:szCs w:val="24"/>
        </w:rPr>
        <w:t>.</w:t>
      </w:r>
      <w:r w:rsidR="004E7F3A" w:rsidRPr="00DC2C07">
        <w:rPr>
          <w:rFonts w:ascii="Times New Roman" w:hAnsi="Times New Roman" w:cs="Times New Roman"/>
          <w:sz w:val="24"/>
          <w:szCs w:val="24"/>
        </w:rPr>
        <w:t xml:space="preserve">, o komunikaciją tarp tėvų ir </w:t>
      </w:r>
      <w:r w:rsidR="002977B5">
        <w:rPr>
          <w:rFonts w:ascii="Times New Roman" w:hAnsi="Times New Roman" w:cs="Times New Roman"/>
          <w:sz w:val="24"/>
          <w:szCs w:val="24"/>
        </w:rPr>
        <w:t>darželio</w:t>
      </w:r>
      <w:r w:rsidR="004E7F3A" w:rsidRPr="00DC2C07">
        <w:rPr>
          <w:rFonts w:ascii="Times New Roman" w:hAnsi="Times New Roman" w:cs="Times New Roman"/>
          <w:sz w:val="24"/>
          <w:szCs w:val="24"/>
        </w:rPr>
        <w:t xml:space="preserve"> atskleidė teiginiai „</w:t>
      </w:r>
      <w:r w:rsidR="00A30880" w:rsidRPr="00A30880">
        <w:rPr>
          <w:rFonts w:ascii="Times New Roman" w:hAnsi="Times New Roman" w:cs="Times New Roman"/>
          <w:sz w:val="24"/>
          <w:szCs w:val="24"/>
        </w:rPr>
        <w:t>Klausiu auklėtojos patarimų vaiko ugdymo klausimais</w:t>
      </w:r>
      <w:r w:rsidR="004E7F3A" w:rsidRPr="00DC2C07">
        <w:rPr>
          <w:rFonts w:ascii="Times New Roman" w:hAnsi="Times New Roman" w:cs="Times New Roman"/>
          <w:sz w:val="24"/>
          <w:szCs w:val="24"/>
        </w:rPr>
        <w:t>“; „</w:t>
      </w:r>
      <w:r w:rsidR="00A30880" w:rsidRPr="00A30880">
        <w:rPr>
          <w:rFonts w:ascii="Times New Roman" w:hAnsi="Times New Roman" w:cs="Times New Roman"/>
          <w:sz w:val="24"/>
          <w:szCs w:val="24"/>
        </w:rPr>
        <w:t>Kalbuosi su darželio administracija įstaigos „gyvenimo“ klausimais</w:t>
      </w:r>
      <w:r w:rsidR="004E7F3A" w:rsidRPr="00DC2C07">
        <w:rPr>
          <w:rFonts w:ascii="Times New Roman" w:hAnsi="Times New Roman" w:cs="Times New Roman"/>
          <w:sz w:val="24"/>
          <w:szCs w:val="24"/>
        </w:rPr>
        <w:t>“; „</w:t>
      </w:r>
      <w:r w:rsidR="00A30880" w:rsidRPr="00A30880">
        <w:rPr>
          <w:rFonts w:ascii="Times New Roman" w:hAnsi="Times New Roman" w:cs="Times New Roman"/>
          <w:sz w:val="24"/>
          <w:szCs w:val="24"/>
        </w:rPr>
        <w:t>Kalbuosi su pagalbos vaikui specialistais (psichologu, logopedu, socialiniu pedagogu ir pan.) dėl iškylančių problemų</w:t>
      </w:r>
      <w:r w:rsidR="004E7F3A" w:rsidRPr="00DC2C07">
        <w:rPr>
          <w:rFonts w:ascii="Times New Roman" w:hAnsi="Times New Roman" w:cs="Times New Roman"/>
          <w:sz w:val="24"/>
          <w:szCs w:val="24"/>
        </w:rPr>
        <w:t xml:space="preserve">“ ir kt. </w:t>
      </w:r>
    </w:p>
    <w:p w14:paraId="51518202" w14:textId="476D37A9" w:rsidR="0063142D" w:rsidRDefault="00A30880" w:rsidP="004E7F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Netiesioginis įsitraukimas teigiamai ir reikšmingai, nors nestipriai koreliuoja ir su tėvų išsilavinimu  </w:t>
      </w:r>
      <w:r w:rsidRPr="00DC2C07">
        <w:rPr>
          <w:rFonts w:ascii="Times New Roman" w:hAnsi="Times New Roman" w:cs="Times New Roman"/>
          <w:sz w:val="24"/>
          <w:szCs w:val="24"/>
        </w:rPr>
        <w:t>(r = 0,1</w:t>
      </w:r>
      <w:r w:rsidR="00965194">
        <w:rPr>
          <w:rFonts w:ascii="Times New Roman" w:hAnsi="Times New Roman" w:cs="Times New Roman"/>
          <w:sz w:val="24"/>
          <w:szCs w:val="24"/>
        </w:rPr>
        <w:t>18</w:t>
      </w:r>
      <w:r w:rsidRPr="00DC2C07">
        <w:rPr>
          <w:rFonts w:ascii="Times New Roman" w:hAnsi="Times New Roman" w:cs="Times New Roman"/>
          <w:sz w:val="24"/>
          <w:szCs w:val="24"/>
        </w:rPr>
        <w:t>, p &lt; 0,0</w:t>
      </w:r>
      <w:r w:rsidR="00965194">
        <w:rPr>
          <w:rFonts w:ascii="Times New Roman" w:hAnsi="Times New Roman" w:cs="Times New Roman"/>
          <w:sz w:val="24"/>
          <w:szCs w:val="24"/>
        </w:rPr>
        <w:t>5</w:t>
      </w:r>
      <w:r w:rsidRPr="00DC2C07">
        <w:rPr>
          <w:rFonts w:ascii="Times New Roman" w:hAnsi="Times New Roman" w:cs="Times New Roman"/>
          <w:sz w:val="24"/>
          <w:szCs w:val="24"/>
        </w:rPr>
        <w:t>),</w:t>
      </w:r>
      <w:r>
        <w:rPr>
          <w:rFonts w:ascii="Times New Roman" w:hAnsi="Times New Roman" w:cs="Times New Roman"/>
          <w:sz w:val="24"/>
          <w:szCs w:val="24"/>
        </w:rPr>
        <w:t xml:space="preserve"> kiek silpniau – su tėvų moteriška lytimi </w:t>
      </w:r>
      <w:r w:rsidRPr="00DC2C07">
        <w:rPr>
          <w:rFonts w:ascii="Times New Roman" w:hAnsi="Times New Roman" w:cs="Times New Roman"/>
          <w:sz w:val="24"/>
          <w:szCs w:val="24"/>
        </w:rPr>
        <w:t>(r = 0,1</w:t>
      </w:r>
      <w:r w:rsidR="00965194">
        <w:rPr>
          <w:rFonts w:ascii="Times New Roman" w:hAnsi="Times New Roman" w:cs="Times New Roman"/>
          <w:sz w:val="24"/>
          <w:szCs w:val="24"/>
        </w:rPr>
        <w:t>1</w:t>
      </w:r>
      <w:r>
        <w:rPr>
          <w:rFonts w:ascii="Times New Roman" w:hAnsi="Times New Roman" w:cs="Times New Roman"/>
          <w:sz w:val="24"/>
          <w:szCs w:val="24"/>
        </w:rPr>
        <w:t>5</w:t>
      </w:r>
      <w:r w:rsidRPr="00DC2C07">
        <w:rPr>
          <w:rFonts w:ascii="Times New Roman" w:hAnsi="Times New Roman" w:cs="Times New Roman"/>
          <w:sz w:val="24"/>
          <w:szCs w:val="24"/>
        </w:rPr>
        <w:t>, p &lt; 0,0</w:t>
      </w:r>
      <w:r>
        <w:rPr>
          <w:rFonts w:ascii="Times New Roman" w:hAnsi="Times New Roman" w:cs="Times New Roman"/>
          <w:sz w:val="24"/>
          <w:szCs w:val="24"/>
        </w:rPr>
        <w:t>5</w:t>
      </w:r>
      <w:r w:rsidRPr="00DC2C07">
        <w:rPr>
          <w:rFonts w:ascii="Times New Roman" w:hAnsi="Times New Roman" w:cs="Times New Roman"/>
          <w:sz w:val="24"/>
          <w:szCs w:val="24"/>
        </w:rPr>
        <w:t>),</w:t>
      </w:r>
      <w:r>
        <w:rPr>
          <w:rFonts w:ascii="Times New Roman" w:hAnsi="Times New Roman" w:cs="Times New Roman"/>
          <w:sz w:val="24"/>
          <w:szCs w:val="24"/>
        </w:rPr>
        <w:t xml:space="preserve"> ir stipriau – su tiesioginiu įsitraukimu į darželio gyvenimą </w:t>
      </w:r>
      <w:r w:rsidRPr="00DC2C07">
        <w:rPr>
          <w:rFonts w:ascii="Times New Roman" w:hAnsi="Times New Roman" w:cs="Times New Roman"/>
          <w:sz w:val="24"/>
          <w:szCs w:val="24"/>
        </w:rPr>
        <w:t>(r = 0,</w:t>
      </w:r>
      <w:r>
        <w:rPr>
          <w:rFonts w:ascii="Times New Roman" w:hAnsi="Times New Roman" w:cs="Times New Roman"/>
          <w:sz w:val="24"/>
          <w:szCs w:val="24"/>
        </w:rPr>
        <w:t>3</w:t>
      </w:r>
      <w:r w:rsidR="00965194">
        <w:rPr>
          <w:rFonts w:ascii="Times New Roman" w:hAnsi="Times New Roman" w:cs="Times New Roman"/>
          <w:sz w:val="24"/>
          <w:szCs w:val="24"/>
        </w:rPr>
        <w:t>51</w:t>
      </w:r>
      <w:r w:rsidRPr="00DC2C07">
        <w:rPr>
          <w:rFonts w:ascii="Times New Roman" w:hAnsi="Times New Roman" w:cs="Times New Roman"/>
          <w:sz w:val="24"/>
          <w:szCs w:val="24"/>
        </w:rPr>
        <w:t>, p &lt; 0,0</w:t>
      </w:r>
      <w:r>
        <w:rPr>
          <w:rFonts w:ascii="Times New Roman" w:hAnsi="Times New Roman" w:cs="Times New Roman"/>
          <w:sz w:val="24"/>
          <w:szCs w:val="24"/>
        </w:rPr>
        <w:t>1</w:t>
      </w:r>
      <w:r w:rsidRPr="00DC2C07">
        <w:rPr>
          <w:rFonts w:ascii="Times New Roman" w:hAnsi="Times New Roman" w:cs="Times New Roman"/>
          <w:sz w:val="24"/>
          <w:szCs w:val="24"/>
        </w:rPr>
        <w:t>)</w:t>
      </w:r>
      <w:r>
        <w:rPr>
          <w:rFonts w:ascii="Times New Roman" w:hAnsi="Times New Roman" w:cs="Times New Roman"/>
          <w:sz w:val="24"/>
          <w:szCs w:val="24"/>
        </w:rPr>
        <w:t xml:space="preserve">, </w:t>
      </w:r>
      <w:r w:rsidR="004E7F3A" w:rsidRPr="00DC2C07">
        <w:rPr>
          <w:rFonts w:ascii="Times New Roman" w:hAnsi="Times New Roman" w:cs="Times New Roman"/>
          <w:sz w:val="24"/>
          <w:szCs w:val="24"/>
        </w:rPr>
        <w:t xml:space="preserve">šis </w:t>
      </w:r>
      <w:r w:rsidR="0063142D">
        <w:rPr>
          <w:rFonts w:ascii="Times New Roman" w:hAnsi="Times New Roman" w:cs="Times New Roman"/>
          <w:sz w:val="24"/>
          <w:szCs w:val="24"/>
        </w:rPr>
        <w:t xml:space="preserve">buvo </w:t>
      </w:r>
      <w:r w:rsidR="004E7F3A" w:rsidRPr="00DC2C07">
        <w:rPr>
          <w:rFonts w:ascii="Times New Roman" w:hAnsi="Times New Roman" w:cs="Times New Roman"/>
          <w:sz w:val="24"/>
          <w:szCs w:val="24"/>
        </w:rPr>
        <w:t>matuojamas teiginiais „</w:t>
      </w:r>
      <w:r w:rsidR="0063142D" w:rsidRPr="0063142D">
        <w:rPr>
          <w:rFonts w:ascii="Times New Roman" w:hAnsi="Times New Roman" w:cs="Times New Roman"/>
          <w:sz w:val="24"/>
          <w:szCs w:val="24"/>
        </w:rPr>
        <w:t>Dalyvavau vaikų ugdymo veikloje: pats vedžiau veiklą, padėjau auklėtojai</w:t>
      </w:r>
      <w:r w:rsidR="004E7F3A" w:rsidRPr="00DC2C07">
        <w:rPr>
          <w:rFonts w:ascii="Times New Roman" w:hAnsi="Times New Roman" w:cs="Times New Roman"/>
          <w:sz w:val="24"/>
          <w:szCs w:val="24"/>
        </w:rPr>
        <w:t>“; „</w:t>
      </w:r>
      <w:r w:rsidR="0063142D" w:rsidRPr="0063142D">
        <w:rPr>
          <w:rFonts w:ascii="Times New Roman" w:hAnsi="Times New Roman" w:cs="Times New Roman"/>
          <w:sz w:val="24"/>
          <w:szCs w:val="24"/>
        </w:rPr>
        <w:t>Savanoriavau ir padėjau darželiui įvairiose kitose veiklose (programos atnaujinimo, aplinkos įrengimo, vaikų lydėjimo išvykoje ir kt.)</w:t>
      </w:r>
      <w:r w:rsidR="004E7F3A" w:rsidRPr="00DC2C07">
        <w:rPr>
          <w:rFonts w:ascii="Times New Roman" w:hAnsi="Times New Roman" w:cs="Times New Roman"/>
          <w:sz w:val="24"/>
          <w:szCs w:val="24"/>
        </w:rPr>
        <w:t>“; „</w:t>
      </w:r>
      <w:r w:rsidR="0063142D" w:rsidRPr="0063142D">
        <w:rPr>
          <w:rFonts w:ascii="Times New Roman" w:hAnsi="Times New Roman" w:cs="Times New Roman"/>
          <w:sz w:val="24"/>
          <w:szCs w:val="24"/>
        </w:rPr>
        <w:t>Kartu su pedagogais ir kitais tėvais organizavau ir vedžiau darželio grupės renginį</w:t>
      </w:r>
      <w:r w:rsidR="004E7F3A" w:rsidRPr="00DC2C07">
        <w:rPr>
          <w:rFonts w:ascii="Times New Roman" w:hAnsi="Times New Roman" w:cs="Times New Roman"/>
          <w:sz w:val="24"/>
          <w:szCs w:val="24"/>
        </w:rPr>
        <w:t>“; „</w:t>
      </w:r>
      <w:r w:rsidR="0063142D" w:rsidRPr="0063142D">
        <w:rPr>
          <w:rFonts w:ascii="Times New Roman" w:hAnsi="Times New Roman" w:cs="Times New Roman"/>
          <w:sz w:val="24"/>
          <w:szCs w:val="24"/>
        </w:rPr>
        <w:t>Dalyvauju darželio valdyme (taryboje ir pan.)</w:t>
      </w:r>
      <w:r w:rsidR="004E7F3A" w:rsidRPr="00DC2C07">
        <w:rPr>
          <w:rFonts w:ascii="Times New Roman" w:hAnsi="Times New Roman" w:cs="Times New Roman"/>
          <w:sz w:val="24"/>
          <w:szCs w:val="24"/>
        </w:rPr>
        <w:t>“; „</w:t>
      </w:r>
      <w:r w:rsidR="0063142D" w:rsidRPr="0063142D">
        <w:rPr>
          <w:rFonts w:ascii="Times New Roman" w:hAnsi="Times New Roman" w:cs="Times New Roman"/>
          <w:sz w:val="24"/>
          <w:szCs w:val="24"/>
        </w:rPr>
        <w:t>Atstovavau darželį už jo ribų (savivaldybėje, ministerijoje ir pan.)</w:t>
      </w:r>
      <w:r w:rsidR="004E7F3A" w:rsidRPr="00DC2C07">
        <w:rPr>
          <w:rFonts w:ascii="Times New Roman" w:hAnsi="Times New Roman" w:cs="Times New Roman"/>
          <w:sz w:val="24"/>
          <w:szCs w:val="24"/>
        </w:rPr>
        <w:t xml:space="preserve">“ ir kt. </w:t>
      </w:r>
    </w:p>
    <w:p w14:paraId="08A7A3E8" w14:textId="4D94B3EE" w:rsidR="00126160" w:rsidRDefault="004E7F3A" w:rsidP="00F220B2">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Tyrimo rezultatai taip pat atskleidė, kad tėvų ir </w:t>
      </w:r>
      <w:r w:rsidR="002977B5">
        <w:rPr>
          <w:rFonts w:ascii="Times New Roman" w:hAnsi="Times New Roman" w:cs="Times New Roman"/>
          <w:sz w:val="24"/>
          <w:szCs w:val="24"/>
        </w:rPr>
        <w:t>darželio</w:t>
      </w:r>
      <w:r w:rsidRPr="00DC2C07">
        <w:rPr>
          <w:rFonts w:ascii="Times New Roman" w:hAnsi="Times New Roman" w:cs="Times New Roman"/>
          <w:sz w:val="24"/>
          <w:szCs w:val="24"/>
        </w:rPr>
        <w:t xml:space="preserve"> komunikacija</w:t>
      </w:r>
      <w:r w:rsidR="00F220B2">
        <w:rPr>
          <w:rFonts w:ascii="Times New Roman" w:hAnsi="Times New Roman" w:cs="Times New Roman"/>
          <w:sz w:val="24"/>
          <w:szCs w:val="24"/>
        </w:rPr>
        <w:t xml:space="preserve"> l</w:t>
      </w:r>
      <w:r w:rsidRPr="00DC2C07">
        <w:rPr>
          <w:rFonts w:ascii="Times New Roman" w:hAnsi="Times New Roman" w:cs="Times New Roman"/>
          <w:sz w:val="24"/>
          <w:szCs w:val="24"/>
        </w:rPr>
        <w:t xml:space="preserve">abai reikšmingai </w:t>
      </w:r>
      <w:r w:rsidR="0063142D">
        <w:rPr>
          <w:rFonts w:ascii="Times New Roman" w:hAnsi="Times New Roman" w:cs="Times New Roman"/>
          <w:sz w:val="24"/>
          <w:szCs w:val="24"/>
        </w:rPr>
        <w:t xml:space="preserve">ir </w:t>
      </w:r>
      <w:r w:rsidR="0063142D" w:rsidRPr="00F220B2">
        <w:rPr>
          <w:rFonts w:ascii="Times New Roman" w:hAnsi="Times New Roman" w:cs="Times New Roman"/>
          <w:sz w:val="24"/>
          <w:szCs w:val="24"/>
        </w:rPr>
        <w:t>gana</w:t>
      </w:r>
      <w:r w:rsidR="0063142D">
        <w:rPr>
          <w:rFonts w:ascii="Times New Roman" w:hAnsi="Times New Roman" w:cs="Times New Roman"/>
          <w:sz w:val="24"/>
          <w:szCs w:val="24"/>
        </w:rPr>
        <w:t xml:space="preserve"> stipriai</w:t>
      </w:r>
      <w:r w:rsidRPr="00DC2C07">
        <w:rPr>
          <w:rFonts w:ascii="Times New Roman" w:hAnsi="Times New Roman" w:cs="Times New Roman"/>
          <w:sz w:val="24"/>
          <w:szCs w:val="24"/>
        </w:rPr>
        <w:t xml:space="preserve"> susijusi su </w:t>
      </w:r>
      <w:r w:rsidR="0063142D">
        <w:rPr>
          <w:rFonts w:ascii="Times New Roman" w:hAnsi="Times New Roman" w:cs="Times New Roman"/>
          <w:sz w:val="24"/>
          <w:szCs w:val="24"/>
        </w:rPr>
        <w:t xml:space="preserve">tėvų tiesioginiu įsitraukimu į darželio gyvenimą </w:t>
      </w:r>
      <w:r w:rsidR="0063142D" w:rsidRPr="00DC2C07">
        <w:rPr>
          <w:rFonts w:ascii="Times New Roman" w:hAnsi="Times New Roman" w:cs="Times New Roman"/>
          <w:sz w:val="24"/>
          <w:szCs w:val="24"/>
        </w:rPr>
        <w:t>(r = 0,</w:t>
      </w:r>
      <w:r w:rsidR="0063142D">
        <w:rPr>
          <w:rFonts w:ascii="Times New Roman" w:hAnsi="Times New Roman" w:cs="Times New Roman"/>
          <w:sz w:val="24"/>
          <w:szCs w:val="24"/>
        </w:rPr>
        <w:t>51</w:t>
      </w:r>
      <w:r w:rsidR="00965194">
        <w:rPr>
          <w:rFonts w:ascii="Times New Roman" w:hAnsi="Times New Roman" w:cs="Times New Roman"/>
          <w:sz w:val="24"/>
          <w:szCs w:val="24"/>
        </w:rPr>
        <w:t>3</w:t>
      </w:r>
      <w:r w:rsidR="0063142D" w:rsidRPr="00DC2C07">
        <w:rPr>
          <w:rFonts w:ascii="Times New Roman" w:hAnsi="Times New Roman" w:cs="Times New Roman"/>
          <w:sz w:val="24"/>
          <w:szCs w:val="24"/>
        </w:rPr>
        <w:t>, p &lt; 0,0</w:t>
      </w:r>
      <w:r w:rsidR="0063142D">
        <w:rPr>
          <w:rFonts w:ascii="Times New Roman" w:hAnsi="Times New Roman" w:cs="Times New Roman"/>
          <w:sz w:val="24"/>
          <w:szCs w:val="24"/>
        </w:rPr>
        <w:t>1</w:t>
      </w:r>
      <w:r w:rsidR="0063142D" w:rsidRPr="00DC2C07">
        <w:rPr>
          <w:rFonts w:ascii="Times New Roman" w:hAnsi="Times New Roman" w:cs="Times New Roman"/>
          <w:sz w:val="24"/>
          <w:szCs w:val="24"/>
        </w:rPr>
        <w:t>)</w:t>
      </w:r>
      <w:r w:rsidR="0063142D">
        <w:rPr>
          <w:rFonts w:ascii="Times New Roman" w:hAnsi="Times New Roman" w:cs="Times New Roman"/>
          <w:sz w:val="24"/>
          <w:szCs w:val="24"/>
        </w:rPr>
        <w:t xml:space="preserve">, netiesioginiu įsitraukimu į darželio gyvenimą </w:t>
      </w:r>
      <w:r w:rsidR="0063142D" w:rsidRPr="00DC2C07">
        <w:rPr>
          <w:rFonts w:ascii="Times New Roman" w:hAnsi="Times New Roman" w:cs="Times New Roman"/>
          <w:sz w:val="24"/>
          <w:szCs w:val="24"/>
        </w:rPr>
        <w:t>(r = 0,</w:t>
      </w:r>
      <w:r w:rsidR="0063142D">
        <w:rPr>
          <w:rFonts w:ascii="Times New Roman" w:hAnsi="Times New Roman" w:cs="Times New Roman"/>
          <w:sz w:val="24"/>
          <w:szCs w:val="24"/>
        </w:rPr>
        <w:t>5</w:t>
      </w:r>
      <w:r w:rsidR="00965194">
        <w:rPr>
          <w:rFonts w:ascii="Times New Roman" w:hAnsi="Times New Roman" w:cs="Times New Roman"/>
          <w:sz w:val="24"/>
          <w:szCs w:val="24"/>
        </w:rPr>
        <w:t>42</w:t>
      </w:r>
      <w:r w:rsidR="0063142D" w:rsidRPr="00DC2C07">
        <w:rPr>
          <w:rFonts w:ascii="Times New Roman" w:hAnsi="Times New Roman" w:cs="Times New Roman"/>
          <w:sz w:val="24"/>
          <w:szCs w:val="24"/>
        </w:rPr>
        <w:t>, p &lt; 0,0</w:t>
      </w:r>
      <w:r w:rsidR="0063142D">
        <w:rPr>
          <w:rFonts w:ascii="Times New Roman" w:hAnsi="Times New Roman" w:cs="Times New Roman"/>
          <w:sz w:val="24"/>
          <w:szCs w:val="24"/>
        </w:rPr>
        <w:t>1</w:t>
      </w:r>
      <w:r w:rsidR="0063142D" w:rsidRPr="00DC2C07">
        <w:rPr>
          <w:rFonts w:ascii="Times New Roman" w:hAnsi="Times New Roman" w:cs="Times New Roman"/>
          <w:sz w:val="24"/>
          <w:szCs w:val="24"/>
        </w:rPr>
        <w:t>)</w:t>
      </w:r>
      <w:r w:rsidR="0063142D">
        <w:rPr>
          <w:rFonts w:ascii="Times New Roman" w:hAnsi="Times New Roman" w:cs="Times New Roman"/>
          <w:sz w:val="24"/>
          <w:szCs w:val="24"/>
        </w:rPr>
        <w:t xml:space="preserve">, šiek tiek silpniau, bet labai reikšmingai – su </w:t>
      </w:r>
      <w:r w:rsidRPr="00DC2C07">
        <w:rPr>
          <w:rFonts w:ascii="Times New Roman" w:hAnsi="Times New Roman" w:cs="Times New Roman"/>
          <w:sz w:val="24"/>
          <w:szCs w:val="24"/>
        </w:rPr>
        <w:t xml:space="preserve">teigiamomis tėvų nuostatomis apie </w:t>
      </w:r>
      <w:r w:rsidR="0063142D">
        <w:rPr>
          <w:rFonts w:ascii="Times New Roman" w:hAnsi="Times New Roman" w:cs="Times New Roman"/>
          <w:sz w:val="24"/>
          <w:szCs w:val="24"/>
        </w:rPr>
        <w:t>darželį</w:t>
      </w:r>
      <w:r w:rsidRPr="00DC2C07">
        <w:rPr>
          <w:rFonts w:ascii="Times New Roman" w:hAnsi="Times New Roman" w:cs="Times New Roman"/>
          <w:sz w:val="24"/>
          <w:szCs w:val="24"/>
        </w:rPr>
        <w:t xml:space="preserve"> (r = 0,</w:t>
      </w:r>
      <w:r w:rsidR="0063142D">
        <w:rPr>
          <w:rFonts w:ascii="Times New Roman" w:hAnsi="Times New Roman" w:cs="Times New Roman"/>
          <w:sz w:val="24"/>
          <w:szCs w:val="24"/>
        </w:rPr>
        <w:t>39</w:t>
      </w:r>
      <w:r w:rsidR="00965194">
        <w:rPr>
          <w:rFonts w:ascii="Times New Roman" w:hAnsi="Times New Roman" w:cs="Times New Roman"/>
          <w:sz w:val="24"/>
          <w:szCs w:val="24"/>
        </w:rPr>
        <w:t>2</w:t>
      </w:r>
      <w:r w:rsidRPr="00DC2C07">
        <w:rPr>
          <w:rFonts w:ascii="Times New Roman" w:hAnsi="Times New Roman" w:cs="Times New Roman"/>
          <w:sz w:val="24"/>
          <w:szCs w:val="24"/>
        </w:rPr>
        <w:t>, p &lt; 0,01), tėvams teikiamu grįžtamuoju ryšiu (r = 0,</w:t>
      </w:r>
      <w:r w:rsidR="0063142D">
        <w:rPr>
          <w:rFonts w:ascii="Times New Roman" w:hAnsi="Times New Roman" w:cs="Times New Roman"/>
          <w:sz w:val="24"/>
          <w:szCs w:val="24"/>
        </w:rPr>
        <w:t>442</w:t>
      </w:r>
      <w:r w:rsidRPr="00DC2C07">
        <w:rPr>
          <w:rFonts w:ascii="Times New Roman" w:hAnsi="Times New Roman" w:cs="Times New Roman"/>
          <w:sz w:val="24"/>
          <w:szCs w:val="24"/>
        </w:rPr>
        <w:t>, p &lt; 0,01) ir bendruomeniškumu (r = 0,</w:t>
      </w:r>
      <w:r w:rsidR="0025259C">
        <w:rPr>
          <w:rFonts w:ascii="Times New Roman" w:hAnsi="Times New Roman" w:cs="Times New Roman"/>
          <w:sz w:val="24"/>
          <w:szCs w:val="24"/>
        </w:rPr>
        <w:t>38</w:t>
      </w:r>
      <w:r w:rsidR="0063142D">
        <w:rPr>
          <w:rFonts w:ascii="Times New Roman" w:hAnsi="Times New Roman" w:cs="Times New Roman"/>
          <w:sz w:val="24"/>
          <w:szCs w:val="24"/>
        </w:rPr>
        <w:t>9</w:t>
      </w:r>
      <w:r w:rsidRPr="00DC2C07">
        <w:rPr>
          <w:rFonts w:ascii="Times New Roman" w:hAnsi="Times New Roman" w:cs="Times New Roman"/>
          <w:sz w:val="24"/>
          <w:szCs w:val="24"/>
        </w:rPr>
        <w:t xml:space="preserve">, p &lt; 0,01). </w:t>
      </w:r>
      <w:r w:rsidR="00F220B2">
        <w:rPr>
          <w:rFonts w:ascii="Times New Roman" w:hAnsi="Times New Roman" w:cs="Times New Roman"/>
          <w:sz w:val="24"/>
          <w:szCs w:val="24"/>
        </w:rPr>
        <w:t>T</w:t>
      </w:r>
      <w:r w:rsidRPr="00DC2C07">
        <w:rPr>
          <w:rFonts w:ascii="Times New Roman" w:hAnsi="Times New Roman" w:cs="Times New Roman"/>
          <w:sz w:val="24"/>
          <w:szCs w:val="24"/>
        </w:rPr>
        <w:t>eigiamas tėvų nuostatas matavo teiginiai „</w:t>
      </w:r>
      <w:r w:rsidR="00126160" w:rsidRPr="00126160">
        <w:rPr>
          <w:rFonts w:ascii="Times New Roman" w:hAnsi="Times New Roman" w:cs="Times New Roman"/>
          <w:sz w:val="24"/>
          <w:szCs w:val="24"/>
        </w:rPr>
        <w:t>Jaučiuosi laukiamas vaiko darželyje</w:t>
      </w:r>
      <w:r w:rsidRPr="00DC2C07">
        <w:rPr>
          <w:rFonts w:ascii="Times New Roman" w:hAnsi="Times New Roman" w:cs="Times New Roman"/>
          <w:sz w:val="24"/>
          <w:szCs w:val="24"/>
        </w:rPr>
        <w:t>“; „</w:t>
      </w:r>
      <w:r w:rsidR="00126160" w:rsidRPr="00126160">
        <w:rPr>
          <w:rFonts w:ascii="Times New Roman" w:hAnsi="Times New Roman" w:cs="Times New Roman"/>
          <w:sz w:val="24"/>
          <w:szCs w:val="24"/>
        </w:rPr>
        <w:t>Jaučiu, kad auklėtoja rūpinasi mano vaiku</w:t>
      </w:r>
      <w:r w:rsidRPr="00DC2C07">
        <w:rPr>
          <w:rFonts w:ascii="Times New Roman" w:hAnsi="Times New Roman" w:cs="Times New Roman"/>
          <w:sz w:val="24"/>
          <w:szCs w:val="24"/>
        </w:rPr>
        <w:t>“; „</w:t>
      </w:r>
      <w:r w:rsidR="00126160">
        <w:rPr>
          <w:rFonts w:ascii="Times New Roman" w:hAnsi="Times New Roman" w:cs="Times New Roman"/>
          <w:sz w:val="24"/>
          <w:szCs w:val="24"/>
        </w:rPr>
        <w:t>V</w:t>
      </w:r>
      <w:r w:rsidR="00126160" w:rsidRPr="00126160">
        <w:rPr>
          <w:rFonts w:ascii="Times New Roman" w:hAnsi="Times New Roman" w:cs="Times New Roman"/>
          <w:sz w:val="24"/>
          <w:szCs w:val="24"/>
        </w:rPr>
        <w:t>isada galiu ateiti ir pasikalbėti su darželio administracija apie savo vaiką</w:t>
      </w:r>
      <w:r w:rsidRPr="00DC2C07">
        <w:rPr>
          <w:rFonts w:ascii="Times New Roman" w:hAnsi="Times New Roman" w:cs="Times New Roman"/>
          <w:sz w:val="24"/>
          <w:szCs w:val="24"/>
        </w:rPr>
        <w:t>“; „</w:t>
      </w:r>
      <w:r w:rsidR="00126160" w:rsidRPr="00126160">
        <w:rPr>
          <w:rFonts w:ascii="Times New Roman" w:hAnsi="Times New Roman" w:cs="Times New Roman"/>
          <w:sz w:val="24"/>
          <w:szCs w:val="24"/>
        </w:rPr>
        <w:t>Manau, kad darželis ruošia mano vaiką ateičiai</w:t>
      </w:r>
      <w:r w:rsidRPr="00DC2C07">
        <w:rPr>
          <w:rFonts w:ascii="Times New Roman" w:hAnsi="Times New Roman" w:cs="Times New Roman"/>
          <w:sz w:val="24"/>
          <w:szCs w:val="24"/>
        </w:rPr>
        <w:t xml:space="preserve">“ ir kt. </w:t>
      </w:r>
    </w:p>
    <w:p w14:paraId="2E46BBCE" w14:textId="2DAD67B9" w:rsidR="004E7F3A" w:rsidRPr="00DC2C07" w:rsidRDefault="004E7F3A" w:rsidP="00915D25">
      <w:pPr>
        <w:spacing w:after="0" w:line="360" w:lineRule="auto"/>
        <w:ind w:firstLine="567"/>
        <w:jc w:val="both"/>
        <w:rPr>
          <w:rFonts w:ascii="Times New Roman" w:hAnsi="Times New Roman" w:cs="Times New Roman"/>
          <w:b/>
          <w:sz w:val="21"/>
          <w:szCs w:val="21"/>
        </w:rPr>
      </w:pPr>
      <w:r w:rsidRPr="00DC2C07">
        <w:rPr>
          <w:rFonts w:ascii="Times New Roman" w:hAnsi="Times New Roman" w:cs="Times New Roman"/>
          <w:sz w:val="24"/>
          <w:szCs w:val="24"/>
        </w:rPr>
        <w:t>Tėvams teikiamą grįžtamąjį ryšį atskleidė teiginiai „</w:t>
      </w:r>
      <w:r w:rsidR="00CE4EA3" w:rsidRPr="00CE4EA3">
        <w:rPr>
          <w:rFonts w:ascii="Times New Roman" w:hAnsi="Times New Roman" w:cs="Times New Roman"/>
          <w:sz w:val="24"/>
          <w:szCs w:val="24"/>
        </w:rPr>
        <w:t>Iš auklėtojos gaunu grįžtamąjį ryšį, kuriame paaiškinama darželio ugdymo programa, ugdymo(si) procesas ir vaiko ugdymosi pažanga</w:t>
      </w:r>
      <w:r w:rsidR="00CE4EA3" w:rsidRPr="00DC2C07">
        <w:rPr>
          <w:rFonts w:ascii="Times New Roman" w:hAnsi="Times New Roman" w:cs="Times New Roman"/>
          <w:sz w:val="24"/>
          <w:szCs w:val="24"/>
        </w:rPr>
        <w:t xml:space="preserve">“; </w:t>
      </w:r>
      <w:r w:rsidR="00CE4EA3">
        <w:rPr>
          <w:rFonts w:ascii="Times New Roman" w:hAnsi="Times New Roman" w:cs="Times New Roman"/>
          <w:sz w:val="24"/>
          <w:szCs w:val="24"/>
        </w:rPr>
        <w:t>„</w:t>
      </w:r>
      <w:r w:rsidR="00CE4EA3" w:rsidRPr="00CE4EA3">
        <w:rPr>
          <w:rFonts w:ascii="Times New Roman" w:hAnsi="Times New Roman" w:cs="Times New Roman"/>
          <w:sz w:val="24"/>
          <w:szCs w:val="24"/>
        </w:rPr>
        <w:t>Galiu su auklėtoja susisiekti ar susitikti individualiai ir diskutuoti apie savo vaiko ugdymą(si) ir pasiekimus</w:t>
      </w:r>
      <w:r w:rsidR="00CE4EA3">
        <w:rPr>
          <w:rFonts w:ascii="Times New Roman" w:hAnsi="Times New Roman" w:cs="Times New Roman"/>
          <w:sz w:val="24"/>
          <w:szCs w:val="24"/>
        </w:rPr>
        <w:t xml:space="preserve">“; </w:t>
      </w:r>
      <w:r w:rsidR="00F47831">
        <w:rPr>
          <w:rFonts w:ascii="Times New Roman" w:hAnsi="Times New Roman" w:cs="Times New Roman"/>
          <w:sz w:val="24"/>
          <w:szCs w:val="24"/>
        </w:rPr>
        <w:t>„</w:t>
      </w:r>
      <w:r w:rsidR="00F47831" w:rsidRPr="00F47831">
        <w:rPr>
          <w:rFonts w:ascii="Times New Roman" w:hAnsi="Times New Roman" w:cs="Times New Roman"/>
          <w:sz w:val="24"/>
          <w:szCs w:val="24"/>
        </w:rPr>
        <w:t>Auklėtojos grįžtamasis ryšys yra aiškus, nuoseklus ir lengvai suprantamas</w:t>
      </w:r>
      <w:r w:rsidR="00F47831">
        <w:rPr>
          <w:rFonts w:ascii="Times New Roman" w:hAnsi="Times New Roman" w:cs="Times New Roman"/>
          <w:sz w:val="24"/>
          <w:szCs w:val="24"/>
        </w:rPr>
        <w:t>“; „</w:t>
      </w:r>
      <w:r w:rsidR="00F47831" w:rsidRPr="00F47831">
        <w:rPr>
          <w:rFonts w:ascii="Times New Roman" w:hAnsi="Times New Roman" w:cs="Times New Roman"/>
          <w:sz w:val="24"/>
          <w:szCs w:val="24"/>
        </w:rPr>
        <w:t>Darželio administracija teikia man grįžtamąjį ryšį apie mano vaiko ugdymo(si) situaciją</w:t>
      </w:r>
      <w:r w:rsidR="00F47831">
        <w:rPr>
          <w:rFonts w:ascii="Times New Roman" w:hAnsi="Times New Roman" w:cs="Times New Roman"/>
          <w:sz w:val="24"/>
          <w:szCs w:val="24"/>
        </w:rPr>
        <w:t>“ ir kt</w:t>
      </w:r>
      <w:r w:rsidR="00F47831" w:rsidRPr="00F47831">
        <w:rPr>
          <w:rFonts w:ascii="Times New Roman" w:hAnsi="Times New Roman" w:cs="Times New Roman"/>
          <w:sz w:val="24"/>
          <w:szCs w:val="24"/>
        </w:rPr>
        <w:t>.</w:t>
      </w:r>
      <w:r w:rsidR="00CE4EA3" w:rsidRPr="00CE4EA3">
        <w:rPr>
          <w:rFonts w:ascii="Times New Roman" w:hAnsi="Times New Roman" w:cs="Times New Roman"/>
          <w:sz w:val="24"/>
          <w:szCs w:val="24"/>
        </w:rPr>
        <w:t xml:space="preserve"> </w:t>
      </w:r>
      <w:r w:rsidRPr="00DC2C07">
        <w:rPr>
          <w:rFonts w:ascii="Times New Roman" w:hAnsi="Times New Roman" w:cs="Times New Roman"/>
          <w:b/>
          <w:sz w:val="21"/>
          <w:szCs w:val="21"/>
        </w:rPr>
        <w:br w:type="page"/>
      </w:r>
    </w:p>
    <w:p w14:paraId="09581061" w14:textId="77777777" w:rsidR="004E7F3A" w:rsidRPr="00DC2C07" w:rsidRDefault="004E7F3A" w:rsidP="00B25020">
      <w:pPr>
        <w:spacing w:line="360" w:lineRule="auto"/>
        <w:jc w:val="right"/>
        <w:rPr>
          <w:rFonts w:ascii="Times New Roman" w:hAnsi="Times New Roman" w:cs="Times New Roman"/>
          <w:b/>
          <w:sz w:val="21"/>
          <w:szCs w:val="21"/>
        </w:rPr>
        <w:sectPr w:rsidR="004E7F3A" w:rsidRPr="00DC2C07" w:rsidSect="004E7F3A">
          <w:pgSz w:w="11906" w:h="16838"/>
          <w:pgMar w:top="1701" w:right="567" w:bottom="1134" w:left="1701" w:header="567" w:footer="567" w:gutter="0"/>
          <w:cols w:space="1296"/>
          <w:docGrid w:linePitch="360"/>
        </w:sectPr>
      </w:pPr>
    </w:p>
    <w:p w14:paraId="455300E0" w14:textId="4463DAE4" w:rsidR="00B25020" w:rsidRPr="00DC2C07" w:rsidRDefault="001B6BD8" w:rsidP="00B25020">
      <w:pPr>
        <w:spacing w:line="360" w:lineRule="auto"/>
        <w:jc w:val="right"/>
        <w:rPr>
          <w:rFonts w:ascii="Times New Roman" w:hAnsi="Times New Roman" w:cs="Times New Roman"/>
          <w:sz w:val="21"/>
          <w:szCs w:val="21"/>
        </w:rPr>
      </w:pPr>
      <w:r>
        <w:rPr>
          <w:rFonts w:ascii="Times New Roman" w:hAnsi="Times New Roman" w:cs="Times New Roman"/>
          <w:b/>
          <w:sz w:val="21"/>
          <w:szCs w:val="21"/>
        </w:rPr>
        <w:t>1</w:t>
      </w:r>
      <w:r w:rsidR="007A685E">
        <w:rPr>
          <w:rFonts w:ascii="Times New Roman" w:hAnsi="Times New Roman" w:cs="Times New Roman"/>
          <w:b/>
          <w:sz w:val="21"/>
          <w:szCs w:val="21"/>
        </w:rPr>
        <w:t>4</w:t>
      </w:r>
      <w:r w:rsidR="004E7F3A" w:rsidRPr="00DC2C07">
        <w:rPr>
          <w:rFonts w:ascii="Times New Roman" w:hAnsi="Times New Roman" w:cs="Times New Roman"/>
          <w:b/>
          <w:sz w:val="21"/>
          <w:szCs w:val="21"/>
        </w:rPr>
        <w:t xml:space="preserve"> </w:t>
      </w:r>
      <w:r w:rsidR="0008794B" w:rsidRPr="00DC2C07">
        <w:rPr>
          <w:rFonts w:ascii="Times New Roman" w:hAnsi="Times New Roman" w:cs="Times New Roman"/>
          <w:b/>
          <w:sz w:val="21"/>
          <w:szCs w:val="21"/>
        </w:rPr>
        <w:t>lentelė</w:t>
      </w:r>
      <w:r w:rsidR="0008794B" w:rsidRPr="00DC2C07">
        <w:rPr>
          <w:rFonts w:ascii="Times New Roman" w:hAnsi="Times New Roman" w:cs="Times New Roman"/>
          <w:sz w:val="21"/>
          <w:szCs w:val="21"/>
        </w:rPr>
        <w:t xml:space="preserve"> </w:t>
      </w:r>
    </w:p>
    <w:p w14:paraId="1C5558EF" w14:textId="332BEC4C" w:rsidR="0008794B" w:rsidRPr="00DC2C07" w:rsidRDefault="0024579C" w:rsidP="00B25020">
      <w:pPr>
        <w:spacing w:line="360" w:lineRule="auto"/>
        <w:jc w:val="center"/>
        <w:rPr>
          <w:rFonts w:ascii="Times New Roman" w:hAnsi="Times New Roman" w:cs="Times New Roman"/>
          <w:i/>
          <w:sz w:val="21"/>
          <w:szCs w:val="21"/>
        </w:rPr>
      </w:pPr>
      <w:r>
        <w:rPr>
          <w:rFonts w:ascii="Times New Roman" w:hAnsi="Times New Roman" w:cs="Times New Roman"/>
          <w:i/>
          <w:sz w:val="21"/>
          <w:szCs w:val="21"/>
        </w:rPr>
        <w:t>Darželių</w:t>
      </w:r>
      <w:r w:rsidR="00153F58" w:rsidRPr="00DC2C07">
        <w:rPr>
          <w:rFonts w:ascii="Times New Roman" w:hAnsi="Times New Roman" w:cs="Times New Roman"/>
          <w:i/>
          <w:sz w:val="21"/>
          <w:szCs w:val="21"/>
        </w:rPr>
        <w:t xml:space="preserve"> mikroklimato formavimosi veiksnių </w:t>
      </w:r>
      <w:r w:rsidR="0008794B" w:rsidRPr="00DC2C07">
        <w:rPr>
          <w:rFonts w:ascii="Times New Roman" w:hAnsi="Times New Roman" w:cs="Times New Roman"/>
          <w:i/>
          <w:sz w:val="21"/>
          <w:szCs w:val="21"/>
        </w:rPr>
        <w:t>sąsajos</w:t>
      </w:r>
    </w:p>
    <w:tbl>
      <w:tblPr>
        <w:tblStyle w:val="TableGrid"/>
        <w:tblW w:w="0" w:type="auto"/>
        <w:tblLayout w:type="fixed"/>
        <w:tblLook w:val="04A0" w:firstRow="1" w:lastRow="0" w:firstColumn="1" w:lastColumn="0" w:noHBand="0" w:noVBand="1"/>
      </w:tblPr>
      <w:tblGrid>
        <w:gridCol w:w="2518"/>
        <w:gridCol w:w="1134"/>
        <w:gridCol w:w="851"/>
        <w:gridCol w:w="1037"/>
        <w:gridCol w:w="1014"/>
        <w:gridCol w:w="1384"/>
        <w:gridCol w:w="1440"/>
        <w:gridCol w:w="1260"/>
        <w:gridCol w:w="1094"/>
        <w:gridCol w:w="1246"/>
        <w:gridCol w:w="1241"/>
      </w:tblGrid>
      <w:tr w:rsidR="002E029A" w:rsidRPr="002E029A" w14:paraId="56EFC988" w14:textId="77777777" w:rsidTr="00581108">
        <w:trPr>
          <w:trHeight w:val="656"/>
        </w:trPr>
        <w:tc>
          <w:tcPr>
            <w:tcW w:w="2518" w:type="dxa"/>
            <w:vAlign w:val="bottom"/>
          </w:tcPr>
          <w:p w14:paraId="11418E36" w14:textId="77777777" w:rsidR="003F2358" w:rsidRPr="002E029A" w:rsidRDefault="003F2358" w:rsidP="00062CB6">
            <w:pPr>
              <w:autoSpaceDE w:val="0"/>
              <w:autoSpaceDN w:val="0"/>
              <w:adjustRightInd w:val="0"/>
              <w:spacing w:before="40" w:after="40"/>
              <w:jc w:val="both"/>
              <w:rPr>
                <w:rFonts w:ascii="Times New Roman" w:hAnsi="Times New Roman" w:cs="Times New Roman"/>
                <w:b/>
                <w:sz w:val="24"/>
                <w:szCs w:val="24"/>
              </w:rPr>
            </w:pPr>
          </w:p>
        </w:tc>
        <w:tc>
          <w:tcPr>
            <w:tcW w:w="1134" w:type="dxa"/>
            <w:vAlign w:val="center"/>
          </w:tcPr>
          <w:p w14:paraId="1AF968BD" w14:textId="77777777" w:rsidR="003F2358" w:rsidRPr="002E029A" w:rsidRDefault="003F2358" w:rsidP="00062CB6">
            <w:pPr>
              <w:autoSpaceDE w:val="0"/>
              <w:autoSpaceDN w:val="0"/>
              <w:adjustRightInd w:val="0"/>
              <w:spacing w:before="40" w:after="40"/>
              <w:ind w:right="62"/>
              <w:jc w:val="both"/>
              <w:rPr>
                <w:rFonts w:ascii="Times New Roman" w:hAnsi="Times New Roman" w:cs="Times New Roman"/>
                <w:b/>
              </w:rPr>
            </w:pPr>
            <w:r w:rsidRPr="002E029A">
              <w:rPr>
                <w:rFonts w:ascii="Times New Roman" w:hAnsi="Times New Roman" w:cs="Times New Roman"/>
                <w:b/>
              </w:rPr>
              <w:t>Amžius</w:t>
            </w:r>
          </w:p>
        </w:tc>
        <w:tc>
          <w:tcPr>
            <w:tcW w:w="851" w:type="dxa"/>
            <w:vAlign w:val="center"/>
          </w:tcPr>
          <w:p w14:paraId="6D33DA32" w14:textId="77777777" w:rsidR="003F2358" w:rsidRPr="002E029A" w:rsidRDefault="003F2358" w:rsidP="00062CB6">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Lytis</w:t>
            </w:r>
          </w:p>
        </w:tc>
        <w:tc>
          <w:tcPr>
            <w:tcW w:w="1037" w:type="dxa"/>
            <w:vAlign w:val="center"/>
          </w:tcPr>
          <w:p w14:paraId="7946B190" w14:textId="77777777" w:rsidR="003F2358" w:rsidRPr="002E029A" w:rsidRDefault="003F2358" w:rsidP="00062CB6">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Išsilav.</w:t>
            </w:r>
          </w:p>
        </w:tc>
        <w:tc>
          <w:tcPr>
            <w:tcW w:w="1014" w:type="dxa"/>
            <w:vAlign w:val="center"/>
          </w:tcPr>
          <w:p w14:paraId="2816D5D4" w14:textId="77777777" w:rsidR="003F2358" w:rsidRPr="002E029A" w:rsidRDefault="003F2358" w:rsidP="00062CB6">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Vaikų sk.</w:t>
            </w:r>
          </w:p>
        </w:tc>
        <w:tc>
          <w:tcPr>
            <w:tcW w:w="1384" w:type="dxa"/>
            <w:vAlign w:val="center"/>
          </w:tcPr>
          <w:p w14:paraId="0F15EAE1" w14:textId="263A2036" w:rsidR="003F2358" w:rsidRPr="002E029A" w:rsidRDefault="003F2358" w:rsidP="00062CB6">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Tiesiog. įsitrauk</w:t>
            </w:r>
            <w:r w:rsidR="00581108" w:rsidRPr="002E029A">
              <w:rPr>
                <w:rFonts w:ascii="Times New Roman" w:hAnsi="Times New Roman" w:cs="Times New Roman"/>
                <w:b/>
              </w:rPr>
              <w:t>im</w:t>
            </w:r>
            <w:r w:rsidRPr="002E029A">
              <w:rPr>
                <w:rFonts w:ascii="Times New Roman" w:hAnsi="Times New Roman" w:cs="Times New Roman"/>
                <w:b/>
              </w:rPr>
              <w:t>.</w:t>
            </w:r>
          </w:p>
        </w:tc>
        <w:tc>
          <w:tcPr>
            <w:tcW w:w="1440" w:type="dxa"/>
            <w:vAlign w:val="center"/>
          </w:tcPr>
          <w:p w14:paraId="56E06A71" w14:textId="30BEE3E9" w:rsidR="003F2358" w:rsidRPr="002E029A" w:rsidRDefault="003F2358" w:rsidP="00581108">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 xml:space="preserve">Netiesiog. </w:t>
            </w:r>
            <w:r w:rsidR="00581108" w:rsidRPr="002E029A">
              <w:rPr>
                <w:rFonts w:ascii="Times New Roman" w:hAnsi="Times New Roman" w:cs="Times New Roman"/>
                <w:b/>
              </w:rPr>
              <w:t>į</w:t>
            </w:r>
            <w:r w:rsidRPr="002E029A">
              <w:rPr>
                <w:rFonts w:ascii="Times New Roman" w:hAnsi="Times New Roman" w:cs="Times New Roman"/>
                <w:b/>
              </w:rPr>
              <w:t>sitrauk</w:t>
            </w:r>
            <w:r w:rsidR="00581108" w:rsidRPr="002E029A">
              <w:rPr>
                <w:rFonts w:ascii="Times New Roman" w:hAnsi="Times New Roman" w:cs="Times New Roman"/>
                <w:b/>
              </w:rPr>
              <w:t>im.</w:t>
            </w:r>
          </w:p>
        </w:tc>
        <w:tc>
          <w:tcPr>
            <w:tcW w:w="1260" w:type="dxa"/>
            <w:vAlign w:val="center"/>
          </w:tcPr>
          <w:p w14:paraId="7A604D6F" w14:textId="2B59DCCF" w:rsidR="003F2358" w:rsidRPr="002E029A" w:rsidRDefault="003F2358" w:rsidP="00CB0E03">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Komuni</w:t>
            </w:r>
            <w:r w:rsidR="008A2784" w:rsidRPr="002E029A">
              <w:rPr>
                <w:rFonts w:ascii="Times New Roman" w:hAnsi="Times New Roman" w:cs="Times New Roman"/>
                <w:b/>
              </w:rPr>
              <w:t>-</w:t>
            </w:r>
            <w:r w:rsidRPr="002E029A">
              <w:rPr>
                <w:rFonts w:ascii="Times New Roman" w:hAnsi="Times New Roman" w:cs="Times New Roman"/>
                <w:b/>
              </w:rPr>
              <w:t>ka</w:t>
            </w:r>
            <w:r w:rsidR="00CB0E03" w:rsidRPr="002E029A">
              <w:rPr>
                <w:rFonts w:ascii="Times New Roman" w:hAnsi="Times New Roman" w:cs="Times New Roman"/>
                <w:b/>
              </w:rPr>
              <w:t>c</w:t>
            </w:r>
            <w:r w:rsidRPr="002E029A">
              <w:rPr>
                <w:rFonts w:ascii="Times New Roman" w:hAnsi="Times New Roman" w:cs="Times New Roman"/>
                <w:b/>
              </w:rPr>
              <w:t>.</w:t>
            </w:r>
          </w:p>
        </w:tc>
        <w:tc>
          <w:tcPr>
            <w:tcW w:w="1094" w:type="dxa"/>
            <w:vAlign w:val="center"/>
          </w:tcPr>
          <w:p w14:paraId="5B879A1A" w14:textId="77777777" w:rsidR="003F2358" w:rsidRPr="002E029A" w:rsidRDefault="003F2358" w:rsidP="00062CB6">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Teig. nuost.</w:t>
            </w:r>
          </w:p>
        </w:tc>
        <w:tc>
          <w:tcPr>
            <w:tcW w:w="1246" w:type="dxa"/>
            <w:vAlign w:val="center"/>
          </w:tcPr>
          <w:p w14:paraId="7C2FBE2B" w14:textId="58DD3D08" w:rsidR="003F2358" w:rsidRPr="002E029A" w:rsidRDefault="003F2358" w:rsidP="00581108">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G</w:t>
            </w:r>
            <w:r w:rsidR="00581108" w:rsidRPr="002E029A">
              <w:rPr>
                <w:rFonts w:ascii="Times New Roman" w:hAnsi="Times New Roman" w:cs="Times New Roman"/>
                <w:b/>
              </w:rPr>
              <w:t>r. ryšys</w:t>
            </w:r>
            <w:r w:rsidRPr="002E029A">
              <w:rPr>
                <w:rFonts w:ascii="Times New Roman" w:hAnsi="Times New Roman" w:cs="Times New Roman"/>
                <w:b/>
              </w:rPr>
              <w:t xml:space="preserve"> tėvams</w:t>
            </w:r>
          </w:p>
        </w:tc>
        <w:tc>
          <w:tcPr>
            <w:tcW w:w="1241" w:type="dxa"/>
            <w:vAlign w:val="center"/>
          </w:tcPr>
          <w:p w14:paraId="4E9F78F2" w14:textId="77777777" w:rsidR="003F2358" w:rsidRPr="002E029A" w:rsidRDefault="003F2358" w:rsidP="00062CB6">
            <w:pPr>
              <w:autoSpaceDE w:val="0"/>
              <w:autoSpaceDN w:val="0"/>
              <w:adjustRightInd w:val="0"/>
              <w:spacing w:before="40" w:after="40"/>
              <w:ind w:left="62" w:right="62"/>
              <w:jc w:val="both"/>
              <w:rPr>
                <w:rFonts w:ascii="Times New Roman" w:hAnsi="Times New Roman" w:cs="Times New Roman"/>
                <w:b/>
              </w:rPr>
            </w:pPr>
            <w:r w:rsidRPr="002E029A">
              <w:rPr>
                <w:rFonts w:ascii="Times New Roman" w:hAnsi="Times New Roman" w:cs="Times New Roman"/>
                <w:b/>
              </w:rPr>
              <w:t>Bendruo-menišk.</w:t>
            </w:r>
          </w:p>
        </w:tc>
      </w:tr>
      <w:tr w:rsidR="002E029A" w:rsidRPr="002E029A" w14:paraId="65D7FCB3" w14:textId="77777777" w:rsidTr="00581108">
        <w:tc>
          <w:tcPr>
            <w:tcW w:w="2518" w:type="dxa"/>
          </w:tcPr>
          <w:p w14:paraId="48135CA5" w14:textId="3A7B4210" w:rsidR="002E029A" w:rsidRPr="002E029A" w:rsidRDefault="002E029A" w:rsidP="00062CB6">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 xml:space="preserve">Amžius                                                                  </w:t>
            </w:r>
          </w:p>
        </w:tc>
        <w:tc>
          <w:tcPr>
            <w:tcW w:w="1134" w:type="dxa"/>
          </w:tcPr>
          <w:p w14:paraId="29D5F18C" w14:textId="37C4A8FF"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Pr>
                <w:rFonts w:ascii="Arial" w:hAnsi="Arial" w:cs="Arial"/>
                <w:sz w:val="18"/>
                <w:szCs w:val="18"/>
              </w:rPr>
              <w:t>-</w:t>
            </w:r>
          </w:p>
        </w:tc>
        <w:tc>
          <w:tcPr>
            <w:tcW w:w="851" w:type="dxa"/>
          </w:tcPr>
          <w:p w14:paraId="0FA045E7" w14:textId="0BA9E888"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003</w:t>
            </w:r>
          </w:p>
        </w:tc>
        <w:tc>
          <w:tcPr>
            <w:tcW w:w="1037" w:type="dxa"/>
          </w:tcPr>
          <w:p w14:paraId="12A671AF" w14:textId="666A5798"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177</w:t>
            </w:r>
            <w:r w:rsidR="002E029A" w:rsidRPr="00262964">
              <w:rPr>
                <w:rFonts w:ascii="Arial" w:hAnsi="Arial" w:cs="Arial"/>
                <w:b/>
                <w:sz w:val="18"/>
                <w:szCs w:val="18"/>
                <w:vertAlign w:val="superscript"/>
              </w:rPr>
              <w:t>**</w:t>
            </w:r>
          </w:p>
        </w:tc>
        <w:tc>
          <w:tcPr>
            <w:tcW w:w="1014" w:type="dxa"/>
          </w:tcPr>
          <w:p w14:paraId="1663F3FC" w14:textId="18AF3CF6"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351</w:t>
            </w:r>
            <w:r w:rsidR="002E029A" w:rsidRPr="00262964">
              <w:rPr>
                <w:rFonts w:ascii="Arial" w:hAnsi="Arial" w:cs="Arial"/>
                <w:b/>
                <w:sz w:val="18"/>
                <w:szCs w:val="18"/>
                <w:vertAlign w:val="superscript"/>
              </w:rPr>
              <w:t>**</w:t>
            </w:r>
          </w:p>
        </w:tc>
        <w:tc>
          <w:tcPr>
            <w:tcW w:w="1384" w:type="dxa"/>
          </w:tcPr>
          <w:p w14:paraId="1393C0DF" w14:textId="1F160990"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050</w:t>
            </w:r>
          </w:p>
        </w:tc>
        <w:tc>
          <w:tcPr>
            <w:tcW w:w="1440" w:type="dxa"/>
          </w:tcPr>
          <w:p w14:paraId="265AF8F0" w14:textId="74316F7D"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029</w:t>
            </w:r>
          </w:p>
        </w:tc>
        <w:tc>
          <w:tcPr>
            <w:tcW w:w="1260" w:type="dxa"/>
          </w:tcPr>
          <w:p w14:paraId="0B0CE56F" w14:textId="3302F34F"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052</w:t>
            </w:r>
          </w:p>
        </w:tc>
        <w:tc>
          <w:tcPr>
            <w:tcW w:w="1094" w:type="dxa"/>
          </w:tcPr>
          <w:p w14:paraId="08CA896D" w14:textId="216D8349"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055</w:t>
            </w:r>
          </w:p>
        </w:tc>
        <w:tc>
          <w:tcPr>
            <w:tcW w:w="1246" w:type="dxa"/>
          </w:tcPr>
          <w:p w14:paraId="5D06D39E" w14:textId="33884564"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,02</w:t>
            </w:r>
          </w:p>
        </w:tc>
        <w:tc>
          <w:tcPr>
            <w:tcW w:w="1241" w:type="dxa"/>
          </w:tcPr>
          <w:p w14:paraId="69F13700" w14:textId="4CF49F86" w:rsidR="002E029A" w:rsidRPr="002E029A" w:rsidRDefault="002E029A" w:rsidP="00262964">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w:t>
            </w:r>
            <w:r w:rsidR="00262964">
              <w:rPr>
                <w:rFonts w:ascii="Arial" w:hAnsi="Arial" w:cs="Arial"/>
                <w:sz w:val="18"/>
                <w:szCs w:val="18"/>
              </w:rPr>
              <w:t>1</w:t>
            </w:r>
          </w:p>
        </w:tc>
      </w:tr>
      <w:tr w:rsidR="002E029A" w:rsidRPr="002E029A" w14:paraId="217CB0A7" w14:textId="77777777" w:rsidTr="00581108">
        <w:tc>
          <w:tcPr>
            <w:tcW w:w="2518" w:type="dxa"/>
          </w:tcPr>
          <w:p w14:paraId="2A0648FA" w14:textId="77777777" w:rsidR="002E029A" w:rsidRPr="002E029A" w:rsidRDefault="002E029A" w:rsidP="00062CB6">
            <w:pPr>
              <w:autoSpaceDE w:val="0"/>
              <w:autoSpaceDN w:val="0"/>
              <w:adjustRightInd w:val="0"/>
              <w:spacing w:before="40" w:after="40"/>
              <w:ind w:right="62"/>
              <w:jc w:val="both"/>
              <w:rPr>
                <w:rFonts w:ascii="Times New Roman" w:hAnsi="Times New Roman" w:cs="Times New Roman"/>
                <w:i/>
              </w:rPr>
            </w:pPr>
            <w:r w:rsidRPr="002E029A">
              <w:rPr>
                <w:rFonts w:ascii="Times New Roman" w:hAnsi="Times New Roman" w:cs="Times New Roman"/>
                <w:i/>
              </w:rPr>
              <w:t>Lytis (mot.)</w:t>
            </w:r>
          </w:p>
        </w:tc>
        <w:tc>
          <w:tcPr>
            <w:tcW w:w="1134" w:type="dxa"/>
          </w:tcPr>
          <w:p w14:paraId="4E2A7284" w14:textId="2E1946F0"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4D7807AC" w14:textId="6E61B03E"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Pr>
                <w:rFonts w:ascii="Arial" w:hAnsi="Arial" w:cs="Arial"/>
                <w:sz w:val="18"/>
                <w:szCs w:val="18"/>
              </w:rPr>
              <w:t>-</w:t>
            </w:r>
          </w:p>
        </w:tc>
        <w:tc>
          <w:tcPr>
            <w:tcW w:w="1037" w:type="dxa"/>
          </w:tcPr>
          <w:p w14:paraId="10CB2389" w14:textId="3F3EEE11"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036</w:t>
            </w:r>
          </w:p>
        </w:tc>
        <w:tc>
          <w:tcPr>
            <w:tcW w:w="1014" w:type="dxa"/>
          </w:tcPr>
          <w:p w14:paraId="5C1EEE46" w14:textId="68AED9B6"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011</w:t>
            </w:r>
          </w:p>
        </w:tc>
        <w:tc>
          <w:tcPr>
            <w:tcW w:w="1384" w:type="dxa"/>
          </w:tcPr>
          <w:p w14:paraId="29A7D36A" w14:textId="1CA563A0"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018</w:t>
            </w:r>
          </w:p>
        </w:tc>
        <w:tc>
          <w:tcPr>
            <w:tcW w:w="1440" w:type="dxa"/>
          </w:tcPr>
          <w:p w14:paraId="26665723" w14:textId="15C25B92"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115</w:t>
            </w:r>
            <w:r w:rsidR="002E029A" w:rsidRPr="00262964">
              <w:rPr>
                <w:rFonts w:ascii="Arial" w:hAnsi="Arial" w:cs="Arial"/>
                <w:b/>
                <w:sz w:val="18"/>
                <w:szCs w:val="18"/>
                <w:vertAlign w:val="superscript"/>
              </w:rPr>
              <w:t>*</w:t>
            </w:r>
          </w:p>
        </w:tc>
        <w:tc>
          <w:tcPr>
            <w:tcW w:w="1260" w:type="dxa"/>
          </w:tcPr>
          <w:p w14:paraId="3F299416" w14:textId="38D8F346"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088</w:t>
            </w:r>
          </w:p>
        </w:tc>
        <w:tc>
          <w:tcPr>
            <w:tcW w:w="1094" w:type="dxa"/>
          </w:tcPr>
          <w:p w14:paraId="3922D693" w14:textId="01EF3497"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018</w:t>
            </w:r>
          </w:p>
        </w:tc>
        <w:tc>
          <w:tcPr>
            <w:tcW w:w="1246" w:type="dxa"/>
          </w:tcPr>
          <w:p w14:paraId="088EA34B" w14:textId="1DDA7ABB"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034</w:t>
            </w:r>
          </w:p>
        </w:tc>
        <w:tc>
          <w:tcPr>
            <w:tcW w:w="1241" w:type="dxa"/>
          </w:tcPr>
          <w:p w14:paraId="631B1836" w14:textId="5F98BE7B" w:rsidR="002E029A" w:rsidRPr="002E029A" w:rsidRDefault="002E029A" w:rsidP="00262964">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02</w:t>
            </w:r>
          </w:p>
        </w:tc>
      </w:tr>
      <w:tr w:rsidR="002E029A" w:rsidRPr="002E029A" w14:paraId="0E58E47A" w14:textId="77777777" w:rsidTr="00581108">
        <w:tc>
          <w:tcPr>
            <w:tcW w:w="2518" w:type="dxa"/>
          </w:tcPr>
          <w:p w14:paraId="4791B2C3" w14:textId="77777777" w:rsidR="002E029A" w:rsidRPr="002E029A" w:rsidRDefault="002E029A" w:rsidP="00062CB6">
            <w:pPr>
              <w:autoSpaceDE w:val="0"/>
              <w:autoSpaceDN w:val="0"/>
              <w:adjustRightInd w:val="0"/>
              <w:spacing w:before="40" w:after="40"/>
              <w:ind w:right="62"/>
              <w:jc w:val="both"/>
              <w:rPr>
                <w:rFonts w:ascii="Times New Roman" w:hAnsi="Times New Roman" w:cs="Times New Roman"/>
                <w:i/>
              </w:rPr>
            </w:pPr>
            <w:r w:rsidRPr="002E029A">
              <w:rPr>
                <w:rFonts w:ascii="Times New Roman" w:hAnsi="Times New Roman" w:cs="Times New Roman"/>
                <w:i/>
              </w:rPr>
              <w:t xml:space="preserve">Išsilavinimas                                                        </w:t>
            </w:r>
          </w:p>
        </w:tc>
        <w:tc>
          <w:tcPr>
            <w:tcW w:w="1134" w:type="dxa"/>
          </w:tcPr>
          <w:p w14:paraId="3B83B03E" w14:textId="6967E6AF"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460D065A" w14:textId="5209AA07"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7CB97DA3" w14:textId="4F12C1F1"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Pr>
                <w:rFonts w:ascii="Arial" w:hAnsi="Arial" w:cs="Arial"/>
                <w:sz w:val="18"/>
                <w:szCs w:val="18"/>
              </w:rPr>
              <w:t>-</w:t>
            </w:r>
          </w:p>
        </w:tc>
        <w:tc>
          <w:tcPr>
            <w:tcW w:w="1014" w:type="dxa"/>
          </w:tcPr>
          <w:p w14:paraId="7315D956" w14:textId="3A94F08B"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056</w:t>
            </w:r>
          </w:p>
        </w:tc>
        <w:tc>
          <w:tcPr>
            <w:tcW w:w="1384" w:type="dxa"/>
          </w:tcPr>
          <w:p w14:paraId="283FB3A7" w14:textId="76C0E3A6"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057</w:t>
            </w:r>
          </w:p>
        </w:tc>
        <w:tc>
          <w:tcPr>
            <w:tcW w:w="1440" w:type="dxa"/>
          </w:tcPr>
          <w:p w14:paraId="2EDBC770" w14:textId="5C3FBE56"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118</w:t>
            </w:r>
            <w:r w:rsidR="002E029A" w:rsidRPr="00262964">
              <w:rPr>
                <w:rFonts w:ascii="Arial" w:hAnsi="Arial" w:cs="Arial"/>
                <w:b/>
                <w:sz w:val="18"/>
                <w:szCs w:val="18"/>
                <w:vertAlign w:val="superscript"/>
              </w:rPr>
              <w:t>*</w:t>
            </w:r>
          </w:p>
        </w:tc>
        <w:tc>
          <w:tcPr>
            <w:tcW w:w="1260" w:type="dxa"/>
          </w:tcPr>
          <w:p w14:paraId="407EEF40" w14:textId="534F5930"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077</w:t>
            </w:r>
          </w:p>
        </w:tc>
        <w:tc>
          <w:tcPr>
            <w:tcW w:w="1094" w:type="dxa"/>
          </w:tcPr>
          <w:p w14:paraId="60AD42BD" w14:textId="4E6847F5"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077</w:t>
            </w:r>
          </w:p>
        </w:tc>
        <w:tc>
          <w:tcPr>
            <w:tcW w:w="1246" w:type="dxa"/>
          </w:tcPr>
          <w:p w14:paraId="71E63A5A" w14:textId="5EDBC7FD"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046</w:t>
            </w:r>
          </w:p>
        </w:tc>
        <w:tc>
          <w:tcPr>
            <w:tcW w:w="1241" w:type="dxa"/>
          </w:tcPr>
          <w:p w14:paraId="28598BE7" w14:textId="272D18C6"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,003</w:t>
            </w:r>
          </w:p>
        </w:tc>
      </w:tr>
      <w:tr w:rsidR="002E029A" w:rsidRPr="002E029A" w14:paraId="12735E42" w14:textId="77777777" w:rsidTr="00581108">
        <w:tc>
          <w:tcPr>
            <w:tcW w:w="2518" w:type="dxa"/>
          </w:tcPr>
          <w:p w14:paraId="0341E1B5" w14:textId="77777777" w:rsidR="002E029A" w:rsidRPr="002E029A" w:rsidRDefault="002E029A" w:rsidP="00062CB6">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Vaikų skaičius</w:t>
            </w:r>
          </w:p>
        </w:tc>
        <w:tc>
          <w:tcPr>
            <w:tcW w:w="1134" w:type="dxa"/>
          </w:tcPr>
          <w:p w14:paraId="117C97E0" w14:textId="385F736F"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73DB2BEA" w14:textId="40DC409E"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3A30A20D" w14:textId="5CA7B853"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14" w:type="dxa"/>
          </w:tcPr>
          <w:p w14:paraId="76C591E1" w14:textId="57B627C9"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Pr>
                <w:rFonts w:ascii="Arial" w:hAnsi="Arial" w:cs="Arial"/>
                <w:sz w:val="18"/>
                <w:szCs w:val="18"/>
              </w:rPr>
              <w:t>-</w:t>
            </w:r>
          </w:p>
        </w:tc>
        <w:tc>
          <w:tcPr>
            <w:tcW w:w="1384" w:type="dxa"/>
          </w:tcPr>
          <w:p w14:paraId="147A57AE" w14:textId="2078FE97"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,02</w:t>
            </w:r>
          </w:p>
        </w:tc>
        <w:tc>
          <w:tcPr>
            <w:tcW w:w="1440" w:type="dxa"/>
          </w:tcPr>
          <w:p w14:paraId="34827A44" w14:textId="5B26475C"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095</w:t>
            </w:r>
          </w:p>
        </w:tc>
        <w:tc>
          <w:tcPr>
            <w:tcW w:w="1260" w:type="dxa"/>
          </w:tcPr>
          <w:p w14:paraId="0C994432" w14:textId="3574663E"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028</w:t>
            </w:r>
          </w:p>
        </w:tc>
        <w:tc>
          <w:tcPr>
            <w:tcW w:w="1094" w:type="dxa"/>
          </w:tcPr>
          <w:p w14:paraId="6ED9DC32" w14:textId="3E693D5C"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063</w:t>
            </w:r>
          </w:p>
        </w:tc>
        <w:tc>
          <w:tcPr>
            <w:tcW w:w="1246" w:type="dxa"/>
          </w:tcPr>
          <w:p w14:paraId="36E1668C" w14:textId="1F3B0585"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037</w:t>
            </w:r>
          </w:p>
        </w:tc>
        <w:tc>
          <w:tcPr>
            <w:tcW w:w="1241" w:type="dxa"/>
          </w:tcPr>
          <w:p w14:paraId="0027D06C" w14:textId="3097AE63" w:rsidR="002E029A" w:rsidRPr="002E029A" w:rsidRDefault="002E029A" w:rsidP="00262964">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0</w:t>
            </w:r>
            <w:r w:rsidR="00262964">
              <w:rPr>
                <w:rFonts w:ascii="Arial" w:hAnsi="Arial" w:cs="Arial"/>
                <w:sz w:val="18"/>
                <w:szCs w:val="18"/>
              </w:rPr>
              <w:t>,</w:t>
            </w:r>
            <w:r w:rsidRPr="002E029A">
              <w:rPr>
                <w:rFonts w:ascii="Arial" w:hAnsi="Arial" w:cs="Arial"/>
                <w:sz w:val="18"/>
                <w:szCs w:val="18"/>
              </w:rPr>
              <w:t>0</w:t>
            </w:r>
            <w:r w:rsidR="00262964">
              <w:rPr>
                <w:rFonts w:ascii="Arial" w:hAnsi="Arial" w:cs="Arial"/>
                <w:sz w:val="18"/>
                <w:szCs w:val="18"/>
              </w:rPr>
              <w:t>1</w:t>
            </w:r>
          </w:p>
        </w:tc>
      </w:tr>
      <w:tr w:rsidR="002E029A" w:rsidRPr="002E029A" w14:paraId="7416D12D" w14:textId="77777777" w:rsidTr="00581108">
        <w:tc>
          <w:tcPr>
            <w:tcW w:w="2518" w:type="dxa"/>
          </w:tcPr>
          <w:p w14:paraId="6EF3C518" w14:textId="77777777" w:rsidR="002E029A" w:rsidRPr="002E029A" w:rsidRDefault="002E029A" w:rsidP="00062CB6">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 xml:space="preserve">Tiesioginis įsitraukimas                                                        </w:t>
            </w:r>
          </w:p>
        </w:tc>
        <w:tc>
          <w:tcPr>
            <w:tcW w:w="1134" w:type="dxa"/>
          </w:tcPr>
          <w:p w14:paraId="18DD1DFE" w14:textId="3D16411F"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75D45118" w14:textId="19CD1CA1"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6D37EBEB" w14:textId="6CD00236"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14" w:type="dxa"/>
          </w:tcPr>
          <w:p w14:paraId="15628D49" w14:textId="02F1B487"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384" w:type="dxa"/>
          </w:tcPr>
          <w:p w14:paraId="00D2E731" w14:textId="30D125F5"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Pr>
                <w:rFonts w:ascii="Arial" w:hAnsi="Arial" w:cs="Arial"/>
                <w:sz w:val="18"/>
                <w:szCs w:val="18"/>
              </w:rPr>
              <w:t>-</w:t>
            </w:r>
          </w:p>
        </w:tc>
        <w:tc>
          <w:tcPr>
            <w:tcW w:w="1440" w:type="dxa"/>
          </w:tcPr>
          <w:p w14:paraId="35FBE2B9" w14:textId="1475E254" w:rsidR="002E029A" w:rsidRPr="0096519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965194">
              <w:rPr>
                <w:rFonts w:ascii="Arial" w:hAnsi="Arial" w:cs="Arial"/>
                <w:b/>
                <w:sz w:val="18"/>
                <w:szCs w:val="18"/>
              </w:rPr>
              <w:t>0,</w:t>
            </w:r>
            <w:r w:rsidR="002E029A" w:rsidRPr="00965194">
              <w:rPr>
                <w:rFonts w:ascii="Arial" w:hAnsi="Arial" w:cs="Arial"/>
                <w:b/>
                <w:sz w:val="18"/>
                <w:szCs w:val="18"/>
              </w:rPr>
              <w:t>351</w:t>
            </w:r>
            <w:r w:rsidR="002E029A" w:rsidRPr="00965194">
              <w:rPr>
                <w:rFonts w:ascii="Arial" w:hAnsi="Arial" w:cs="Arial"/>
                <w:b/>
                <w:sz w:val="18"/>
                <w:szCs w:val="18"/>
                <w:vertAlign w:val="superscript"/>
              </w:rPr>
              <w:t>**</w:t>
            </w:r>
          </w:p>
        </w:tc>
        <w:tc>
          <w:tcPr>
            <w:tcW w:w="1260" w:type="dxa"/>
          </w:tcPr>
          <w:p w14:paraId="1B359539" w14:textId="09787860"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513</w:t>
            </w:r>
            <w:r w:rsidR="002E029A" w:rsidRPr="00262964">
              <w:rPr>
                <w:rFonts w:ascii="Arial" w:hAnsi="Arial" w:cs="Arial"/>
                <w:b/>
                <w:sz w:val="18"/>
                <w:szCs w:val="18"/>
                <w:vertAlign w:val="superscript"/>
              </w:rPr>
              <w:t>**</w:t>
            </w:r>
          </w:p>
        </w:tc>
        <w:tc>
          <w:tcPr>
            <w:tcW w:w="1094" w:type="dxa"/>
          </w:tcPr>
          <w:p w14:paraId="71AA6B9E" w14:textId="62801790"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highlight w:val="yellow"/>
              </w:rPr>
            </w:pPr>
            <w:r w:rsidRPr="00262964">
              <w:rPr>
                <w:rFonts w:ascii="Arial" w:hAnsi="Arial" w:cs="Arial"/>
                <w:b/>
                <w:sz w:val="18"/>
                <w:szCs w:val="18"/>
              </w:rPr>
              <w:t>0,</w:t>
            </w:r>
            <w:r w:rsidR="002E029A" w:rsidRPr="00262964">
              <w:rPr>
                <w:rFonts w:ascii="Arial" w:hAnsi="Arial" w:cs="Arial"/>
                <w:b/>
                <w:sz w:val="18"/>
                <w:szCs w:val="18"/>
              </w:rPr>
              <w:t>389</w:t>
            </w:r>
            <w:r w:rsidR="002E029A" w:rsidRPr="00262964">
              <w:rPr>
                <w:rFonts w:ascii="Arial" w:hAnsi="Arial" w:cs="Arial"/>
                <w:b/>
                <w:sz w:val="18"/>
                <w:szCs w:val="18"/>
                <w:vertAlign w:val="superscript"/>
              </w:rPr>
              <w:t>**</w:t>
            </w:r>
          </w:p>
        </w:tc>
        <w:tc>
          <w:tcPr>
            <w:tcW w:w="1246" w:type="dxa"/>
          </w:tcPr>
          <w:p w14:paraId="31EF8A47" w14:textId="27886316"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401</w:t>
            </w:r>
            <w:r w:rsidR="002E029A" w:rsidRPr="00262964">
              <w:rPr>
                <w:rFonts w:ascii="Arial" w:hAnsi="Arial" w:cs="Arial"/>
                <w:b/>
                <w:sz w:val="18"/>
                <w:szCs w:val="18"/>
                <w:vertAlign w:val="superscript"/>
              </w:rPr>
              <w:t>**</w:t>
            </w:r>
          </w:p>
        </w:tc>
        <w:tc>
          <w:tcPr>
            <w:tcW w:w="1241" w:type="dxa"/>
          </w:tcPr>
          <w:p w14:paraId="4D98A5A0" w14:textId="364DF92B"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419</w:t>
            </w:r>
            <w:r w:rsidR="002E029A" w:rsidRPr="00262964">
              <w:rPr>
                <w:rFonts w:ascii="Arial" w:hAnsi="Arial" w:cs="Arial"/>
                <w:b/>
                <w:sz w:val="18"/>
                <w:szCs w:val="18"/>
                <w:vertAlign w:val="superscript"/>
              </w:rPr>
              <w:t>**</w:t>
            </w:r>
          </w:p>
        </w:tc>
      </w:tr>
      <w:tr w:rsidR="002E029A" w:rsidRPr="002E029A" w14:paraId="69FE26B0" w14:textId="77777777" w:rsidTr="00581108">
        <w:tc>
          <w:tcPr>
            <w:tcW w:w="2518" w:type="dxa"/>
          </w:tcPr>
          <w:p w14:paraId="2A639453" w14:textId="184AD62F" w:rsidR="002E029A" w:rsidRPr="002E029A" w:rsidRDefault="002E029A" w:rsidP="00062CB6">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 xml:space="preserve">Netiesioginis įsitraukim.                                                     </w:t>
            </w:r>
          </w:p>
        </w:tc>
        <w:tc>
          <w:tcPr>
            <w:tcW w:w="1134" w:type="dxa"/>
          </w:tcPr>
          <w:p w14:paraId="493DFA0F" w14:textId="26EE9D51"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69AEFD58" w14:textId="2B15ED8A"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793A0862" w14:textId="03469B0E"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14" w:type="dxa"/>
          </w:tcPr>
          <w:p w14:paraId="42609BA0" w14:textId="46B72C58"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384" w:type="dxa"/>
          </w:tcPr>
          <w:p w14:paraId="0F3F2511" w14:textId="7C2D1804"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440" w:type="dxa"/>
          </w:tcPr>
          <w:p w14:paraId="047DABC9" w14:textId="2D04A4F0"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Pr>
                <w:rFonts w:ascii="Arial" w:hAnsi="Arial" w:cs="Arial"/>
                <w:sz w:val="18"/>
                <w:szCs w:val="18"/>
              </w:rPr>
              <w:t>-</w:t>
            </w:r>
          </w:p>
        </w:tc>
        <w:tc>
          <w:tcPr>
            <w:tcW w:w="1260" w:type="dxa"/>
          </w:tcPr>
          <w:p w14:paraId="6433F0BE" w14:textId="6DAEB5C4"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542</w:t>
            </w:r>
            <w:r w:rsidR="002E029A" w:rsidRPr="00262964">
              <w:rPr>
                <w:rFonts w:ascii="Arial" w:hAnsi="Arial" w:cs="Arial"/>
                <w:b/>
                <w:sz w:val="18"/>
                <w:szCs w:val="18"/>
                <w:vertAlign w:val="superscript"/>
              </w:rPr>
              <w:t>**</w:t>
            </w:r>
          </w:p>
        </w:tc>
        <w:tc>
          <w:tcPr>
            <w:tcW w:w="1094" w:type="dxa"/>
          </w:tcPr>
          <w:p w14:paraId="37A7A81A" w14:textId="23CC4592"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highlight w:val="yellow"/>
              </w:rPr>
            </w:pPr>
            <w:r w:rsidRPr="00262964">
              <w:rPr>
                <w:rFonts w:ascii="Arial" w:hAnsi="Arial" w:cs="Arial"/>
                <w:b/>
                <w:sz w:val="18"/>
                <w:szCs w:val="18"/>
              </w:rPr>
              <w:t>0,</w:t>
            </w:r>
            <w:r w:rsidR="0025259C">
              <w:rPr>
                <w:rFonts w:ascii="Arial" w:hAnsi="Arial" w:cs="Arial"/>
                <w:b/>
                <w:sz w:val="18"/>
                <w:szCs w:val="18"/>
              </w:rPr>
              <w:t>29</w:t>
            </w:r>
            <w:r w:rsidR="002E029A" w:rsidRPr="00262964">
              <w:rPr>
                <w:rFonts w:ascii="Arial" w:hAnsi="Arial" w:cs="Arial"/>
                <w:b/>
                <w:sz w:val="18"/>
                <w:szCs w:val="18"/>
                <w:vertAlign w:val="superscript"/>
              </w:rPr>
              <w:t>**</w:t>
            </w:r>
          </w:p>
        </w:tc>
        <w:tc>
          <w:tcPr>
            <w:tcW w:w="1246" w:type="dxa"/>
          </w:tcPr>
          <w:p w14:paraId="35E8C9AF" w14:textId="3BF455B2"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342</w:t>
            </w:r>
            <w:r w:rsidR="002E029A" w:rsidRPr="00262964">
              <w:rPr>
                <w:rFonts w:ascii="Arial" w:hAnsi="Arial" w:cs="Arial"/>
                <w:b/>
                <w:sz w:val="18"/>
                <w:szCs w:val="18"/>
                <w:vertAlign w:val="superscript"/>
              </w:rPr>
              <w:t>**</w:t>
            </w:r>
          </w:p>
        </w:tc>
        <w:tc>
          <w:tcPr>
            <w:tcW w:w="1241" w:type="dxa"/>
          </w:tcPr>
          <w:p w14:paraId="3E8E090E" w14:textId="685CA69C"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254</w:t>
            </w:r>
            <w:r w:rsidR="002E029A" w:rsidRPr="00262964">
              <w:rPr>
                <w:rFonts w:ascii="Arial" w:hAnsi="Arial" w:cs="Arial"/>
                <w:b/>
                <w:sz w:val="18"/>
                <w:szCs w:val="18"/>
                <w:vertAlign w:val="superscript"/>
              </w:rPr>
              <w:t>**</w:t>
            </w:r>
          </w:p>
        </w:tc>
      </w:tr>
      <w:tr w:rsidR="002E029A" w:rsidRPr="002E029A" w14:paraId="102F1159" w14:textId="77777777" w:rsidTr="00581108">
        <w:tc>
          <w:tcPr>
            <w:tcW w:w="2518" w:type="dxa"/>
          </w:tcPr>
          <w:p w14:paraId="561F2E83" w14:textId="77777777" w:rsidR="002E029A" w:rsidRPr="002E029A" w:rsidRDefault="002E029A" w:rsidP="00CB0E03">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 xml:space="preserve">Komunikacija                                                                     </w:t>
            </w:r>
          </w:p>
        </w:tc>
        <w:tc>
          <w:tcPr>
            <w:tcW w:w="1134" w:type="dxa"/>
          </w:tcPr>
          <w:p w14:paraId="05484C1B" w14:textId="0DF60D86"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419C6C98" w14:textId="3371978F"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28FED352" w14:textId="27D02689"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14" w:type="dxa"/>
          </w:tcPr>
          <w:p w14:paraId="52FDAAEF" w14:textId="77632A96"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384" w:type="dxa"/>
          </w:tcPr>
          <w:p w14:paraId="68936ADD" w14:textId="3265AE02"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440" w:type="dxa"/>
          </w:tcPr>
          <w:p w14:paraId="7A778A88" w14:textId="01D163C3"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260" w:type="dxa"/>
          </w:tcPr>
          <w:p w14:paraId="570A72F9" w14:textId="5B1E5F82"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Pr>
                <w:rFonts w:ascii="Arial" w:hAnsi="Arial" w:cs="Arial"/>
                <w:sz w:val="18"/>
                <w:szCs w:val="18"/>
              </w:rPr>
              <w:t>-</w:t>
            </w:r>
          </w:p>
        </w:tc>
        <w:tc>
          <w:tcPr>
            <w:tcW w:w="1094" w:type="dxa"/>
          </w:tcPr>
          <w:p w14:paraId="46E9A621" w14:textId="2580D74E"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392</w:t>
            </w:r>
            <w:r w:rsidR="002E029A" w:rsidRPr="00262964">
              <w:rPr>
                <w:rFonts w:ascii="Arial" w:hAnsi="Arial" w:cs="Arial"/>
                <w:b/>
                <w:sz w:val="18"/>
                <w:szCs w:val="18"/>
                <w:vertAlign w:val="superscript"/>
              </w:rPr>
              <w:t>**</w:t>
            </w:r>
          </w:p>
        </w:tc>
        <w:tc>
          <w:tcPr>
            <w:tcW w:w="1246" w:type="dxa"/>
          </w:tcPr>
          <w:p w14:paraId="0C971A81" w14:textId="0E21A645"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442</w:t>
            </w:r>
            <w:r w:rsidR="002E029A" w:rsidRPr="00262964">
              <w:rPr>
                <w:rFonts w:ascii="Arial" w:hAnsi="Arial" w:cs="Arial"/>
                <w:b/>
                <w:sz w:val="18"/>
                <w:szCs w:val="18"/>
                <w:vertAlign w:val="superscript"/>
              </w:rPr>
              <w:t>**</w:t>
            </w:r>
          </w:p>
        </w:tc>
        <w:tc>
          <w:tcPr>
            <w:tcW w:w="1241" w:type="dxa"/>
          </w:tcPr>
          <w:p w14:paraId="1BE08A87" w14:textId="45708D28"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389</w:t>
            </w:r>
            <w:r w:rsidR="002E029A" w:rsidRPr="00262964">
              <w:rPr>
                <w:rFonts w:ascii="Arial" w:hAnsi="Arial" w:cs="Arial"/>
                <w:b/>
                <w:sz w:val="18"/>
                <w:szCs w:val="18"/>
                <w:vertAlign w:val="superscript"/>
              </w:rPr>
              <w:t>**</w:t>
            </w:r>
          </w:p>
        </w:tc>
      </w:tr>
      <w:tr w:rsidR="002E029A" w:rsidRPr="002E029A" w14:paraId="19CA0C2D" w14:textId="77777777" w:rsidTr="00581108">
        <w:tc>
          <w:tcPr>
            <w:tcW w:w="2518" w:type="dxa"/>
          </w:tcPr>
          <w:p w14:paraId="78B92E90" w14:textId="77777777" w:rsidR="002E029A" w:rsidRPr="002E029A" w:rsidRDefault="002E029A" w:rsidP="00062CB6">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 xml:space="preserve">Teigiamos nuostatos                                                                              </w:t>
            </w:r>
          </w:p>
        </w:tc>
        <w:tc>
          <w:tcPr>
            <w:tcW w:w="1134" w:type="dxa"/>
          </w:tcPr>
          <w:p w14:paraId="733C4318" w14:textId="1C98BC89"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69E6E86D" w14:textId="2A85A55E"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5A6F8F6A" w14:textId="6425D991"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14" w:type="dxa"/>
          </w:tcPr>
          <w:p w14:paraId="04DDABFB" w14:textId="1B188863"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384" w:type="dxa"/>
          </w:tcPr>
          <w:p w14:paraId="471B60D3" w14:textId="17350958"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440" w:type="dxa"/>
          </w:tcPr>
          <w:p w14:paraId="005E51AD" w14:textId="68B44477"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260" w:type="dxa"/>
          </w:tcPr>
          <w:p w14:paraId="3D701737" w14:textId="66B37EB7"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 </w:t>
            </w:r>
          </w:p>
        </w:tc>
        <w:tc>
          <w:tcPr>
            <w:tcW w:w="1094" w:type="dxa"/>
          </w:tcPr>
          <w:p w14:paraId="103769C2" w14:textId="1D6A3331"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Pr>
                <w:rFonts w:ascii="Arial" w:hAnsi="Arial" w:cs="Arial"/>
                <w:sz w:val="18"/>
                <w:szCs w:val="18"/>
              </w:rPr>
              <w:t>-</w:t>
            </w:r>
          </w:p>
        </w:tc>
        <w:tc>
          <w:tcPr>
            <w:tcW w:w="1246" w:type="dxa"/>
          </w:tcPr>
          <w:p w14:paraId="38E0F1FF" w14:textId="7F689A32"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5259C">
              <w:rPr>
                <w:rFonts w:ascii="Arial" w:hAnsi="Arial" w:cs="Arial"/>
                <w:b/>
                <w:sz w:val="18"/>
                <w:szCs w:val="18"/>
              </w:rPr>
              <w:t>82</w:t>
            </w:r>
            <w:r w:rsidR="002E029A" w:rsidRPr="00262964">
              <w:rPr>
                <w:rFonts w:ascii="Arial" w:hAnsi="Arial" w:cs="Arial"/>
                <w:b/>
                <w:sz w:val="18"/>
                <w:szCs w:val="18"/>
                <w:vertAlign w:val="superscript"/>
              </w:rPr>
              <w:t>**</w:t>
            </w:r>
          </w:p>
        </w:tc>
        <w:tc>
          <w:tcPr>
            <w:tcW w:w="1241" w:type="dxa"/>
          </w:tcPr>
          <w:p w14:paraId="28B09828" w14:textId="09E4133F"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725</w:t>
            </w:r>
            <w:r w:rsidR="002E029A" w:rsidRPr="00262964">
              <w:rPr>
                <w:rFonts w:ascii="Arial" w:hAnsi="Arial" w:cs="Arial"/>
                <w:b/>
                <w:sz w:val="18"/>
                <w:szCs w:val="18"/>
                <w:vertAlign w:val="superscript"/>
              </w:rPr>
              <w:t>**</w:t>
            </w:r>
          </w:p>
        </w:tc>
      </w:tr>
      <w:tr w:rsidR="002E029A" w:rsidRPr="002E029A" w14:paraId="29672D14" w14:textId="77777777" w:rsidTr="00581108">
        <w:tc>
          <w:tcPr>
            <w:tcW w:w="2518" w:type="dxa"/>
          </w:tcPr>
          <w:p w14:paraId="7741E56C" w14:textId="77777777" w:rsidR="002E029A" w:rsidRPr="002E029A" w:rsidRDefault="002E029A" w:rsidP="00062CB6">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 xml:space="preserve">Grįžtamasis ryšys tėvams                                                   </w:t>
            </w:r>
          </w:p>
        </w:tc>
        <w:tc>
          <w:tcPr>
            <w:tcW w:w="1134" w:type="dxa"/>
          </w:tcPr>
          <w:p w14:paraId="360B6096" w14:textId="3ED21C82"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6D853A2C" w14:textId="1D9C7E25"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2B15A877" w14:textId="17A01FE5"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14" w:type="dxa"/>
          </w:tcPr>
          <w:p w14:paraId="78ECA815" w14:textId="74F44E7C"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384" w:type="dxa"/>
          </w:tcPr>
          <w:p w14:paraId="29F91914" w14:textId="5B73D106"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440" w:type="dxa"/>
          </w:tcPr>
          <w:p w14:paraId="5443DA06" w14:textId="0526B544"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260" w:type="dxa"/>
          </w:tcPr>
          <w:p w14:paraId="4A0FF624" w14:textId="39049C43"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 </w:t>
            </w:r>
          </w:p>
        </w:tc>
        <w:tc>
          <w:tcPr>
            <w:tcW w:w="1094" w:type="dxa"/>
          </w:tcPr>
          <w:p w14:paraId="61629460" w14:textId="00EB96C7"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sidRPr="002E029A">
              <w:rPr>
                <w:rFonts w:ascii="Arial" w:hAnsi="Arial" w:cs="Arial"/>
                <w:sz w:val="18"/>
                <w:szCs w:val="18"/>
              </w:rPr>
              <w:t> </w:t>
            </w:r>
          </w:p>
        </w:tc>
        <w:tc>
          <w:tcPr>
            <w:tcW w:w="1246" w:type="dxa"/>
          </w:tcPr>
          <w:p w14:paraId="1DE303CA" w14:textId="792FB245" w:rsidR="002E029A" w:rsidRPr="002E029A" w:rsidRDefault="002E029A" w:rsidP="00062CB6">
            <w:pPr>
              <w:autoSpaceDE w:val="0"/>
              <w:autoSpaceDN w:val="0"/>
              <w:adjustRightInd w:val="0"/>
              <w:spacing w:before="40" w:after="40"/>
              <w:ind w:left="60" w:right="60"/>
              <w:jc w:val="both"/>
              <w:rPr>
                <w:rFonts w:ascii="Times New Roman" w:hAnsi="Times New Roman" w:cs="Times New Roman"/>
                <w:b/>
                <w:sz w:val="20"/>
                <w:szCs w:val="20"/>
              </w:rPr>
            </w:pPr>
            <w:r>
              <w:rPr>
                <w:rFonts w:ascii="Arial" w:hAnsi="Arial" w:cs="Arial"/>
                <w:sz w:val="18"/>
                <w:szCs w:val="18"/>
              </w:rPr>
              <w:t>-</w:t>
            </w:r>
          </w:p>
        </w:tc>
        <w:tc>
          <w:tcPr>
            <w:tcW w:w="1241" w:type="dxa"/>
          </w:tcPr>
          <w:p w14:paraId="291518DA" w14:textId="0DC317F4" w:rsidR="002E029A" w:rsidRPr="00262964" w:rsidRDefault="00262964" w:rsidP="00062CB6">
            <w:pPr>
              <w:autoSpaceDE w:val="0"/>
              <w:autoSpaceDN w:val="0"/>
              <w:adjustRightInd w:val="0"/>
              <w:spacing w:before="40" w:after="40"/>
              <w:ind w:left="60" w:right="60"/>
              <w:jc w:val="both"/>
              <w:rPr>
                <w:rFonts w:ascii="Times New Roman" w:hAnsi="Times New Roman" w:cs="Times New Roman"/>
                <w:b/>
                <w:sz w:val="20"/>
                <w:szCs w:val="20"/>
              </w:rPr>
            </w:pPr>
            <w:r w:rsidRPr="00262964">
              <w:rPr>
                <w:rFonts w:ascii="Arial" w:hAnsi="Arial" w:cs="Arial"/>
                <w:b/>
                <w:sz w:val="18"/>
                <w:szCs w:val="18"/>
              </w:rPr>
              <w:t>0,</w:t>
            </w:r>
            <w:r w:rsidR="002E029A" w:rsidRPr="00262964">
              <w:rPr>
                <w:rFonts w:ascii="Arial" w:hAnsi="Arial" w:cs="Arial"/>
                <w:b/>
                <w:sz w:val="18"/>
                <w:szCs w:val="18"/>
              </w:rPr>
              <w:t>795</w:t>
            </w:r>
            <w:r w:rsidR="002E029A" w:rsidRPr="00262964">
              <w:rPr>
                <w:rFonts w:ascii="Arial" w:hAnsi="Arial" w:cs="Arial"/>
                <w:b/>
                <w:sz w:val="18"/>
                <w:szCs w:val="18"/>
                <w:vertAlign w:val="superscript"/>
              </w:rPr>
              <w:t>**</w:t>
            </w:r>
          </w:p>
        </w:tc>
      </w:tr>
      <w:tr w:rsidR="002E029A" w:rsidRPr="002E029A" w14:paraId="3D53E1D4" w14:textId="77777777" w:rsidTr="002E029A">
        <w:tc>
          <w:tcPr>
            <w:tcW w:w="2518" w:type="dxa"/>
          </w:tcPr>
          <w:p w14:paraId="76390F7C" w14:textId="77777777" w:rsidR="002E029A" w:rsidRPr="002E029A" w:rsidRDefault="002E029A" w:rsidP="00062CB6">
            <w:pPr>
              <w:autoSpaceDE w:val="0"/>
              <w:autoSpaceDN w:val="0"/>
              <w:adjustRightInd w:val="0"/>
              <w:spacing w:before="40" w:after="40"/>
              <w:ind w:left="60" w:right="62"/>
              <w:jc w:val="both"/>
              <w:rPr>
                <w:rFonts w:ascii="Times New Roman" w:hAnsi="Times New Roman" w:cs="Times New Roman"/>
                <w:i/>
              </w:rPr>
            </w:pPr>
            <w:r w:rsidRPr="002E029A">
              <w:rPr>
                <w:rFonts w:ascii="Times New Roman" w:hAnsi="Times New Roman" w:cs="Times New Roman"/>
                <w:i/>
              </w:rPr>
              <w:t xml:space="preserve">Bendruomeniškumas                                                               </w:t>
            </w:r>
          </w:p>
        </w:tc>
        <w:tc>
          <w:tcPr>
            <w:tcW w:w="1134" w:type="dxa"/>
          </w:tcPr>
          <w:p w14:paraId="0614033C" w14:textId="2DD280A1"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851" w:type="dxa"/>
          </w:tcPr>
          <w:p w14:paraId="48CCB996" w14:textId="7F9D795A"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37" w:type="dxa"/>
          </w:tcPr>
          <w:p w14:paraId="70F89072" w14:textId="57455BDE"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14" w:type="dxa"/>
          </w:tcPr>
          <w:p w14:paraId="0ACA6745" w14:textId="1AE23C53"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384" w:type="dxa"/>
          </w:tcPr>
          <w:p w14:paraId="11E86D4E" w14:textId="74310C79"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440" w:type="dxa"/>
          </w:tcPr>
          <w:p w14:paraId="1CB5F565" w14:textId="18B8735F"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260" w:type="dxa"/>
          </w:tcPr>
          <w:p w14:paraId="0B93F60B" w14:textId="772ECF43"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094" w:type="dxa"/>
          </w:tcPr>
          <w:p w14:paraId="4652A903" w14:textId="59D22FAE"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246" w:type="dxa"/>
          </w:tcPr>
          <w:p w14:paraId="6C2AA796" w14:textId="6F7C0717" w:rsidR="002E029A" w:rsidRPr="002E029A" w:rsidRDefault="002E029A" w:rsidP="00062CB6">
            <w:pPr>
              <w:autoSpaceDE w:val="0"/>
              <w:autoSpaceDN w:val="0"/>
              <w:adjustRightInd w:val="0"/>
              <w:spacing w:before="40" w:after="40"/>
              <w:ind w:left="60" w:right="60"/>
              <w:jc w:val="both"/>
              <w:rPr>
                <w:rFonts w:ascii="Times New Roman" w:hAnsi="Times New Roman" w:cs="Times New Roman"/>
                <w:sz w:val="20"/>
                <w:szCs w:val="20"/>
              </w:rPr>
            </w:pPr>
            <w:r w:rsidRPr="002E029A">
              <w:rPr>
                <w:rFonts w:ascii="Arial" w:hAnsi="Arial" w:cs="Arial"/>
                <w:sz w:val="18"/>
                <w:szCs w:val="18"/>
              </w:rPr>
              <w:t> </w:t>
            </w:r>
          </w:p>
        </w:tc>
        <w:tc>
          <w:tcPr>
            <w:tcW w:w="1241" w:type="dxa"/>
          </w:tcPr>
          <w:p w14:paraId="3B6C1AFB" w14:textId="7DCBC96F" w:rsidR="002E029A" w:rsidRPr="002E029A" w:rsidRDefault="00262964" w:rsidP="00062CB6">
            <w:pPr>
              <w:autoSpaceDE w:val="0"/>
              <w:autoSpaceDN w:val="0"/>
              <w:adjustRightInd w:val="0"/>
              <w:spacing w:before="40" w:after="40"/>
              <w:ind w:left="60" w:right="60"/>
              <w:jc w:val="both"/>
              <w:rPr>
                <w:rFonts w:ascii="Times New Roman" w:hAnsi="Times New Roman" w:cs="Times New Roman"/>
                <w:sz w:val="20"/>
                <w:szCs w:val="20"/>
              </w:rPr>
            </w:pPr>
            <w:r>
              <w:rPr>
                <w:rFonts w:ascii="Times New Roman" w:hAnsi="Times New Roman" w:cs="Times New Roman"/>
                <w:sz w:val="20"/>
                <w:szCs w:val="20"/>
              </w:rPr>
              <w:t>-</w:t>
            </w:r>
          </w:p>
        </w:tc>
      </w:tr>
    </w:tbl>
    <w:p w14:paraId="560B6944" w14:textId="77777777" w:rsidR="0008794B" w:rsidRPr="00DC2C07" w:rsidRDefault="003F2358" w:rsidP="00062CB6">
      <w:pPr>
        <w:spacing w:line="360" w:lineRule="auto"/>
        <w:jc w:val="both"/>
        <w:rPr>
          <w:rFonts w:ascii="Times New Roman" w:hAnsi="Times New Roman" w:cs="Times New Roman"/>
        </w:rPr>
      </w:pPr>
      <w:r w:rsidRPr="00DC2C07">
        <w:rPr>
          <w:rFonts w:ascii="Times New Roman" w:hAnsi="Times New Roman" w:cs="Times New Roman"/>
          <w:b/>
          <w:sz w:val="24"/>
          <w:szCs w:val="24"/>
        </w:rPr>
        <w:t xml:space="preserve"> </w:t>
      </w:r>
      <w:r w:rsidR="0008794B" w:rsidRPr="00DC2C07">
        <w:rPr>
          <w:rFonts w:ascii="Times New Roman" w:hAnsi="Times New Roman" w:cs="Times New Roman"/>
        </w:rPr>
        <w:t xml:space="preserve">*p </w:t>
      </w:r>
      <w:r w:rsidR="0008794B" w:rsidRPr="00DC2C07">
        <w:rPr>
          <w:rFonts w:ascii="Times New Roman" w:hAnsi="Times New Roman" w:cs="Times New Roman"/>
        </w:rPr>
        <w:sym w:font="Symbol" w:char="F03C"/>
      </w:r>
      <w:r w:rsidR="0008794B" w:rsidRPr="00DC2C07">
        <w:rPr>
          <w:rFonts w:ascii="Times New Roman" w:hAnsi="Times New Roman" w:cs="Times New Roman"/>
        </w:rPr>
        <w:t xml:space="preserve"> 0,05; **p </w:t>
      </w:r>
      <w:r w:rsidR="0008794B" w:rsidRPr="00DC2C07">
        <w:rPr>
          <w:rFonts w:ascii="Times New Roman" w:hAnsi="Times New Roman" w:cs="Times New Roman"/>
        </w:rPr>
        <w:sym w:font="Symbol" w:char="F03C"/>
      </w:r>
      <w:r w:rsidR="0008794B" w:rsidRPr="00DC2C07">
        <w:rPr>
          <w:rFonts w:ascii="Times New Roman" w:hAnsi="Times New Roman" w:cs="Times New Roman"/>
        </w:rPr>
        <w:t xml:space="preserve"> 0,01</w:t>
      </w:r>
    </w:p>
    <w:p w14:paraId="0ED23B16" w14:textId="77777777" w:rsidR="00342463" w:rsidRPr="00DC2C07" w:rsidRDefault="00B5509B" w:rsidP="00B5509B">
      <w:pPr>
        <w:jc w:val="both"/>
        <w:rPr>
          <w:rFonts w:ascii="Times New Roman" w:hAnsi="Times New Roman" w:cs="Times New Roman"/>
          <w:b/>
          <w:sz w:val="24"/>
          <w:szCs w:val="24"/>
        </w:rPr>
        <w:sectPr w:rsidR="00342463" w:rsidRPr="00DC2C07" w:rsidSect="00994E81">
          <w:pgSz w:w="16838" w:h="11906" w:orient="landscape"/>
          <w:pgMar w:top="1701" w:right="1701" w:bottom="567" w:left="1134" w:header="567" w:footer="567" w:gutter="0"/>
          <w:cols w:space="1296"/>
          <w:docGrid w:linePitch="360"/>
        </w:sectPr>
      </w:pPr>
      <w:r w:rsidRPr="00DC2C07">
        <w:rPr>
          <w:rFonts w:ascii="Times New Roman" w:hAnsi="Times New Roman" w:cs="Times New Roman"/>
          <w:b/>
          <w:sz w:val="24"/>
          <w:szCs w:val="24"/>
        </w:rPr>
        <w:br w:type="page"/>
      </w:r>
    </w:p>
    <w:p w14:paraId="7F4ACDCA" w14:textId="3BDB4C43" w:rsidR="00F47831" w:rsidRPr="00F47831" w:rsidRDefault="00F47831" w:rsidP="00F220B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4E7F3A" w:rsidRPr="00DC2C07">
        <w:rPr>
          <w:rFonts w:ascii="Times New Roman" w:hAnsi="Times New Roman" w:cs="Times New Roman"/>
          <w:sz w:val="24"/>
          <w:szCs w:val="24"/>
        </w:rPr>
        <w:t>endruomeniškumą matavo teiginiai</w:t>
      </w:r>
      <w:r w:rsidR="002418F0" w:rsidRPr="00DC2C07">
        <w:rPr>
          <w:rFonts w:ascii="Times New Roman" w:hAnsi="Times New Roman" w:cs="Times New Roman"/>
          <w:sz w:val="24"/>
          <w:szCs w:val="24"/>
        </w:rPr>
        <w:t xml:space="preserve"> </w:t>
      </w:r>
      <w:r>
        <w:rPr>
          <w:rFonts w:ascii="Times New Roman" w:hAnsi="Times New Roman" w:cs="Times New Roman"/>
          <w:sz w:val="24"/>
          <w:szCs w:val="24"/>
        </w:rPr>
        <w:t>„</w:t>
      </w:r>
      <w:r w:rsidRPr="00F47831">
        <w:rPr>
          <w:rFonts w:ascii="Times New Roman" w:hAnsi="Times New Roman" w:cs="Times New Roman"/>
          <w:sz w:val="24"/>
          <w:szCs w:val="24"/>
        </w:rPr>
        <w:t>Darželis kuria mokymo(-si) džiaugsmo kultūrą</w:t>
      </w:r>
      <w:r>
        <w:rPr>
          <w:rFonts w:ascii="Times New Roman" w:hAnsi="Times New Roman" w:cs="Times New Roman"/>
          <w:sz w:val="24"/>
          <w:szCs w:val="24"/>
        </w:rPr>
        <w:t>“; „</w:t>
      </w:r>
      <w:r w:rsidRPr="00F47831">
        <w:rPr>
          <w:rFonts w:ascii="Times New Roman" w:hAnsi="Times New Roman" w:cs="Times New Roman"/>
          <w:sz w:val="24"/>
          <w:szCs w:val="24"/>
        </w:rPr>
        <w:t>Darželyje vyrauja pagarba auklėtojoms</w:t>
      </w:r>
      <w:r>
        <w:rPr>
          <w:rFonts w:ascii="Times New Roman" w:hAnsi="Times New Roman" w:cs="Times New Roman"/>
          <w:sz w:val="24"/>
          <w:szCs w:val="24"/>
        </w:rPr>
        <w:t>“; „</w:t>
      </w:r>
      <w:r w:rsidRPr="00F47831">
        <w:rPr>
          <w:rFonts w:ascii="Times New Roman" w:hAnsi="Times New Roman" w:cs="Times New Roman"/>
          <w:sz w:val="24"/>
          <w:szCs w:val="24"/>
        </w:rPr>
        <w:t>Darželyje vyrauja pagarba vaikui</w:t>
      </w:r>
      <w:r>
        <w:rPr>
          <w:rFonts w:ascii="Times New Roman" w:hAnsi="Times New Roman" w:cs="Times New Roman"/>
          <w:sz w:val="24"/>
          <w:szCs w:val="24"/>
        </w:rPr>
        <w:t xml:space="preserve">“; </w:t>
      </w:r>
      <w:r w:rsidRPr="00F47831">
        <w:rPr>
          <w:rFonts w:ascii="Times New Roman" w:hAnsi="Times New Roman" w:cs="Times New Roman"/>
          <w:sz w:val="24"/>
          <w:szCs w:val="24"/>
        </w:rPr>
        <w:t>Darželyje tėvai bendradarbiauja tarpusavyje</w:t>
      </w:r>
      <w:r>
        <w:rPr>
          <w:rFonts w:ascii="Times New Roman" w:hAnsi="Times New Roman" w:cs="Times New Roman"/>
          <w:sz w:val="24"/>
          <w:szCs w:val="24"/>
        </w:rPr>
        <w:t>“; „</w:t>
      </w:r>
      <w:r w:rsidRPr="00F47831">
        <w:rPr>
          <w:rFonts w:ascii="Times New Roman" w:hAnsi="Times New Roman" w:cs="Times New Roman"/>
          <w:sz w:val="24"/>
          <w:szCs w:val="24"/>
        </w:rPr>
        <w:t>Darželyje tėvai bendradarbiauja su administracija</w:t>
      </w:r>
      <w:r>
        <w:rPr>
          <w:rFonts w:ascii="Times New Roman" w:hAnsi="Times New Roman" w:cs="Times New Roman"/>
          <w:sz w:val="24"/>
          <w:szCs w:val="24"/>
        </w:rPr>
        <w:t>“; „</w:t>
      </w:r>
      <w:r w:rsidRPr="00F47831">
        <w:rPr>
          <w:rFonts w:ascii="Times New Roman" w:hAnsi="Times New Roman" w:cs="Times New Roman"/>
          <w:sz w:val="24"/>
          <w:szCs w:val="24"/>
        </w:rPr>
        <w:t>Darželyje tėvai yra įsitraukę į vaikų ugdymo procesą</w:t>
      </w:r>
      <w:r>
        <w:rPr>
          <w:rFonts w:ascii="Times New Roman" w:hAnsi="Times New Roman" w:cs="Times New Roman"/>
          <w:sz w:val="24"/>
          <w:szCs w:val="24"/>
        </w:rPr>
        <w:t>“; „</w:t>
      </w:r>
      <w:r w:rsidRPr="00F47831">
        <w:rPr>
          <w:rFonts w:ascii="Times New Roman" w:hAnsi="Times New Roman" w:cs="Times New Roman"/>
          <w:sz w:val="24"/>
          <w:szCs w:val="24"/>
        </w:rPr>
        <w:t>Darželyje mokomasi iš skirtingų kartų patirčių</w:t>
      </w:r>
      <w:r>
        <w:rPr>
          <w:rFonts w:ascii="Times New Roman" w:hAnsi="Times New Roman" w:cs="Times New Roman"/>
          <w:sz w:val="24"/>
          <w:szCs w:val="24"/>
        </w:rPr>
        <w:t>“; „</w:t>
      </w:r>
      <w:r w:rsidRPr="00F47831">
        <w:rPr>
          <w:rFonts w:ascii="Times New Roman" w:hAnsi="Times New Roman" w:cs="Times New Roman"/>
          <w:sz w:val="24"/>
          <w:szCs w:val="24"/>
        </w:rPr>
        <w:t>Darželyje vaikai ugdomi padėti vienas kitam</w:t>
      </w:r>
      <w:r>
        <w:rPr>
          <w:rFonts w:ascii="Times New Roman" w:hAnsi="Times New Roman" w:cs="Times New Roman"/>
          <w:sz w:val="24"/>
          <w:szCs w:val="24"/>
        </w:rPr>
        <w:t>“; „</w:t>
      </w:r>
      <w:r w:rsidRPr="00F47831">
        <w:rPr>
          <w:rFonts w:ascii="Times New Roman" w:hAnsi="Times New Roman" w:cs="Times New Roman"/>
          <w:sz w:val="24"/>
          <w:szCs w:val="24"/>
        </w:rPr>
        <w:t>Darželyje tėvai yra tarpusavyje vieningi, kai tenka spręsti problemas  ar priimti sprendimus</w:t>
      </w:r>
      <w:r>
        <w:rPr>
          <w:rFonts w:ascii="Times New Roman" w:hAnsi="Times New Roman" w:cs="Times New Roman"/>
          <w:sz w:val="24"/>
          <w:szCs w:val="24"/>
        </w:rPr>
        <w:t>“ ir kt</w:t>
      </w:r>
      <w:r w:rsidRPr="00F47831">
        <w:rPr>
          <w:rFonts w:ascii="Times New Roman" w:hAnsi="Times New Roman" w:cs="Times New Roman"/>
          <w:sz w:val="24"/>
          <w:szCs w:val="24"/>
        </w:rPr>
        <w:t xml:space="preserve">. </w:t>
      </w:r>
    </w:p>
    <w:p w14:paraId="2D051374" w14:textId="43FE5737" w:rsidR="004E7F3A" w:rsidRPr="00DC2C07" w:rsidRDefault="009D7F35" w:rsidP="004E7F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Rezultatai atskleidė</w:t>
      </w:r>
      <w:r w:rsidR="0025259C">
        <w:rPr>
          <w:rFonts w:ascii="Times New Roman" w:hAnsi="Times New Roman" w:cs="Times New Roman"/>
          <w:sz w:val="24"/>
          <w:szCs w:val="24"/>
        </w:rPr>
        <w:t xml:space="preserve"> ir tai</w:t>
      </w:r>
      <w:r>
        <w:rPr>
          <w:rFonts w:ascii="Times New Roman" w:hAnsi="Times New Roman" w:cs="Times New Roman"/>
          <w:sz w:val="24"/>
          <w:szCs w:val="24"/>
        </w:rPr>
        <w:t>, kad v</w:t>
      </w:r>
      <w:r w:rsidR="004E7F3A" w:rsidRPr="00DC2C07">
        <w:rPr>
          <w:rFonts w:ascii="Times New Roman" w:hAnsi="Times New Roman" w:cs="Times New Roman"/>
          <w:sz w:val="24"/>
          <w:szCs w:val="24"/>
        </w:rPr>
        <w:t xml:space="preserve">ieni svarbiausių yra ryšiai tarp teigiamų tėvų nuostatų apie </w:t>
      </w:r>
      <w:r w:rsidR="0025259C">
        <w:rPr>
          <w:rFonts w:ascii="Times New Roman" w:hAnsi="Times New Roman" w:cs="Times New Roman"/>
          <w:sz w:val="24"/>
          <w:szCs w:val="24"/>
        </w:rPr>
        <w:t>darželį</w:t>
      </w:r>
      <w:r w:rsidR="004E7F3A" w:rsidRPr="00DC2C07">
        <w:rPr>
          <w:rFonts w:ascii="Times New Roman" w:hAnsi="Times New Roman" w:cs="Times New Roman"/>
          <w:sz w:val="24"/>
          <w:szCs w:val="24"/>
        </w:rPr>
        <w:t xml:space="preserve"> ir visų kitų </w:t>
      </w:r>
      <w:r>
        <w:rPr>
          <w:rFonts w:ascii="Times New Roman" w:hAnsi="Times New Roman" w:cs="Times New Roman"/>
          <w:sz w:val="24"/>
          <w:szCs w:val="24"/>
        </w:rPr>
        <w:t>mikroklimato komponentų</w:t>
      </w:r>
      <w:r w:rsidR="004E7F3A" w:rsidRPr="00DC2C07">
        <w:rPr>
          <w:rFonts w:ascii="Times New Roman" w:hAnsi="Times New Roman" w:cs="Times New Roman"/>
          <w:sz w:val="24"/>
          <w:szCs w:val="24"/>
        </w:rPr>
        <w:t xml:space="preserve">. </w:t>
      </w:r>
      <w:r>
        <w:rPr>
          <w:rFonts w:ascii="Times New Roman" w:hAnsi="Times New Roman" w:cs="Times New Roman"/>
          <w:sz w:val="24"/>
          <w:szCs w:val="24"/>
        </w:rPr>
        <w:t xml:space="preserve">Jau minėta, kad teigiamos nuostatos koreliuoja su komunikacija, tačiau ne mažiau svarbios yra ir </w:t>
      </w:r>
      <w:r w:rsidRPr="00DC2C07">
        <w:rPr>
          <w:rFonts w:ascii="Times New Roman" w:hAnsi="Times New Roman" w:cs="Times New Roman"/>
          <w:sz w:val="24"/>
          <w:szCs w:val="24"/>
        </w:rPr>
        <w:t>labai reikšming</w:t>
      </w:r>
      <w:r>
        <w:rPr>
          <w:rFonts w:ascii="Times New Roman" w:hAnsi="Times New Roman" w:cs="Times New Roman"/>
          <w:sz w:val="24"/>
          <w:szCs w:val="24"/>
        </w:rPr>
        <w:t xml:space="preserve">os, </w:t>
      </w:r>
      <w:r w:rsidR="00B04A91">
        <w:rPr>
          <w:rFonts w:ascii="Times New Roman" w:hAnsi="Times New Roman" w:cs="Times New Roman"/>
          <w:sz w:val="24"/>
          <w:szCs w:val="24"/>
        </w:rPr>
        <w:t>vidutinio stiprumo</w:t>
      </w:r>
      <w:r>
        <w:rPr>
          <w:rFonts w:ascii="Times New Roman" w:hAnsi="Times New Roman" w:cs="Times New Roman"/>
          <w:sz w:val="24"/>
          <w:szCs w:val="24"/>
        </w:rPr>
        <w:t xml:space="preserve"> arba netgi stiprios koreliacijos </w:t>
      </w:r>
      <w:r w:rsidR="004E7F3A" w:rsidRPr="00DC2C07">
        <w:rPr>
          <w:rFonts w:ascii="Times New Roman" w:hAnsi="Times New Roman" w:cs="Times New Roman"/>
          <w:sz w:val="24"/>
          <w:szCs w:val="24"/>
        </w:rPr>
        <w:t xml:space="preserve">su </w:t>
      </w:r>
      <w:r w:rsidR="00490E5F" w:rsidRPr="00DC2C07">
        <w:rPr>
          <w:rFonts w:ascii="Times New Roman" w:hAnsi="Times New Roman" w:cs="Times New Roman"/>
          <w:sz w:val="24"/>
          <w:szCs w:val="24"/>
        </w:rPr>
        <w:t xml:space="preserve">tiesioginiu tėvų įsitraukimu į </w:t>
      </w:r>
      <w:r w:rsidR="00490E5F">
        <w:rPr>
          <w:rFonts w:ascii="Times New Roman" w:hAnsi="Times New Roman" w:cs="Times New Roman"/>
          <w:sz w:val="24"/>
          <w:szCs w:val="24"/>
        </w:rPr>
        <w:t>darželio</w:t>
      </w:r>
      <w:r w:rsidR="00490E5F" w:rsidRPr="00DC2C07">
        <w:rPr>
          <w:rFonts w:ascii="Times New Roman" w:hAnsi="Times New Roman" w:cs="Times New Roman"/>
          <w:sz w:val="24"/>
          <w:szCs w:val="24"/>
        </w:rPr>
        <w:t xml:space="preserve"> gyvenimą (r = 0,</w:t>
      </w:r>
      <w:r w:rsidR="00490E5F">
        <w:rPr>
          <w:rFonts w:ascii="Times New Roman" w:hAnsi="Times New Roman" w:cs="Times New Roman"/>
          <w:sz w:val="24"/>
          <w:szCs w:val="24"/>
        </w:rPr>
        <w:t>3</w:t>
      </w:r>
      <w:r w:rsidR="0025259C">
        <w:rPr>
          <w:rFonts w:ascii="Times New Roman" w:hAnsi="Times New Roman" w:cs="Times New Roman"/>
          <w:sz w:val="24"/>
          <w:szCs w:val="24"/>
        </w:rPr>
        <w:t>89</w:t>
      </w:r>
      <w:r w:rsidR="00490E5F" w:rsidRPr="00DC2C07">
        <w:rPr>
          <w:rFonts w:ascii="Times New Roman" w:hAnsi="Times New Roman" w:cs="Times New Roman"/>
          <w:sz w:val="24"/>
          <w:szCs w:val="24"/>
        </w:rPr>
        <w:t>, p &lt; 0,01)</w:t>
      </w:r>
      <w:r w:rsidR="00490E5F">
        <w:rPr>
          <w:rFonts w:ascii="Times New Roman" w:hAnsi="Times New Roman" w:cs="Times New Roman"/>
          <w:sz w:val="24"/>
          <w:szCs w:val="24"/>
        </w:rPr>
        <w:t xml:space="preserve">, </w:t>
      </w:r>
      <w:r w:rsidR="00490E5F" w:rsidRPr="00DC2C07">
        <w:rPr>
          <w:rFonts w:ascii="Times New Roman" w:hAnsi="Times New Roman" w:cs="Times New Roman"/>
          <w:sz w:val="24"/>
          <w:szCs w:val="24"/>
        </w:rPr>
        <w:t xml:space="preserve">su tėvų </w:t>
      </w:r>
      <w:r w:rsidR="00490E5F">
        <w:rPr>
          <w:rFonts w:ascii="Times New Roman" w:hAnsi="Times New Roman" w:cs="Times New Roman"/>
          <w:sz w:val="24"/>
          <w:szCs w:val="24"/>
        </w:rPr>
        <w:t>ne</w:t>
      </w:r>
      <w:r w:rsidR="00490E5F" w:rsidRPr="00DC2C07">
        <w:rPr>
          <w:rFonts w:ascii="Times New Roman" w:hAnsi="Times New Roman" w:cs="Times New Roman"/>
          <w:sz w:val="24"/>
          <w:szCs w:val="24"/>
        </w:rPr>
        <w:t xml:space="preserve">tiesioginiu įsitraukimu į </w:t>
      </w:r>
      <w:r w:rsidR="00490E5F">
        <w:rPr>
          <w:rFonts w:ascii="Times New Roman" w:hAnsi="Times New Roman" w:cs="Times New Roman"/>
          <w:sz w:val="24"/>
          <w:szCs w:val="24"/>
        </w:rPr>
        <w:t>darželio</w:t>
      </w:r>
      <w:r w:rsidR="00490E5F" w:rsidRPr="00DC2C07">
        <w:rPr>
          <w:rFonts w:ascii="Times New Roman" w:hAnsi="Times New Roman" w:cs="Times New Roman"/>
          <w:sz w:val="24"/>
          <w:szCs w:val="24"/>
        </w:rPr>
        <w:t xml:space="preserve"> gyvenimą (r = 0,</w:t>
      </w:r>
      <w:r w:rsidR="0025259C">
        <w:rPr>
          <w:rFonts w:ascii="Times New Roman" w:hAnsi="Times New Roman" w:cs="Times New Roman"/>
          <w:sz w:val="24"/>
          <w:szCs w:val="24"/>
        </w:rPr>
        <w:t>29</w:t>
      </w:r>
      <w:r w:rsidR="00490E5F" w:rsidRPr="00DC2C07">
        <w:rPr>
          <w:rFonts w:ascii="Times New Roman" w:hAnsi="Times New Roman" w:cs="Times New Roman"/>
          <w:sz w:val="24"/>
          <w:szCs w:val="24"/>
        </w:rPr>
        <w:t>, p &lt; 0,01)</w:t>
      </w:r>
      <w:r w:rsidR="00490E5F">
        <w:rPr>
          <w:rFonts w:ascii="Times New Roman" w:hAnsi="Times New Roman" w:cs="Times New Roman"/>
          <w:sz w:val="24"/>
          <w:szCs w:val="24"/>
        </w:rPr>
        <w:t xml:space="preserve">, </w:t>
      </w:r>
      <w:r w:rsidR="00B04A91">
        <w:rPr>
          <w:rFonts w:ascii="Times New Roman" w:hAnsi="Times New Roman" w:cs="Times New Roman"/>
          <w:sz w:val="24"/>
          <w:szCs w:val="24"/>
        </w:rPr>
        <w:t>su</w:t>
      </w:r>
      <w:r w:rsidR="00490E5F" w:rsidRPr="00DC2C07">
        <w:rPr>
          <w:rFonts w:ascii="Times New Roman" w:hAnsi="Times New Roman" w:cs="Times New Roman"/>
          <w:sz w:val="24"/>
          <w:szCs w:val="24"/>
        </w:rPr>
        <w:t xml:space="preserve"> </w:t>
      </w:r>
      <w:r w:rsidR="004E7F3A" w:rsidRPr="00DC2C07">
        <w:rPr>
          <w:rFonts w:ascii="Times New Roman" w:hAnsi="Times New Roman" w:cs="Times New Roman"/>
          <w:sz w:val="24"/>
          <w:szCs w:val="24"/>
        </w:rPr>
        <w:t>tėvams teikiamu grįžtamuoju ryšiu (r = 0,8</w:t>
      </w:r>
      <w:r w:rsidR="0025259C">
        <w:rPr>
          <w:rFonts w:ascii="Times New Roman" w:hAnsi="Times New Roman" w:cs="Times New Roman"/>
          <w:sz w:val="24"/>
          <w:szCs w:val="24"/>
        </w:rPr>
        <w:t>2</w:t>
      </w:r>
      <w:r w:rsidR="004E7F3A" w:rsidRPr="00DC2C07">
        <w:rPr>
          <w:rFonts w:ascii="Times New Roman" w:hAnsi="Times New Roman" w:cs="Times New Roman"/>
          <w:sz w:val="24"/>
          <w:szCs w:val="24"/>
        </w:rPr>
        <w:t xml:space="preserve">, p &lt; 0,01) ir </w:t>
      </w:r>
      <w:r w:rsidR="002977B5">
        <w:rPr>
          <w:rFonts w:ascii="Times New Roman" w:hAnsi="Times New Roman" w:cs="Times New Roman"/>
          <w:sz w:val="24"/>
          <w:szCs w:val="24"/>
        </w:rPr>
        <w:t>darželio</w:t>
      </w:r>
      <w:r w:rsidR="004E7F3A" w:rsidRPr="00DC2C07">
        <w:rPr>
          <w:rFonts w:ascii="Times New Roman" w:hAnsi="Times New Roman" w:cs="Times New Roman"/>
          <w:sz w:val="24"/>
          <w:szCs w:val="24"/>
        </w:rPr>
        <w:t xml:space="preserve"> bendruomeniškumo patirtimi (r = 0,7</w:t>
      </w:r>
      <w:r w:rsidR="0025259C">
        <w:rPr>
          <w:rFonts w:ascii="Times New Roman" w:hAnsi="Times New Roman" w:cs="Times New Roman"/>
          <w:sz w:val="24"/>
          <w:szCs w:val="24"/>
        </w:rPr>
        <w:t>2</w:t>
      </w:r>
      <w:r w:rsidR="00B04A91">
        <w:rPr>
          <w:rFonts w:ascii="Times New Roman" w:hAnsi="Times New Roman" w:cs="Times New Roman"/>
          <w:sz w:val="24"/>
          <w:szCs w:val="24"/>
        </w:rPr>
        <w:t>5</w:t>
      </w:r>
      <w:r w:rsidR="004E7F3A" w:rsidRPr="00DC2C07">
        <w:rPr>
          <w:rFonts w:ascii="Times New Roman" w:hAnsi="Times New Roman" w:cs="Times New Roman"/>
          <w:sz w:val="24"/>
          <w:szCs w:val="24"/>
        </w:rPr>
        <w:t>, p &lt; 0,01)</w:t>
      </w:r>
      <w:r w:rsidR="00B04A91">
        <w:rPr>
          <w:rFonts w:ascii="Times New Roman" w:hAnsi="Times New Roman" w:cs="Times New Roman"/>
          <w:sz w:val="24"/>
          <w:szCs w:val="24"/>
        </w:rPr>
        <w:t xml:space="preserve">. </w:t>
      </w:r>
      <w:r w:rsidR="004E7F3A" w:rsidRPr="00DC2C07">
        <w:rPr>
          <w:rFonts w:ascii="Times New Roman" w:hAnsi="Times New Roman" w:cs="Times New Roman"/>
          <w:sz w:val="24"/>
          <w:szCs w:val="24"/>
        </w:rPr>
        <w:t xml:space="preserve"> Likusios šio kintamojo sąsajos su kitais tyrimo kintamaisiais nėra reikšmingos. </w:t>
      </w:r>
    </w:p>
    <w:p w14:paraId="32316541" w14:textId="23FF7C9A" w:rsidR="00B25020" w:rsidRPr="00DC2C07" w:rsidRDefault="00B25020" w:rsidP="007647BA">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Dar vienas </w:t>
      </w:r>
      <w:r w:rsidR="00F115A0">
        <w:rPr>
          <w:rFonts w:ascii="Times New Roman" w:hAnsi="Times New Roman" w:cs="Times New Roman"/>
          <w:sz w:val="24"/>
          <w:szCs w:val="24"/>
        </w:rPr>
        <w:t>mikroklimato komponentas</w:t>
      </w:r>
      <w:r w:rsidRPr="00DC2C07">
        <w:rPr>
          <w:rFonts w:ascii="Times New Roman" w:hAnsi="Times New Roman" w:cs="Times New Roman"/>
          <w:sz w:val="24"/>
          <w:szCs w:val="24"/>
        </w:rPr>
        <w:t>, tėvams teikiamas grįžtamasis ryšys, reikšmingai ir teigiamai susijęs ne tik su anksčiau minėt</w:t>
      </w:r>
      <w:r w:rsidR="00F115A0">
        <w:rPr>
          <w:rFonts w:ascii="Times New Roman" w:hAnsi="Times New Roman" w:cs="Times New Roman"/>
          <w:sz w:val="24"/>
          <w:szCs w:val="24"/>
        </w:rPr>
        <w:t>omi</w:t>
      </w:r>
      <w:r w:rsidRPr="00DC2C07">
        <w:rPr>
          <w:rFonts w:ascii="Times New Roman" w:hAnsi="Times New Roman" w:cs="Times New Roman"/>
          <w:sz w:val="24"/>
          <w:szCs w:val="24"/>
        </w:rPr>
        <w:t xml:space="preserve">s komunikacija ir teigiamomis nuostatomis apie </w:t>
      </w:r>
      <w:r w:rsidR="00F115A0">
        <w:rPr>
          <w:rFonts w:ascii="Times New Roman" w:hAnsi="Times New Roman" w:cs="Times New Roman"/>
          <w:sz w:val="24"/>
          <w:szCs w:val="24"/>
        </w:rPr>
        <w:t>darželį</w:t>
      </w:r>
      <w:r w:rsidRPr="00DC2C07">
        <w:rPr>
          <w:rFonts w:ascii="Times New Roman" w:hAnsi="Times New Roman" w:cs="Times New Roman"/>
          <w:sz w:val="24"/>
          <w:szCs w:val="24"/>
        </w:rPr>
        <w:t xml:space="preserve">, bet ir </w:t>
      </w:r>
      <w:r w:rsidR="00755C47">
        <w:rPr>
          <w:rFonts w:ascii="Times New Roman" w:hAnsi="Times New Roman" w:cs="Times New Roman"/>
          <w:sz w:val="24"/>
          <w:szCs w:val="24"/>
        </w:rPr>
        <w:t>v</w:t>
      </w:r>
      <w:r w:rsidR="00F115A0">
        <w:rPr>
          <w:rFonts w:ascii="Times New Roman" w:hAnsi="Times New Roman" w:cs="Times New Roman"/>
          <w:sz w:val="24"/>
          <w:szCs w:val="24"/>
        </w:rPr>
        <w:t xml:space="preserve">idutiniškai stipriai – su </w:t>
      </w:r>
      <w:r w:rsidR="00F115A0" w:rsidRPr="00DC2C07">
        <w:rPr>
          <w:rFonts w:ascii="Times New Roman" w:hAnsi="Times New Roman" w:cs="Times New Roman"/>
          <w:sz w:val="24"/>
          <w:szCs w:val="24"/>
        </w:rPr>
        <w:t>tėvų tiesioginiu įsitraukimu</w:t>
      </w:r>
      <w:r w:rsidR="00F115A0">
        <w:rPr>
          <w:rFonts w:ascii="Times New Roman" w:hAnsi="Times New Roman" w:cs="Times New Roman"/>
          <w:sz w:val="24"/>
          <w:szCs w:val="24"/>
        </w:rPr>
        <w:t xml:space="preserve"> į darželio gyvenimą </w:t>
      </w:r>
      <w:r w:rsidR="00F115A0" w:rsidRPr="00DC2C07">
        <w:rPr>
          <w:rFonts w:ascii="Times New Roman" w:hAnsi="Times New Roman" w:cs="Times New Roman"/>
          <w:sz w:val="24"/>
          <w:szCs w:val="24"/>
        </w:rPr>
        <w:t>(r = 0,</w:t>
      </w:r>
      <w:r w:rsidR="0025259C">
        <w:rPr>
          <w:rFonts w:ascii="Times New Roman" w:hAnsi="Times New Roman" w:cs="Times New Roman"/>
          <w:sz w:val="24"/>
          <w:szCs w:val="24"/>
        </w:rPr>
        <w:t>401</w:t>
      </w:r>
      <w:r w:rsidR="00F115A0" w:rsidRPr="00DC2C07">
        <w:rPr>
          <w:rFonts w:ascii="Times New Roman" w:hAnsi="Times New Roman" w:cs="Times New Roman"/>
          <w:sz w:val="24"/>
          <w:szCs w:val="24"/>
        </w:rPr>
        <w:t xml:space="preserve">, p &lt; 0,01), tėvų </w:t>
      </w:r>
      <w:r w:rsidR="00F115A0">
        <w:rPr>
          <w:rFonts w:ascii="Times New Roman" w:hAnsi="Times New Roman" w:cs="Times New Roman"/>
          <w:sz w:val="24"/>
          <w:szCs w:val="24"/>
        </w:rPr>
        <w:t>ne</w:t>
      </w:r>
      <w:r w:rsidR="00F115A0" w:rsidRPr="00DC2C07">
        <w:rPr>
          <w:rFonts w:ascii="Times New Roman" w:hAnsi="Times New Roman" w:cs="Times New Roman"/>
          <w:sz w:val="24"/>
          <w:szCs w:val="24"/>
        </w:rPr>
        <w:t>tiesioginiu įsitraukimu</w:t>
      </w:r>
      <w:r w:rsidR="00F115A0">
        <w:rPr>
          <w:rFonts w:ascii="Times New Roman" w:hAnsi="Times New Roman" w:cs="Times New Roman"/>
          <w:sz w:val="24"/>
          <w:szCs w:val="24"/>
        </w:rPr>
        <w:t xml:space="preserve"> į darželio gyvenimą </w:t>
      </w:r>
      <w:r w:rsidR="00F115A0" w:rsidRPr="00DC2C07">
        <w:rPr>
          <w:rFonts w:ascii="Times New Roman" w:hAnsi="Times New Roman" w:cs="Times New Roman"/>
          <w:sz w:val="24"/>
          <w:szCs w:val="24"/>
        </w:rPr>
        <w:t>(r = 0,</w:t>
      </w:r>
      <w:r w:rsidR="00F115A0">
        <w:rPr>
          <w:rFonts w:ascii="Times New Roman" w:hAnsi="Times New Roman" w:cs="Times New Roman"/>
          <w:sz w:val="24"/>
          <w:szCs w:val="24"/>
        </w:rPr>
        <w:t>3</w:t>
      </w:r>
      <w:r w:rsidR="0025259C">
        <w:rPr>
          <w:rFonts w:ascii="Times New Roman" w:hAnsi="Times New Roman" w:cs="Times New Roman"/>
          <w:sz w:val="24"/>
          <w:szCs w:val="24"/>
        </w:rPr>
        <w:t>42</w:t>
      </w:r>
      <w:r w:rsidR="00F115A0" w:rsidRPr="00DC2C07">
        <w:rPr>
          <w:rFonts w:ascii="Times New Roman" w:hAnsi="Times New Roman" w:cs="Times New Roman"/>
          <w:sz w:val="24"/>
          <w:szCs w:val="24"/>
        </w:rPr>
        <w:t>, p &lt; 0,01)</w:t>
      </w:r>
      <w:r w:rsidR="00F115A0">
        <w:rPr>
          <w:rFonts w:ascii="Times New Roman" w:hAnsi="Times New Roman" w:cs="Times New Roman"/>
          <w:sz w:val="24"/>
          <w:szCs w:val="24"/>
        </w:rPr>
        <w:t xml:space="preserve"> bei stipriai – </w:t>
      </w:r>
      <w:r w:rsidRPr="00DC2C07">
        <w:rPr>
          <w:rFonts w:ascii="Times New Roman" w:hAnsi="Times New Roman" w:cs="Times New Roman"/>
          <w:sz w:val="24"/>
          <w:szCs w:val="24"/>
        </w:rPr>
        <w:t>su bendruomeniškumu</w:t>
      </w:r>
      <w:r w:rsidR="002418F0" w:rsidRPr="00DC2C07">
        <w:rPr>
          <w:rFonts w:ascii="Times New Roman" w:hAnsi="Times New Roman" w:cs="Times New Roman"/>
          <w:sz w:val="24"/>
          <w:szCs w:val="24"/>
        </w:rPr>
        <w:t xml:space="preserve"> </w:t>
      </w:r>
      <w:r w:rsidRPr="00DC2C07">
        <w:rPr>
          <w:rFonts w:ascii="Times New Roman" w:hAnsi="Times New Roman" w:cs="Times New Roman"/>
          <w:sz w:val="24"/>
          <w:szCs w:val="24"/>
        </w:rPr>
        <w:t>(r = 0,</w:t>
      </w:r>
      <w:r w:rsidR="0025259C">
        <w:rPr>
          <w:rFonts w:ascii="Times New Roman" w:hAnsi="Times New Roman" w:cs="Times New Roman"/>
          <w:sz w:val="24"/>
          <w:szCs w:val="24"/>
        </w:rPr>
        <w:t>795</w:t>
      </w:r>
      <w:r w:rsidRPr="00DC2C07">
        <w:rPr>
          <w:rFonts w:ascii="Times New Roman" w:hAnsi="Times New Roman" w:cs="Times New Roman"/>
          <w:sz w:val="24"/>
          <w:szCs w:val="24"/>
        </w:rPr>
        <w:t>, p &lt; 0,01).</w:t>
      </w:r>
      <w:r w:rsidR="002418F0" w:rsidRPr="00DC2C07">
        <w:rPr>
          <w:rFonts w:ascii="Times New Roman" w:hAnsi="Times New Roman" w:cs="Times New Roman"/>
          <w:sz w:val="24"/>
          <w:szCs w:val="24"/>
        </w:rPr>
        <w:t xml:space="preserve"> </w:t>
      </w:r>
      <w:r w:rsidR="00722673">
        <w:rPr>
          <w:rFonts w:ascii="Times New Roman" w:hAnsi="Times New Roman" w:cs="Times New Roman"/>
          <w:sz w:val="24"/>
          <w:szCs w:val="24"/>
        </w:rPr>
        <w:t xml:space="preserve">Galiausiai rezultatai atskleidė ne tik jau aptartas labai reikšmingas bendruomeniškumo koreliacijas su komunikacija, teigiamomis nuostatomis ir tėvams teikiamu grįžtamuoju ryšiu, bet ir vidutinio stiprumo sąsajas tarp bendruomeniškumo ir tėvų tiesioginio įsitraukimo </w:t>
      </w:r>
      <w:r w:rsidR="00722673" w:rsidRPr="00DC2C07">
        <w:rPr>
          <w:rFonts w:ascii="Times New Roman" w:hAnsi="Times New Roman" w:cs="Times New Roman"/>
          <w:sz w:val="24"/>
          <w:szCs w:val="24"/>
        </w:rPr>
        <w:t>(r = 0,</w:t>
      </w:r>
      <w:r w:rsidR="0025259C">
        <w:rPr>
          <w:rFonts w:ascii="Times New Roman" w:hAnsi="Times New Roman" w:cs="Times New Roman"/>
          <w:sz w:val="24"/>
          <w:szCs w:val="24"/>
        </w:rPr>
        <w:t>419</w:t>
      </w:r>
      <w:r w:rsidR="00722673" w:rsidRPr="00DC2C07">
        <w:rPr>
          <w:rFonts w:ascii="Times New Roman" w:hAnsi="Times New Roman" w:cs="Times New Roman"/>
          <w:sz w:val="24"/>
          <w:szCs w:val="24"/>
        </w:rPr>
        <w:t>, p &lt; 0,01)</w:t>
      </w:r>
      <w:r w:rsidR="00722673">
        <w:rPr>
          <w:rFonts w:ascii="Times New Roman" w:hAnsi="Times New Roman" w:cs="Times New Roman"/>
          <w:sz w:val="24"/>
          <w:szCs w:val="24"/>
        </w:rPr>
        <w:t xml:space="preserve"> bei netiesioginio įsitraukimo </w:t>
      </w:r>
      <w:r w:rsidR="00722673" w:rsidRPr="00DC2C07">
        <w:rPr>
          <w:rFonts w:ascii="Times New Roman" w:hAnsi="Times New Roman" w:cs="Times New Roman"/>
          <w:sz w:val="24"/>
          <w:szCs w:val="24"/>
        </w:rPr>
        <w:t>(r = 0,</w:t>
      </w:r>
      <w:r w:rsidR="00722673">
        <w:rPr>
          <w:rFonts w:ascii="Times New Roman" w:hAnsi="Times New Roman" w:cs="Times New Roman"/>
          <w:sz w:val="24"/>
          <w:szCs w:val="24"/>
        </w:rPr>
        <w:t>2</w:t>
      </w:r>
      <w:r w:rsidR="0025259C">
        <w:rPr>
          <w:rFonts w:ascii="Times New Roman" w:hAnsi="Times New Roman" w:cs="Times New Roman"/>
          <w:sz w:val="24"/>
          <w:szCs w:val="24"/>
        </w:rPr>
        <w:t>54</w:t>
      </w:r>
      <w:r w:rsidR="00722673" w:rsidRPr="00DC2C07">
        <w:rPr>
          <w:rFonts w:ascii="Times New Roman" w:hAnsi="Times New Roman" w:cs="Times New Roman"/>
          <w:sz w:val="24"/>
          <w:szCs w:val="24"/>
        </w:rPr>
        <w:t>, p &lt; 0,01)</w:t>
      </w:r>
      <w:r w:rsidR="00722673">
        <w:rPr>
          <w:rFonts w:ascii="Times New Roman" w:hAnsi="Times New Roman" w:cs="Times New Roman"/>
          <w:sz w:val="24"/>
          <w:szCs w:val="24"/>
        </w:rPr>
        <w:t xml:space="preserve"> į darželio gyvenimą.</w:t>
      </w:r>
    </w:p>
    <w:p w14:paraId="2C06332D" w14:textId="2BE2C802" w:rsidR="003D6D28" w:rsidRPr="00DC2C07" w:rsidRDefault="00EC713E" w:rsidP="007647BA">
      <w:pPr>
        <w:spacing w:after="0" w:line="360" w:lineRule="auto"/>
        <w:ind w:firstLine="567"/>
        <w:jc w:val="both"/>
        <w:rPr>
          <w:rFonts w:ascii="Times New Roman" w:hAnsi="Times New Roman" w:cs="Times New Roman"/>
          <w:i/>
          <w:sz w:val="24"/>
          <w:szCs w:val="24"/>
        </w:rPr>
      </w:pPr>
      <w:r w:rsidRPr="00DC2C07">
        <w:rPr>
          <w:rFonts w:ascii="Times New Roman" w:hAnsi="Times New Roman" w:cs="Times New Roman"/>
          <w:sz w:val="24"/>
          <w:szCs w:val="24"/>
        </w:rPr>
        <w:t xml:space="preserve">Apibendrinant </w:t>
      </w:r>
      <w:r w:rsidR="00755C47">
        <w:rPr>
          <w:rFonts w:ascii="Times New Roman" w:hAnsi="Times New Roman" w:cs="Times New Roman"/>
          <w:sz w:val="24"/>
          <w:szCs w:val="24"/>
        </w:rPr>
        <w:t xml:space="preserve">šiuos </w:t>
      </w:r>
      <w:r w:rsidRPr="00DC2C07">
        <w:rPr>
          <w:rFonts w:ascii="Times New Roman" w:hAnsi="Times New Roman" w:cs="Times New Roman"/>
          <w:sz w:val="24"/>
          <w:szCs w:val="24"/>
        </w:rPr>
        <w:t xml:space="preserve">tyrimo rezultatus galima teigti, kad visi </w:t>
      </w:r>
      <w:r w:rsidR="008D48D9" w:rsidRPr="00DC2C07">
        <w:rPr>
          <w:rFonts w:ascii="Times New Roman" w:hAnsi="Times New Roman" w:cs="Times New Roman"/>
          <w:sz w:val="24"/>
          <w:szCs w:val="24"/>
        </w:rPr>
        <w:t>tėv</w:t>
      </w:r>
      <w:r w:rsidR="00151474" w:rsidRPr="00DC2C07">
        <w:rPr>
          <w:rFonts w:ascii="Times New Roman" w:hAnsi="Times New Roman" w:cs="Times New Roman"/>
          <w:sz w:val="24"/>
          <w:szCs w:val="24"/>
        </w:rPr>
        <w:t>ų</w:t>
      </w:r>
      <w:r w:rsidR="008D48D9" w:rsidRPr="00DC2C07">
        <w:rPr>
          <w:rFonts w:ascii="Times New Roman" w:hAnsi="Times New Roman" w:cs="Times New Roman"/>
          <w:sz w:val="24"/>
          <w:szCs w:val="24"/>
        </w:rPr>
        <w:t xml:space="preserve"> požiūrį į </w:t>
      </w:r>
      <w:r w:rsidR="0024579C">
        <w:rPr>
          <w:rFonts w:ascii="Times New Roman" w:hAnsi="Times New Roman" w:cs="Times New Roman"/>
          <w:sz w:val="24"/>
          <w:szCs w:val="24"/>
        </w:rPr>
        <w:t>darželių</w:t>
      </w:r>
      <w:r w:rsidR="008D48D9" w:rsidRPr="00DC2C07">
        <w:rPr>
          <w:rFonts w:ascii="Times New Roman" w:hAnsi="Times New Roman" w:cs="Times New Roman"/>
          <w:sz w:val="24"/>
          <w:szCs w:val="24"/>
        </w:rPr>
        <w:t xml:space="preserve"> </w:t>
      </w:r>
      <w:r w:rsidR="00BD5873" w:rsidRPr="00DC2C07">
        <w:rPr>
          <w:rFonts w:ascii="Times New Roman" w:hAnsi="Times New Roman" w:cs="Times New Roman"/>
          <w:sz w:val="24"/>
          <w:szCs w:val="24"/>
        </w:rPr>
        <w:t>mikroklimatą</w:t>
      </w:r>
      <w:r w:rsidR="008D48D9" w:rsidRPr="00DC2C07">
        <w:rPr>
          <w:rFonts w:ascii="Times New Roman" w:hAnsi="Times New Roman" w:cs="Times New Roman"/>
          <w:sz w:val="24"/>
          <w:szCs w:val="24"/>
        </w:rPr>
        <w:t xml:space="preserve"> lemiantys </w:t>
      </w:r>
      <w:r w:rsidRPr="00DC2C07">
        <w:rPr>
          <w:rFonts w:ascii="Times New Roman" w:hAnsi="Times New Roman" w:cs="Times New Roman"/>
          <w:sz w:val="24"/>
          <w:szCs w:val="24"/>
        </w:rPr>
        <w:t>kintamieji yra susiję, nes visos</w:t>
      </w:r>
      <w:r w:rsidR="00093448" w:rsidRPr="00DC2C07">
        <w:rPr>
          <w:rFonts w:ascii="Times New Roman" w:hAnsi="Times New Roman" w:cs="Times New Roman"/>
          <w:sz w:val="24"/>
          <w:szCs w:val="24"/>
        </w:rPr>
        <w:t xml:space="preserve"> tarp jų </w:t>
      </w:r>
      <w:r w:rsidRPr="00DC2C07">
        <w:rPr>
          <w:rFonts w:ascii="Times New Roman" w:hAnsi="Times New Roman" w:cs="Times New Roman"/>
          <w:sz w:val="24"/>
          <w:szCs w:val="24"/>
        </w:rPr>
        <w:t>apskaičiuotos koreliacijos yra reikšmingos. Be to,</w:t>
      </w:r>
      <w:r w:rsidR="003323CD" w:rsidRPr="00DC2C07">
        <w:rPr>
          <w:rFonts w:ascii="Times New Roman" w:hAnsi="Times New Roman" w:cs="Times New Roman"/>
          <w:sz w:val="24"/>
          <w:szCs w:val="24"/>
        </w:rPr>
        <w:t xml:space="preserve"> </w:t>
      </w:r>
      <w:r w:rsidR="00D96C16" w:rsidRPr="00DC2C07">
        <w:rPr>
          <w:rFonts w:ascii="Times New Roman" w:hAnsi="Times New Roman" w:cs="Times New Roman"/>
          <w:sz w:val="24"/>
          <w:szCs w:val="24"/>
        </w:rPr>
        <w:t>visos šios koreliacijos yra teigiamos ir intuityviai nuspėjamos, o neigiam</w:t>
      </w:r>
      <w:r w:rsidR="00722673">
        <w:rPr>
          <w:rFonts w:ascii="Times New Roman" w:hAnsi="Times New Roman" w:cs="Times New Roman"/>
          <w:sz w:val="24"/>
          <w:szCs w:val="24"/>
        </w:rPr>
        <w:t>ų</w:t>
      </w:r>
      <w:r w:rsidR="00D96C16" w:rsidRPr="00DC2C07">
        <w:rPr>
          <w:rFonts w:ascii="Times New Roman" w:hAnsi="Times New Roman" w:cs="Times New Roman"/>
          <w:sz w:val="24"/>
          <w:szCs w:val="24"/>
        </w:rPr>
        <w:t xml:space="preserve"> sąsaj</w:t>
      </w:r>
      <w:r w:rsidR="00722673">
        <w:rPr>
          <w:rFonts w:ascii="Times New Roman" w:hAnsi="Times New Roman" w:cs="Times New Roman"/>
          <w:sz w:val="24"/>
          <w:szCs w:val="24"/>
        </w:rPr>
        <w:t>ų tarp kintamųjų nustatyta nebuvo.</w:t>
      </w:r>
      <w:r w:rsidRPr="00DC2C07">
        <w:rPr>
          <w:rFonts w:ascii="Times New Roman" w:hAnsi="Times New Roman" w:cs="Times New Roman"/>
          <w:sz w:val="24"/>
          <w:szCs w:val="24"/>
        </w:rPr>
        <w:t xml:space="preserve"> </w:t>
      </w:r>
      <w:r w:rsidR="00F93DD1" w:rsidRPr="00DC2C07">
        <w:rPr>
          <w:rFonts w:ascii="Times New Roman" w:hAnsi="Times New Roman" w:cs="Times New Roman"/>
          <w:sz w:val="24"/>
          <w:szCs w:val="24"/>
        </w:rPr>
        <w:t xml:space="preserve">Svarbiausias šios rezultatų analizės radinys yra tai, kad </w:t>
      </w:r>
      <w:r w:rsidR="00F93DD1" w:rsidRPr="00DC2C07">
        <w:rPr>
          <w:rFonts w:ascii="Times New Roman" w:hAnsi="Times New Roman" w:cs="Times New Roman"/>
          <w:i/>
          <w:sz w:val="24"/>
          <w:szCs w:val="24"/>
        </w:rPr>
        <w:t xml:space="preserve">teigiamos tėvų nuostatos apie </w:t>
      </w:r>
      <w:r w:rsidR="00DD21B5">
        <w:rPr>
          <w:rFonts w:ascii="Times New Roman" w:hAnsi="Times New Roman" w:cs="Times New Roman"/>
          <w:i/>
          <w:sz w:val="24"/>
          <w:szCs w:val="24"/>
        </w:rPr>
        <w:t>darželį</w:t>
      </w:r>
      <w:r w:rsidR="00F93DD1" w:rsidRPr="00DC2C07">
        <w:rPr>
          <w:rFonts w:ascii="Times New Roman" w:hAnsi="Times New Roman" w:cs="Times New Roman"/>
          <w:i/>
          <w:sz w:val="24"/>
          <w:szCs w:val="24"/>
        </w:rPr>
        <w:t xml:space="preserve"> labiausiai priklauso nuo </w:t>
      </w:r>
      <w:r w:rsidR="00A72E6A">
        <w:rPr>
          <w:rFonts w:ascii="Times New Roman" w:hAnsi="Times New Roman" w:cs="Times New Roman"/>
          <w:i/>
          <w:sz w:val="24"/>
          <w:szCs w:val="24"/>
        </w:rPr>
        <w:t xml:space="preserve">darželų darbuotojų </w:t>
      </w:r>
      <w:r w:rsidR="00F93DD1" w:rsidRPr="00DC2C07">
        <w:rPr>
          <w:rFonts w:ascii="Times New Roman" w:hAnsi="Times New Roman" w:cs="Times New Roman"/>
          <w:i/>
          <w:sz w:val="24"/>
          <w:szCs w:val="24"/>
        </w:rPr>
        <w:t xml:space="preserve">tėvams teikiamo grįžtamojo ryšio ir </w:t>
      </w:r>
      <w:r w:rsidR="002977B5">
        <w:rPr>
          <w:rFonts w:ascii="Times New Roman" w:hAnsi="Times New Roman" w:cs="Times New Roman"/>
          <w:i/>
          <w:sz w:val="24"/>
          <w:szCs w:val="24"/>
        </w:rPr>
        <w:t>darželio</w:t>
      </w:r>
      <w:r w:rsidR="00F93DD1" w:rsidRPr="00DC2C07">
        <w:rPr>
          <w:rFonts w:ascii="Times New Roman" w:hAnsi="Times New Roman" w:cs="Times New Roman"/>
          <w:i/>
          <w:sz w:val="24"/>
          <w:szCs w:val="24"/>
        </w:rPr>
        <w:t xml:space="preserve"> bendruomeniškumo patirčių</w:t>
      </w:r>
      <w:r w:rsidR="00A72E6A">
        <w:rPr>
          <w:rFonts w:ascii="Times New Roman" w:hAnsi="Times New Roman" w:cs="Times New Roman"/>
          <w:i/>
          <w:sz w:val="24"/>
          <w:szCs w:val="24"/>
        </w:rPr>
        <w:t xml:space="preserve">, o šios irgi labiausiai susijusios su </w:t>
      </w:r>
      <w:r w:rsidR="00A72E6A" w:rsidRPr="00DC2C07">
        <w:rPr>
          <w:rFonts w:ascii="Times New Roman" w:hAnsi="Times New Roman" w:cs="Times New Roman"/>
          <w:i/>
          <w:sz w:val="24"/>
          <w:szCs w:val="24"/>
        </w:rPr>
        <w:t>tėvams teikiam</w:t>
      </w:r>
      <w:r w:rsidR="00A72E6A">
        <w:rPr>
          <w:rFonts w:ascii="Times New Roman" w:hAnsi="Times New Roman" w:cs="Times New Roman"/>
          <w:i/>
          <w:sz w:val="24"/>
          <w:szCs w:val="24"/>
        </w:rPr>
        <w:t>u</w:t>
      </w:r>
      <w:r w:rsidR="00A72E6A" w:rsidRPr="00DC2C07">
        <w:rPr>
          <w:rFonts w:ascii="Times New Roman" w:hAnsi="Times New Roman" w:cs="Times New Roman"/>
          <w:i/>
          <w:sz w:val="24"/>
          <w:szCs w:val="24"/>
        </w:rPr>
        <w:t xml:space="preserve"> grįžtam</w:t>
      </w:r>
      <w:r w:rsidR="00A72E6A">
        <w:rPr>
          <w:rFonts w:ascii="Times New Roman" w:hAnsi="Times New Roman" w:cs="Times New Roman"/>
          <w:i/>
          <w:sz w:val="24"/>
          <w:szCs w:val="24"/>
        </w:rPr>
        <w:t>uoju</w:t>
      </w:r>
      <w:r w:rsidR="00A72E6A" w:rsidRPr="00DC2C07">
        <w:rPr>
          <w:rFonts w:ascii="Times New Roman" w:hAnsi="Times New Roman" w:cs="Times New Roman"/>
          <w:i/>
          <w:sz w:val="24"/>
          <w:szCs w:val="24"/>
        </w:rPr>
        <w:t xml:space="preserve"> ryši</w:t>
      </w:r>
      <w:r w:rsidR="00A72E6A">
        <w:rPr>
          <w:rFonts w:ascii="Times New Roman" w:hAnsi="Times New Roman" w:cs="Times New Roman"/>
          <w:i/>
          <w:sz w:val="24"/>
          <w:szCs w:val="24"/>
        </w:rPr>
        <w:t>u</w:t>
      </w:r>
      <w:r w:rsidR="00F93DD1" w:rsidRPr="00DC2C07">
        <w:rPr>
          <w:rFonts w:ascii="Times New Roman" w:hAnsi="Times New Roman" w:cs="Times New Roman"/>
          <w:i/>
          <w:sz w:val="24"/>
          <w:szCs w:val="24"/>
        </w:rPr>
        <w:t>.</w:t>
      </w:r>
    </w:p>
    <w:p w14:paraId="04E6008C" w14:textId="77777777" w:rsidR="006A037D" w:rsidRDefault="006A037D" w:rsidP="007647BA">
      <w:pPr>
        <w:spacing w:after="0" w:line="360" w:lineRule="auto"/>
        <w:ind w:firstLine="567"/>
        <w:jc w:val="both"/>
        <w:rPr>
          <w:rFonts w:ascii="Times New Roman" w:hAnsi="Times New Roman" w:cs="Times New Roman"/>
          <w:sz w:val="16"/>
          <w:szCs w:val="16"/>
        </w:rPr>
      </w:pPr>
    </w:p>
    <w:p w14:paraId="5DD44C48" w14:textId="77777777" w:rsidR="00755C47" w:rsidRDefault="00755C47" w:rsidP="007647BA">
      <w:pPr>
        <w:spacing w:after="0" w:line="360" w:lineRule="auto"/>
        <w:ind w:firstLine="567"/>
        <w:jc w:val="both"/>
        <w:rPr>
          <w:rFonts w:ascii="Times New Roman" w:hAnsi="Times New Roman" w:cs="Times New Roman"/>
          <w:sz w:val="16"/>
          <w:szCs w:val="16"/>
        </w:rPr>
      </w:pPr>
    </w:p>
    <w:p w14:paraId="1B5BF2A2" w14:textId="77777777" w:rsidR="0025259C" w:rsidRPr="00DC2C07" w:rsidRDefault="0025259C" w:rsidP="007647BA">
      <w:pPr>
        <w:spacing w:after="0" w:line="360" w:lineRule="auto"/>
        <w:ind w:firstLine="567"/>
        <w:jc w:val="both"/>
        <w:rPr>
          <w:rFonts w:ascii="Times New Roman" w:hAnsi="Times New Roman" w:cs="Times New Roman"/>
          <w:sz w:val="16"/>
          <w:szCs w:val="16"/>
        </w:rPr>
      </w:pPr>
    </w:p>
    <w:p w14:paraId="04083430" w14:textId="77777777" w:rsidR="004E7F3A" w:rsidRPr="00DC2C07" w:rsidRDefault="004E7F3A" w:rsidP="007647BA">
      <w:pPr>
        <w:spacing w:after="0" w:line="360" w:lineRule="auto"/>
        <w:ind w:firstLine="567"/>
        <w:jc w:val="both"/>
        <w:rPr>
          <w:rFonts w:ascii="Times New Roman" w:hAnsi="Times New Roman" w:cs="Times New Roman"/>
          <w:sz w:val="16"/>
          <w:szCs w:val="16"/>
        </w:rPr>
      </w:pPr>
    </w:p>
    <w:p w14:paraId="06AF9B02" w14:textId="5B784345" w:rsidR="003D6D28" w:rsidRPr="00DC2C07" w:rsidRDefault="003D6D28" w:rsidP="00C2130D">
      <w:pPr>
        <w:pStyle w:val="Heading2"/>
        <w:jc w:val="center"/>
        <w:rPr>
          <w:rFonts w:ascii="Times New Roman" w:hAnsi="Times New Roman" w:cs="Times New Roman"/>
          <w:b/>
        </w:rPr>
      </w:pPr>
      <w:bookmarkStart w:id="10" w:name="_Toc27398464"/>
      <w:r w:rsidRPr="00DC2C07">
        <w:rPr>
          <w:rFonts w:ascii="Times New Roman" w:hAnsi="Times New Roman" w:cs="Times New Roman"/>
          <w:b/>
        </w:rPr>
        <w:t xml:space="preserve">Kauno rajono </w:t>
      </w:r>
      <w:r w:rsidR="00FC3127">
        <w:rPr>
          <w:rFonts w:ascii="Times New Roman" w:hAnsi="Times New Roman" w:cs="Times New Roman"/>
          <w:b/>
        </w:rPr>
        <w:t xml:space="preserve">darželių ugdytinių </w:t>
      </w:r>
      <w:r w:rsidR="001668D5" w:rsidRPr="00DC2C07">
        <w:rPr>
          <w:rFonts w:ascii="Times New Roman" w:hAnsi="Times New Roman" w:cs="Times New Roman"/>
          <w:b/>
        </w:rPr>
        <w:t xml:space="preserve">tėvų požiūrio į </w:t>
      </w:r>
      <w:r w:rsidR="0024579C">
        <w:rPr>
          <w:rFonts w:ascii="Times New Roman" w:hAnsi="Times New Roman" w:cs="Times New Roman"/>
          <w:b/>
        </w:rPr>
        <w:t>darželių</w:t>
      </w:r>
      <w:r w:rsidR="001668D5" w:rsidRPr="00DC2C07">
        <w:rPr>
          <w:rFonts w:ascii="Times New Roman" w:hAnsi="Times New Roman" w:cs="Times New Roman"/>
          <w:b/>
        </w:rPr>
        <w:t xml:space="preserve"> </w:t>
      </w:r>
      <w:r w:rsidRPr="00DC2C07">
        <w:rPr>
          <w:rFonts w:ascii="Times New Roman" w:hAnsi="Times New Roman" w:cs="Times New Roman"/>
          <w:b/>
        </w:rPr>
        <w:t>mikroklimato komponent</w:t>
      </w:r>
      <w:r w:rsidR="001668D5" w:rsidRPr="00DC2C07">
        <w:rPr>
          <w:rFonts w:ascii="Times New Roman" w:hAnsi="Times New Roman" w:cs="Times New Roman"/>
          <w:b/>
        </w:rPr>
        <w:t>us</w:t>
      </w:r>
      <w:r w:rsidRPr="00DC2C07">
        <w:rPr>
          <w:rFonts w:ascii="Times New Roman" w:hAnsi="Times New Roman" w:cs="Times New Roman"/>
          <w:b/>
        </w:rPr>
        <w:t xml:space="preserve"> prognozavimas</w:t>
      </w:r>
      <w:bookmarkEnd w:id="10"/>
    </w:p>
    <w:p w14:paraId="36C806F5" w14:textId="77777777" w:rsidR="004E7F3A" w:rsidRPr="00DC2C07" w:rsidRDefault="004E7F3A" w:rsidP="00915D25"/>
    <w:p w14:paraId="19DA4C48" w14:textId="202BFDAE" w:rsidR="00FE52FB" w:rsidRPr="00DC2C07" w:rsidRDefault="00B25020" w:rsidP="00B25020">
      <w:pPr>
        <w:spacing w:after="0" w:line="360" w:lineRule="auto"/>
        <w:ind w:firstLine="567"/>
        <w:jc w:val="both"/>
        <w:rPr>
          <w:rFonts w:ascii="Times New Roman" w:hAnsi="Times New Roman" w:cs="Times New Roman"/>
          <w:sz w:val="24"/>
          <w:szCs w:val="24"/>
        </w:rPr>
      </w:pPr>
      <w:r w:rsidRPr="00DC2C07">
        <w:rPr>
          <w:rFonts w:ascii="Times New Roman" w:hAnsi="Times New Roman" w:cs="Times New Roman"/>
          <w:sz w:val="24"/>
          <w:szCs w:val="24"/>
        </w:rPr>
        <w:t xml:space="preserve">Tyrime </w:t>
      </w:r>
      <w:r w:rsidR="006A037D" w:rsidRPr="00DC2C07">
        <w:rPr>
          <w:rFonts w:ascii="Times New Roman" w:hAnsi="Times New Roman" w:cs="Times New Roman"/>
          <w:sz w:val="24"/>
          <w:szCs w:val="24"/>
        </w:rPr>
        <w:t xml:space="preserve">buvo </w:t>
      </w:r>
      <w:r w:rsidR="00755C47" w:rsidRPr="00DC2C07">
        <w:rPr>
          <w:rFonts w:ascii="Times New Roman" w:hAnsi="Times New Roman" w:cs="Times New Roman"/>
          <w:sz w:val="24"/>
          <w:szCs w:val="24"/>
        </w:rPr>
        <w:t xml:space="preserve">svarbu </w:t>
      </w:r>
      <w:r w:rsidRPr="00DC2C07">
        <w:rPr>
          <w:rFonts w:ascii="Times New Roman" w:hAnsi="Times New Roman" w:cs="Times New Roman"/>
          <w:sz w:val="24"/>
          <w:szCs w:val="24"/>
        </w:rPr>
        <w:t>atskleisti</w:t>
      </w:r>
      <w:r w:rsidR="00374DE5" w:rsidRPr="00DC2C07">
        <w:rPr>
          <w:rFonts w:ascii="Times New Roman" w:hAnsi="Times New Roman" w:cs="Times New Roman"/>
          <w:sz w:val="24"/>
          <w:szCs w:val="24"/>
        </w:rPr>
        <w:t xml:space="preserve">, </w:t>
      </w:r>
      <w:r w:rsidR="00FE52FB" w:rsidRPr="00DC2C07">
        <w:rPr>
          <w:rFonts w:ascii="Times New Roman" w:hAnsi="Times New Roman" w:cs="Times New Roman"/>
          <w:sz w:val="24"/>
          <w:szCs w:val="24"/>
        </w:rPr>
        <w:t>kaip remiantis</w:t>
      </w:r>
      <w:r w:rsidR="002418F0" w:rsidRPr="00DC2C07">
        <w:rPr>
          <w:rFonts w:ascii="Times New Roman" w:hAnsi="Times New Roman" w:cs="Times New Roman"/>
          <w:sz w:val="24"/>
          <w:szCs w:val="24"/>
        </w:rPr>
        <w:t xml:space="preserve"> </w:t>
      </w:r>
      <w:r w:rsidR="00FE52FB" w:rsidRPr="00DC2C07">
        <w:rPr>
          <w:rFonts w:ascii="Times New Roman" w:hAnsi="Times New Roman" w:cs="Times New Roman"/>
          <w:sz w:val="24"/>
          <w:szCs w:val="24"/>
        </w:rPr>
        <w:t xml:space="preserve">tėvų savistatomis atskiri </w:t>
      </w:r>
      <w:r w:rsidR="00374DE5" w:rsidRPr="00DC2C07">
        <w:rPr>
          <w:rFonts w:ascii="Times New Roman" w:hAnsi="Times New Roman" w:cs="Times New Roman"/>
          <w:sz w:val="24"/>
          <w:szCs w:val="24"/>
        </w:rPr>
        <w:t xml:space="preserve">tyrimo kintamieji prognozuoja </w:t>
      </w:r>
      <w:r w:rsidR="000E23FF">
        <w:rPr>
          <w:rFonts w:ascii="Times New Roman" w:hAnsi="Times New Roman" w:cs="Times New Roman"/>
          <w:sz w:val="24"/>
          <w:szCs w:val="24"/>
        </w:rPr>
        <w:t xml:space="preserve">du </w:t>
      </w:r>
      <w:r w:rsidR="00374DE5" w:rsidRPr="00DC2C07">
        <w:rPr>
          <w:rFonts w:ascii="Times New Roman" w:hAnsi="Times New Roman" w:cs="Times New Roman"/>
          <w:sz w:val="24"/>
          <w:szCs w:val="24"/>
        </w:rPr>
        <w:t>svarbi</w:t>
      </w:r>
      <w:r w:rsidR="000E23FF">
        <w:rPr>
          <w:rFonts w:ascii="Times New Roman" w:hAnsi="Times New Roman" w:cs="Times New Roman"/>
          <w:sz w:val="24"/>
          <w:szCs w:val="24"/>
        </w:rPr>
        <w:t>us</w:t>
      </w:r>
      <w:r w:rsidR="00374DE5" w:rsidRPr="00DC2C07">
        <w:rPr>
          <w:rFonts w:ascii="Times New Roman" w:hAnsi="Times New Roman" w:cs="Times New Roman"/>
          <w:sz w:val="24"/>
          <w:szCs w:val="24"/>
        </w:rPr>
        <w:t xml:space="preserve"> </w:t>
      </w:r>
      <w:r w:rsidR="0024579C">
        <w:rPr>
          <w:rFonts w:ascii="Times New Roman" w:hAnsi="Times New Roman" w:cs="Times New Roman"/>
          <w:sz w:val="24"/>
          <w:szCs w:val="24"/>
        </w:rPr>
        <w:t>darželių</w:t>
      </w:r>
      <w:r w:rsidR="00374DE5" w:rsidRPr="00DC2C07">
        <w:rPr>
          <w:rFonts w:ascii="Times New Roman" w:hAnsi="Times New Roman" w:cs="Times New Roman"/>
          <w:sz w:val="24"/>
          <w:szCs w:val="24"/>
        </w:rPr>
        <w:t xml:space="preserve"> mikroklimato komponent</w:t>
      </w:r>
      <w:r w:rsidR="000E23FF">
        <w:rPr>
          <w:rFonts w:ascii="Times New Roman" w:hAnsi="Times New Roman" w:cs="Times New Roman"/>
          <w:sz w:val="24"/>
          <w:szCs w:val="24"/>
        </w:rPr>
        <w:t>us</w:t>
      </w:r>
      <w:r w:rsidR="00FE52FB" w:rsidRPr="00DC2C07">
        <w:rPr>
          <w:rFonts w:ascii="Times New Roman" w:hAnsi="Times New Roman" w:cs="Times New Roman"/>
          <w:sz w:val="24"/>
          <w:szCs w:val="24"/>
        </w:rPr>
        <w:t xml:space="preserve"> </w:t>
      </w:r>
      <w:r w:rsidR="00374DE5" w:rsidRPr="00DC2C07">
        <w:rPr>
          <w:rFonts w:ascii="Times New Roman" w:hAnsi="Times New Roman" w:cs="Times New Roman"/>
          <w:sz w:val="24"/>
          <w:szCs w:val="24"/>
        </w:rPr>
        <w:t xml:space="preserve">– </w:t>
      </w:r>
      <w:r w:rsidR="00FE52FB" w:rsidRPr="00DC2C07">
        <w:rPr>
          <w:rFonts w:ascii="Times New Roman" w:hAnsi="Times New Roman" w:cs="Times New Roman"/>
          <w:sz w:val="24"/>
          <w:szCs w:val="24"/>
        </w:rPr>
        <w:t xml:space="preserve">tėvų teigiamas nuostatas apie </w:t>
      </w:r>
      <w:r w:rsidR="00551605">
        <w:rPr>
          <w:rFonts w:ascii="Times New Roman" w:hAnsi="Times New Roman" w:cs="Times New Roman"/>
          <w:sz w:val="24"/>
          <w:szCs w:val="24"/>
        </w:rPr>
        <w:t>darželius</w:t>
      </w:r>
      <w:r w:rsidR="00FE52FB" w:rsidRPr="00DC2C07">
        <w:rPr>
          <w:rFonts w:ascii="Times New Roman" w:hAnsi="Times New Roman" w:cs="Times New Roman"/>
          <w:sz w:val="24"/>
          <w:szCs w:val="24"/>
        </w:rPr>
        <w:t>, kuri</w:t>
      </w:r>
      <w:r w:rsidR="00755C47">
        <w:rPr>
          <w:rFonts w:ascii="Times New Roman" w:hAnsi="Times New Roman" w:cs="Times New Roman"/>
          <w:sz w:val="24"/>
          <w:szCs w:val="24"/>
        </w:rPr>
        <w:t>u</w:t>
      </w:r>
      <w:r w:rsidR="00551605">
        <w:rPr>
          <w:rFonts w:ascii="Times New Roman" w:hAnsi="Times New Roman" w:cs="Times New Roman"/>
          <w:sz w:val="24"/>
          <w:szCs w:val="24"/>
        </w:rPr>
        <w:t>os lanko</w:t>
      </w:r>
      <w:r w:rsidR="00FE52FB" w:rsidRPr="00DC2C07">
        <w:rPr>
          <w:rFonts w:ascii="Times New Roman" w:hAnsi="Times New Roman" w:cs="Times New Roman"/>
          <w:sz w:val="24"/>
          <w:szCs w:val="24"/>
        </w:rPr>
        <w:t xml:space="preserve"> jų vaikai</w:t>
      </w:r>
      <w:r w:rsidR="000E23FF">
        <w:rPr>
          <w:rFonts w:ascii="Times New Roman" w:hAnsi="Times New Roman" w:cs="Times New Roman"/>
          <w:sz w:val="24"/>
          <w:szCs w:val="24"/>
        </w:rPr>
        <w:t>, ir jų tiesioginį įsitraukimą į darželio gyvenimą</w:t>
      </w:r>
      <w:r w:rsidR="00FE52FB" w:rsidRPr="00DC2C07">
        <w:rPr>
          <w:rFonts w:ascii="Times New Roman" w:hAnsi="Times New Roman" w:cs="Times New Roman"/>
          <w:sz w:val="24"/>
          <w:szCs w:val="24"/>
        </w:rPr>
        <w:t xml:space="preserve">. </w:t>
      </w:r>
      <w:r w:rsidR="00374DE5" w:rsidRPr="00DC2C07">
        <w:rPr>
          <w:rFonts w:ascii="Times New Roman" w:hAnsi="Times New Roman" w:cs="Times New Roman"/>
          <w:sz w:val="24"/>
          <w:szCs w:val="24"/>
        </w:rPr>
        <w:t>Tuo tikslu atlikt</w:t>
      </w:r>
      <w:r w:rsidR="000E23FF">
        <w:rPr>
          <w:rFonts w:ascii="Times New Roman" w:hAnsi="Times New Roman" w:cs="Times New Roman"/>
          <w:sz w:val="24"/>
          <w:szCs w:val="24"/>
        </w:rPr>
        <w:t>os</w:t>
      </w:r>
      <w:r w:rsidR="00374DE5" w:rsidRPr="00DC2C07">
        <w:rPr>
          <w:rFonts w:ascii="Times New Roman" w:hAnsi="Times New Roman" w:cs="Times New Roman"/>
          <w:sz w:val="24"/>
          <w:szCs w:val="24"/>
        </w:rPr>
        <w:t xml:space="preserve"> </w:t>
      </w:r>
      <w:r w:rsidR="000E23FF">
        <w:rPr>
          <w:rFonts w:ascii="Times New Roman" w:hAnsi="Times New Roman" w:cs="Times New Roman"/>
          <w:sz w:val="24"/>
          <w:szCs w:val="24"/>
        </w:rPr>
        <w:t xml:space="preserve">dvi </w:t>
      </w:r>
      <w:r w:rsidR="00374DE5" w:rsidRPr="00DC2C07">
        <w:rPr>
          <w:rFonts w:ascii="Times New Roman" w:hAnsi="Times New Roman" w:cs="Times New Roman"/>
          <w:sz w:val="24"/>
          <w:szCs w:val="24"/>
        </w:rPr>
        <w:t>daugialypės tiesinės regresijos analizė</w:t>
      </w:r>
      <w:r w:rsidR="000E23FF">
        <w:rPr>
          <w:rFonts w:ascii="Times New Roman" w:hAnsi="Times New Roman" w:cs="Times New Roman"/>
          <w:sz w:val="24"/>
          <w:szCs w:val="24"/>
        </w:rPr>
        <w:t>s</w:t>
      </w:r>
      <w:r w:rsidR="00374DE5" w:rsidRPr="00DC2C07">
        <w:rPr>
          <w:rFonts w:ascii="Times New Roman" w:hAnsi="Times New Roman" w:cs="Times New Roman"/>
          <w:sz w:val="24"/>
          <w:szCs w:val="24"/>
        </w:rPr>
        <w:t>, kuri</w:t>
      </w:r>
      <w:r w:rsidR="000E23FF">
        <w:rPr>
          <w:rFonts w:ascii="Times New Roman" w:hAnsi="Times New Roman" w:cs="Times New Roman"/>
          <w:sz w:val="24"/>
          <w:szCs w:val="24"/>
        </w:rPr>
        <w:t>ų</w:t>
      </w:r>
      <w:r w:rsidR="00374DE5" w:rsidRPr="00DC2C07">
        <w:rPr>
          <w:rFonts w:ascii="Times New Roman" w:hAnsi="Times New Roman" w:cs="Times New Roman"/>
          <w:sz w:val="24"/>
          <w:szCs w:val="24"/>
        </w:rPr>
        <w:t xml:space="preserve"> metu sudaryt</w:t>
      </w:r>
      <w:r w:rsidR="000E23FF">
        <w:rPr>
          <w:rFonts w:ascii="Times New Roman" w:hAnsi="Times New Roman" w:cs="Times New Roman"/>
          <w:sz w:val="24"/>
          <w:szCs w:val="24"/>
        </w:rPr>
        <w:t>i</w:t>
      </w:r>
      <w:r w:rsidR="00374DE5" w:rsidRPr="00DC2C07">
        <w:rPr>
          <w:rFonts w:ascii="Times New Roman" w:hAnsi="Times New Roman" w:cs="Times New Roman"/>
          <w:sz w:val="24"/>
          <w:szCs w:val="24"/>
        </w:rPr>
        <w:t xml:space="preserve"> </w:t>
      </w:r>
      <w:r w:rsidR="00FE52FB" w:rsidRPr="00DC2C07">
        <w:rPr>
          <w:rFonts w:ascii="Times New Roman" w:hAnsi="Times New Roman" w:cs="Times New Roman"/>
          <w:sz w:val="24"/>
          <w:szCs w:val="24"/>
        </w:rPr>
        <w:t xml:space="preserve">tėvų teigiamų nuostatų </w:t>
      </w:r>
      <w:r w:rsidR="000E23FF">
        <w:rPr>
          <w:rFonts w:ascii="Times New Roman" w:hAnsi="Times New Roman" w:cs="Times New Roman"/>
          <w:sz w:val="24"/>
          <w:szCs w:val="24"/>
        </w:rPr>
        <w:t xml:space="preserve">ir įsitraukimo </w:t>
      </w:r>
      <w:r w:rsidR="00374DE5" w:rsidRPr="00DC2C07">
        <w:rPr>
          <w:rFonts w:ascii="Times New Roman" w:hAnsi="Times New Roman" w:cs="Times New Roman"/>
          <w:sz w:val="24"/>
          <w:szCs w:val="24"/>
        </w:rPr>
        <w:t>prognozavimo pagal atskirus nepriklausomus kintamuosius modeli</w:t>
      </w:r>
      <w:r w:rsidR="00FE52FB" w:rsidRPr="00DC2C07">
        <w:rPr>
          <w:rFonts w:ascii="Times New Roman" w:hAnsi="Times New Roman" w:cs="Times New Roman"/>
          <w:sz w:val="24"/>
          <w:szCs w:val="24"/>
        </w:rPr>
        <w:t>s</w:t>
      </w:r>
      <w:r w:rsidR="00374DE5" w:rsidRPr="00DC2C07">
        <w:rPr>
          <w:rFonts w:ascii="Times New Roman" w:hAnsi="Times New Roman" w:cs="Times New Roman"/>
          <w:sz w:val="24"/>
          <w:szCs w:val="24"/>
        </w:rPr>
        <w:t xml:space="preserve"> (žr. </w:t>
      </w:r>
      <w:r w:rsidR="004E7F3A" w:rsidRPr="00DC2C07">
        <w:rPr>
          <w:rFonts w:ascii="Times New Roman" w:hAnsi="Times New Roman" w:cs="Times New Roman"/>
          <w:sz w:val="24"/>
          <w:szCs w:val="24"/>
        </w:rPr>
        <w:t>2</w:t>
      </w:r>
      <w:r w:rsidR="007A685E">
        <w:rPr>
          <w:rFonts w:ascii="Times New Roman" w:hAnsi="Times New Roman" w:cs="Times New Roman"/>
          <w:sz w:val="24"/>
          <w:szCs w:val="24"/>
        </w:rPr>
        <w:t>5</w:t>
      </w:r>
      <w:r w:rsidR="000E23FF">
        <w:rPr>
          <w:rFonts w:ascii="Times New Roman" w:hAnsi="Times New Roman" w:cs="Times New Roman"/>
          <w:sz w:val="24"/>
          <w:szCs w:val="24"/>
        </w:rPr>
        <w:t xml:space="preserve"> ir 26</w:t>
      </w:r>
      <w:r w:rsidR="004E7F3A" w:rsidRPr="00DC2C07">
        <w:rPr>
          <w:rFonts w:ascii="Times New Roman" w:hAnsi="Times New Roman" w:cs="Times New Roman"/>
          <w:sz w:val="24"/>
          <w:szCs w:val="24"/>
        </w:rPr>
        <w:t xml:space="preserve"> </w:t>
      </w:r>
      <w:r w:rsidR="00374DE5" w:rsidRPr="00DC2C07">
        <w:rPr>
          <w:rFonts w:ascii="Times New Roman" w:hAnsi="Times New Roman" w:cs="Times New Roman"/>
          <w:sz w:val="24"/>
          <w:szCs w:val="24"/>
        </w:rPr>
        <w:t>lentel</w:t>
      </w:r>
      <w:r w:rsidR="000E23FF">
        <w:rPr>
          <w:rFonts w:ascii="Times New Roman" w:hAnsi="Times New Roman" w:cs="Times New Roman"/>
          <w:sz w:val="24"/>
          <w:szCs w:val="24"/>
        </w:rPr>
        <w:t>es</w:t>
      </w:r>
      <w:r w:rsidR="00374DE5" w:rsidRPr="00DC2C07">
        <w:rPr>
          <w:rFonts w:ascii="Times New Roman" w:hAnsi="Times New Roman" w:cs="Times New Roman"/>
          <w:sz w:val="24"/>
          <w:szCs w:val="24"/>
        </w:rPr>
        <w:t>)</w:t>
      </w:r>
      <w:r w:rsidR="00FE52FB" w:rsidRPr="00DC2C07">
        <w:rPr>
          <w:rStyle w:val="FootnoteReference"/>
          <w:rFonts w:ascii="Times New Roman" w:hAnsi="Times New Roman" w:cs="Times New Roman"/>
          <w:sz w:val="24"/>
          <w:szCs w:val="24"/>
        </w:rPr>
        <w:footnoteReference w:id="7"/>
      </w:r>
      <w:r w:rsidR="00374DE5" w:rsidRPr="00DC2C07">
        <w:rPr>
          <w:rFonts w:ascii="Times New Roman" w:hAnsi="Times New Roman" w:cs="Times New Roman"/>
          <w:sz w:val="24"/>
          <w:szCs w:val="24"/>
        </w:rPr>
        <w:t xml:space="preserve">. </w:t>
      </w:r>
    </w:p>
    <w:p w14:paraId="66AD349B" w14:textId="0847777C" w:rsidR="00B25020" w:rsidRPr="00DC2C07" w:rsidRDefault="001B6BD8" w:rsidP="00B25020">
      <w:pPr>
        <w:tabs>
          <w:tab w:val="left" w:pos="567"/>
        </w:tabs>
        <w:spacing w:after="0" w:line="360" w:lineRule="auto"/>
        <w:jc w:val="right"/>
        <w:rPr>
          <w:rFonts w:ascii="Times New Roman" w:hAnsi="Times New Roman" w:cs="Times New Roman"/>
          <w:sz w:val="21"/>
          <w:szCs w:val="21"/>
        </w:rPr>
      </w:pPr>
      <w:r>
        <w:rPr>
          <w:rFonts w:ascii="Times New Roman" w:hAnsi="Times New Roman" w:cs="Times New Roman"/>
          <w:b/>
          <w:sz w:val="21"/>
          <w:szCs w:val="21"/>
        </w:rPr>
        <w:t>1</w:t>
      </w:r>
      <w:r w:rsidR="007A685E">
        <w:rPr>
          <w:rFonts w:ascii="Times New Roman" w:hAnsi="Times New Roman" w:cs="Times New Roman"/>
          <w:b/>
          <w:sz w:val="21"/>
          <w:szCs w:val="21"/>
        </w:rPr>
        <w:t>5</w:t>
      </w:r>
      <w:r w:rsidR="003F6720" w:rsidRPr="00DC2C07">
        <w:rPr>
          <w:rFonts w:ascii="Times New Roman" w:hAnsi="Times New Roman" w:cs="Times New Roman"/>
          <w:b/>
          <w:sz w:val="21"/>
          <w:szCs w:val="21"/>
        </w:rPr>
        <w:t xml:space="preserve"> lentelė</w:t>
      </w:r>
      <w:r w:rsidR="003F6720" w:rsidRPr="00DC2C07">
        <w:rPr>
          <w:rFonts w:ascii="Times New Roman" w:hAnsi="Times New Roman" w:cs="Times New Roman"/>
          <w:sz w:val="21"/>
          <w:szCs w:val="21"/>
        </w:rPr>
        <w:t xml:space="preserve"> </w:t>
      </w:r>
    </w:p>
    <w:p w14:paraId="1DC7FEF8" w14:textId="5C1F1A9C" w:rsidR="003F6720" w:rsidRPr="00DC2C07" w:rsidRDefault="003F6720" w:rsidP="00B25020">
      <w:pPr>
        <w:tabs>
          <w:tab w:val="left" w:pos="567"/>
        </w:tabs>
        <w:spacing w:after="0" w:line="360" w:lineRule="auto"/>
        <w:jc w:val="center"/>
        <w:rPr>
          <w:rFonts w:ascii="Times New Roman" w:hAnsi="Times New Roman" w:cs="Times New Roman"/>
          <w:i/>
          <w:sz w:val="21"/>
          <w:szCs w:val="21"/>
        </w:rPr>
      </w:pPr>
      <w:r w:rsidRPr="00DC2C07">
        <w:rPr>
          <w:rFonts w:ascii="Times New Roman" w:hAnsi="Times New Roman" w:cs="Times New Roman"/>
          <w:i/>
          <w:sz w:val="21"/>
          <w:szCs w:val="21"/>
        </w:rPr>
        <w:t>Teigiamas tėvų nuost</w:t>
      </w:r>
      <w:r w:rsidR="002450C6" w:rsidRPr="00DC2C07">
        <w:rPr>
          <w:rFonts w:ascii="Times New Roman" w:hAnsi="Times New Roman" w:cs="Times New Roman"/>
          <w:i/>
          <w:sz w:val="21"/>
          <w:szCs w:val="21"/>
        </w:rPr>
        <w:t xml:space="preserve">atas </w:t>
      </w:r>
      <w:r w:rsidR="00F367A1" w:rsidRPr="00DC2C07">
        <w:rPr>
          <w:rFonts w:ascii="Times New Roman" w:hAnsi="Times New Roman" w:cs="Times New Roman"/>
          <w:i/>
          <w:sz w:val="21"/>
          <w:szCs w:val="21"/>
        </w:rPr>
        <w:t xml:space="preserve">apie </w:t>
      </w:r>
      <w:r w:rsidR="00551605">
        <w:rPr>
          <w:rFonts w:ascii="Times New Roman" w:hAnsi="Times New Roman" w:cs="Times New Roman"/>
          <w:i/>
          <w:sz w:val="21"/>
          <w:szCs w:val="21"/>
        </w:rPr>
        <w:t>darželį</w:t>
      </w:r>
      <w:r w:rsidR="00F367A1" w:rsidRPr="00DC2C07">
        <w:rPr>
          <w:rFonts w:ascii="Times New Roman" w:hAnsi="Times New Roman" w:cs="Times New Roman"/>
          <w:i/>
          <w:sz w:val="21"/>
          <w:szCs w:val="21"/>
        </w:rPr>
        <w:t xml:space="preserve"> </w:t>
      </w:r>
      <w:r w:rsidR="002450C6" w:rsidRPr="00DC2C07">
        <w:rPr>
          <w:rFonts w:ascii="Times New Roman" w:hAnsi="Times New Roman" w:cs="Times New Roman"/>
          <w:i/>
          <w:sz w:val="21"/>
          <w:szCs w:val="21"/>
        </w:rPr>
        <w:t>prognozuojantys veiksniai</w:t>
      </w:r>
    </w:p>
    <w:tbl>
      <w:tblPr>
        <w:tblW w:w="8369" w:type="dxa"/>
        <w:tblInd w:w="10" w:type="dxa"/>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45"/>
        <w:gridCol w:w="844"/>
        <w:gridCol w:w="845"/>
        <w:gridCol w:w="845"/>
        <w:gridCol w:w="845"/>
        <w:gridCol w:w="845"/>
      </w:tblGrid>
      <w:tr w:rsidR="00C218EC" w:rsidRPr="00C218EC" w14:paraId="5BCA0ABA" w14:textId="77777777" w:rsidTr="00057843">
        <w:trPr>
          <w:cantSplit/>
        </w:trPr>
        <w:tc>
          <w:tcPr>
            <w:tcW w:w="4145" w:type="dxa"/>
            <w:vAlign w:val="center"/>
          </w:tcPr>
          <w:p w14:paraId="1C8D2FB6" w14:textId="77777777" w:rsidR="003F6720" w:rsidRPr="00C218EC" w:rsidRDefault="003F6720" w:rsidP="00062CB6">
            <w:pPr>
              <w:autoSpaceDE w:val="0"/>
              <w:autoSpaceDN w:val="0"/>
              <w:adjustRightInd w:val="0"/>
              <w:spacing w:before="40" w:after="40" w:line="360" w:lineRule="auto"/>
              <w:ind w:firstLine="5"/>
              <w:jc w:val="both"/>
              <w:rPr>
                <w:rFonts w:ascii="Times New Roman" w:hAnsi="Times New Roman" w:cs="Times New Roman"/>
                <w:b/>
                <w:sz w:val="18"/>
                <w:szCs w:val="18"/>
              </w:rPr>
            </w:pPr>
            <w:r w:rsidRPr="00C218EC">
              <w:rPr>
                <w:rFonts w:ascii="Times New Roman" w:hAnsi="Times New Roman" w:cs="Times New Roman"/>
                <w:b/>
                <w:sz w:val="18"/>
                <w:szCs w:val="18"/>
              </w:rPr>
              <w:t>Prediktoriai</w:t>
            </w:r>
          </w:p>
        </w:tc>
        <w:tc>
          <w:tcPr>
            <w:tcW w:w="844" w:type="dxa"/>
            <w:shd w:val="clear" w:color="auto" w:fill="FFFFFF"/>
            <w:vAlign w:val="center"/>
          </w:tcPr>
          <w:p w14:paraId="6F6C14C2" w14:textId="77777777" w:rsidR="003F6720" w:rsidRPr="00C218EC" w:rsidRDefault="003F6720" w:rsidP="00057843">
            <w:pPr>
              <w:autoSpaceDE w:val="0"/>
              <w:autoSpaceDN w:val="0"/>
              <w:adjustRightInd w:val="0"/>
              <w:spacing w:before="40" w:after="40" w:line="360" w:lineRule="auto"/>
              <w:ind w:left="60" w:right="60" w:firstLine="45"/>
              <w:jc w:val="center"/>
              <w:rPr>
                <w:rFonts w:ascii="Times New Roman" w:hAnsi="Times New Roman" w:cs="Times New Roman"/>
                <w:b/>
                <w:sz w:val="18"/>
                <w:szCs w:val="18"/>
              </w:rPr>
            </w:pPr>
            <w:r w:rsidRPr="00C218EC">
              <w:rPr>
                <w:rFonts w:ascii="Times New Roman" w:hAnsi="Times New Roman" w:cs="Times New Roman"/>
                <w:b/>
                <w:sz w:val="18"/>
                <w:szCs w:val="18"/>
              </w:rPr>
              <w:t>B</w:t>
            </w:r>
          </w:p>
        </w:tc>
        <w:tc>
          <w:tcPr>
            <w:tcW w:w="845" w:type="dxa"/>
            <w:shd w:val="clear" w:color="auto" w:fill="FFFFFF"/>
            <w:vAlign w:val="center"/>
          </w:tcPr>
          <w:p w14:paraId="206546CC" w14:textId="77777777" w:rsidR="003F6720" w:rsidRPr="00C218EC" w:rsidRDefault="003F6720" w:rsidP="00057843">
            <w:pPr>
              <w:autoSpaceDE w:val="0"/>
              <w:autoSpaceDN w:val="0"/>
              <w:adjustRightInd w:val="0"/>
              <w:spacing w:before="40" w:after="40" w:line="360" w:lineRule="auto"/>
              <w:ind w:left="60" w:right="60" w:hanging="43"/>
              <w:jc w:val="center"/>
              <w:rPr>
                <w:rFonts w:ascii="Times New Roman" w:hAnsi="Times New Roman" w:cs="Times New Roman"/>
                <w:b/>
                <w:sz w:val="18"/>
                <w:szCs w:val="18"/>
              </w:rPr>
            </w:pPr>
            <w:r w:rsidRPr="00C218EC">
              <w:rPr>
                <w:rFonts w:ascii="Times New Roman" w:hAnsi="Times New Roman" w:cs="Times New Roman"/>
                <w:b/>
                <w:sz w:val="18"/>
                <w:szCs w:val="18"/>
              </w:rPr>
              <w:t>SE</w:t>
            </w:r>
          </w:p>
        </w:tc>
        <w:tc>
          <w:tcPr>
            <w:tcW w:w="845" w:type="dxa"/>
            <w:shd w:val="clear" w:color="auto" w:fill="FFFFFF"/>
            <w:vAlign w:val="center"/>
          </w:tcPr>
          <w:p w14:paraId="6859BE5F" w14:textId="77777777" w:rsidR="003F6720" w:rsidRPr="00C218EC" w:rsidRDefault="003F6720" w:rsidP="00057843">
            <w:pPr>
              <w:autoSpaceDE w:val="0"/>
              <w:autoSpaceDN w:val="0"/>
              <w:adjustRightInd w:val="0"/>
              <w:spacing w:before="40" w:after="40" w:line="360" w:lineRule="auto"/>
              <w:ind w:left="60" w:right="60" w:firstLine="49"/>
              <w:jc w:val="center"/>
              <w:rPr>
                <w:rFonts w:ascii="Times New Roman" w:hAnsi="Times New Roman" w:cs="Times New Roman"/>
                <w:b/>
                <w:sz w:val="18"/>
                <w:szCs w:val="18"/>
              </w:rPr>
            </w:pPr>
            <w:r w:rsidRPr="00C218EC">
              <w:rPr>
                <w:rFonts w:ascii="Times New Roman" w:hAnsi="Times New Roman" w:cs="Times New Roman"/>
                <w:b/>
                <w:sz w:val="18"/>
                <w:szCs w:val="18"/>
              </w:rPr>
              <w:t>β</w:t>
            </w:r>
          </w:p>
        </w:tc>
        <w:tc>
          <w:tcPr>
            <w:tcW w:w="845" w:type="dxa"/>
            <w:shd w:val="clear" w:color="auto" w:fill="FFFFFF"/>
            <w:vAlign w:val="center"/>
          </w:tcPr>
          <w:p w14:paraId="55E9408A" w14:textId="77777777" w:rsidR="003F6720" w:rsidRPr="00C218EC" w:rsidRDefault="003F6720" w:rsidP="00057843">
            <w:pPr>
              <w:autoSpaceDE w:val="0"/>
              <w:autoSpaceDN w:val="0"/>
              <w:adjustRightInd w:val="0"/>
              <w:spacing w:before="40" w:after="40" w:line="360" w:lineRule="auto"/>
              <w:ind w:firstLine="59"/>
              <w:jc w:val="center"/>
              <w:rPr>
                <w:rFonts w:ascii="Times New Roman" w:hAnsi="Times New Roman" w:cs="Times New Roman"/>
                <w:b/>
                <w:sz w:val="18"/>
                <w:szCs w:val="18"/>
              </w:rPr>
            </w:pPr>
            <w:r w:rsidRPr="00C218EC">
              <w:rPr>
                <w:rFonts w:ascii="Times New Roman" w:hAnsi="Times New Roman" w:cs="Times New Roman"/>
                <w:b/>
                <w:sz w:val="18"/>
                <w:szCs w:val="18"/>
              </w:rPr>
              <w:t>t</w:t>
            </w:r>
          </w:p>
        </w:tc>
        <w:tc>
          <w:tcPr>
            <w:tcW w:w="845" w:type="dxa"/>
            <w:shd w:val="clear" w:color="auto" w:fill="FFFFFF"/>
            <w:vAlign w:val="center"/>
          </w:tcPr>
          <w:p w14:paraId="705DDBE6" w14:textId="77777777" w:rsidR="003F6720" w:rsidRPr="00C218EC" w:rsidRDefault="003F6720" w:rsidP="00057843">
            <w:pPr>
              <w:autoSpaceDE w:val="0"/>
              <w:autoSpaceDN w:val="0"/>
              <w:adjustRightInd w:val="0"/>
              <w:spacing w:before="40" w:after="40" w:line="360" w:lineRule="auto"/>
              <w:jc w:val="center"/>
              <w:rPr>
                <w:rFonts w:ascii="Times New Roman" w:hAnsi="Times New Roman" w:cs="Times New Roman"/>
                <w:b/>
                <w:sz w:val="18"/>
                <w:szCs w:val="18"/>
              </w:rPr>
            </w:pPr>
            <w:r w:rsidRPr="00C218EC">
              <w:rPr>
                <w:rFonts w:ascii="Times New Roman" w:hAnsi="Times New Roman" w:cs="Times New Roman"/>
                <w:b/>
                <w:sz w:val="18"/>
                <w:szCs w:val="18"/>
              </w:rPr>
              <w:t>p</w:t>
            </w:r>
          </w:p>
        </w:tc>
      </w:tr>
      <w:tr w:rsidR="00C218EC" w:rsidRPr="00C218EC" w14:paraId="441914FC" w14:textId="77777777" w:rsidTr="00082233">
        <w:trPr>
          <w:cantSplit/>
        </w:trPr>
        <w:tc>
          <w:tcPr>
            <w:tcW w:w="4145" w:type="dxa"/>
            <w:shd w:val="clear" w:color="auto" w:fill="FFFFFF"/>
          </w:tcPr>
          <w:p w14:paraId="710A6B4B" w14:textId="26B251C1" w:rsidR="00C218EC" w:rsidRPr="00C218EC" w:rsidRDefault="00C218EC" w:rsidP="00082233">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C218EC">
              <w:rPr>
                <w:rFonts w:ascii="Times New Roman" w:hAnsi="Times New Roman" w:cs="Times New Roman"/>
                <w:i/>
                <w:sz w:val="18"/>
                <w:szCs w:val="18"/>
              </w:rPr>
              <w:t xml:space="preserve">Amžius </w:t>
            </w:r>
          </w:p>
        </w:tc>
        <w:tc>
          <w:tcPr>
            <w:tcW w:w="844" w:type="dxa"/>
            <w:shd w:val="clear" w:color="auto" w:fill="FFFFFF"/>
          </w:tcPr>
          <w:p w14:paraId="37C30166" w14:textId="034F1130"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1</w:t>
            </w:r>
          </w:p>
        </w:tc>
        <w:tc>
          <w:tcPr>
            <w:tcW w:w="845" w:type="dxa"/>
            <w:shd w:val="clear" w:color="auto" w:fill="FFFFFF"/>
          </w:tcPr>
          <w:p w14:paraId="4F198849" w14:textId="354F56CD" w:rsidR="00C218EC" w:rsidRPr="00C218EC" w:rsidRDefault="00C218EC" w:rsidP="00082233">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003</w:t>
            </w:r>
          </w:p>
        </w:tc>
        <w:tc>
          <w:tcPr>
            <w:tcW w:w="845" w:type="dxa"/>
            <w:shd w:val="clear" w:color="auto" w:fill="FFFFFF"/>
          </w:tcPr>
          <w:p w14:paraId="218E3762" w14:textId="07D4B096" w:rsidR="00C218EC" w:rsidRPr="00C218EC" w:rsidRDefault="00C218EC" w:rsidP="00082233">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177</w:t>
            </w:r>
          </w:p>
        </w:tc>
        <w:tc>
          <w:tcPr>
            <w:tcW w:w="845" w:type="dxa"/>
            <w:shd w:val="clear" w:color="auto" w:fill="FFFFFF"/>
          </w:tcPr>
          <w:p w14:paraId="67EF5C6D" w14:textId="2A81912F"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351</w:t>
            </w:r>
          </w:p>
        </w:tc>
        <w:tc>
          <w:tcPr>
            <w:tcW w:w="845" w:type="dxa"/>
            <w:shd w:val="clear" w:color="auto" w:fill="FFFFFF"/>
          </w:tcPr>
          <w:p w14:paraId="64B9B9C8" w14:textId="18047DFB"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050</w:t>
            </w:r>
          </w:p>
        </w:tc>
      </w:tr>
      <w:tr w:rsidR="00C218EC" w:rsidRPr="00C218EC" w14:paraId="06D391FC" w14:textId="77777777" w:rsidTr="00082233">
        <w:trPr>
          <w:cantSplit/>
        </w:trPr>
        <w:tc>
          <w:tcPr>
            <w:tcW w:w="4145" w:type="dxa"/>
            <w:shd w:val="clear" w:color="auto" w:fill="FFFFFF"/>
          </w:tcPr>
          <w:p w14:paraId="1146CD88" w14:textId="56791CE1" w:rsidR="00C218EC" w:rsidRPr="00C218EC" w:rsidRDefault="00C218EC" w:rsidP="00082233">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C218EC">
              <w:rPr>
                <w:rFonts w:ascii="Times New Roman" w:hAnsi="Times New Roman" w:cs="Times New Roman"/>
                <w:i/>
                <w:sz w:val="18"/>
                <w:szCs w:val="18"/>
              </w:rPr>
              <w:t xml:space="preserve"> Lytis (mot.)</w:t>
            </w:r>
          </w:p>
        </w:tc>
        <w:tc>
          <w:tcPr>
            <w:tcW w:w="844" w:type="dxa"/>
            <w:shd w:val="clear" w:color="auto" w:fill="FFFFFF"/>
          </w:tcPr>
          <w:p w14:paraId="6447A6E8" w14:textId="65ABBC94"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943</w:t>
            </w:r>
          </w:p>
        </w:tc>
        <w:tc>
          <w:tcPr>
            <w:tcW w:w="845" w:type="dxa"/>
            <w:shd w:val="clear" w:color="auto" w:fill="FFFFFF"/>
          </w:tcPr>
          <w:p w14:paraId="2BDAFD95" w14:textId="0E645223" w:rsidR="00C218EC" w:rsidRPr="00C218EC" w:rsidRDefault="00C218EC" w:rsidP="00082233">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642</w:t>
            </w:r>
          </w:p>
        </w:tc>
        <w:tc>
          <w:tcPr>
            <w:tcW w:w="845" w:type="dxa"/>
            <w:shd w:val="clear" w:color="auto" w:fill="FFFFFF"/>
          </w:tcPr>
          <w:p w14:paraId="0B3EF4CE" w14:textId="241E8922" w:rsidR="00C218EC" w:rsidRPr="00C218EC" w:rsidRDefault="00C218EC" w:rsidP="00082233">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046</w:t>
            </w:r>
          </w:p>
        </w:tc>
        <w:tc>
          <w:tcPr>
            <w:tcW w:w="845" w:type="dxa"/>
            <w:shd w:val="clear" w:color="auto" w:fill="FFFFFF"/>
          </w:tcPr>
          <w:p w14:paraId="094234BE" w14:textId="34B591BD"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-1</w:t>
            </w:r>
            <w:r>
              <w:rPr>
                <w:rFonts w:ascii="Arial" w:hAnsi="Arial" w:cs="Arial"/>
                <w:sz w:val="18"/>
                <w:szCs w:val="18"/>
              </w:rPr>
              <w:t>,</w:t>
            </w:r>
            <w:r w:rsidRPr="00C218EC">
              <w:rPr>
                <w:rFonts w:ascii="Arial" w:hAnsi="Arial" w:cs="Arial"/>
                <w:sz w:val="18"/>
                <w:szCs w:val="18"/>
              </w:rPr>
              <w:t>469</w:t>
            </w:r>
          </w:p>
        </w:tc>
        <w:tc>
          <w:tcPr>
            <w:tcW w:w="845" w:type="dxa"/>
            <w:shd w:val="clear" w:color="auto" w:fill="FFFFFF"/>
          </w:tcPr>
          <w:p w14:paraId="4BEE0F73" w14:textId="30D77097"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143</w:t>
            </w:r>
          </w:p>
        </w:tc>
      </w:tr>
      <w:tr w:rsidR="00C218EC" w:rsidRPr="00C218EC" w14:paraId="015C427F" w14:textId="77777777" w:rsidTr="00082233">
        <w:trPr>
          <w:cantSplit/>
        </w:trPr>
        <w:tc>
          <w:tcPr>
            <w:tcW w:w="4145" w:type="dxa"/>
            <w:shd w:val="clear" w:color="auto" w:fill="FFFFFF"/>
          </w:tcPr>
          <w:p w14:paraId="7D9436E7" w14:textId="77777777" w:rsidR="00C218EC" w:rsidRPr="00C218EC" w:rsidRDefault="00C218EC" w:rsidP="00062CB6">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C218EC">
              <w:rPr>
                <w:rFonts w:ascii="Times New Roman" w:hAnsi="Times New Roman" w:cs="Times New Roman"/>
                <w:i/>
                <w:sz w:val="18"/>
                <w:szCs w:val="18"/>
              </w:rPr>
              <w:t xml:space="preserve"> Išsilavinimas</w:t>
            </w:r>
          </w:p>
        </w:tc>
        <w:tc>
          <w:tcPr>
            <w:tcW w:w="844" w:type="dxa"/>
            <w:shd w:val="clear" w:color="auto" w:fill="FFFFFF"/>
          </w:tcPr>
          <w:p w14:paraId="3A0B2B43" w14:textId="309F101D"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303</w:t>
            </w:r>
          </w:p>
        </w:tc>
        <w:tc>
          <w:tcPr>
            <w:tcW w:w="845" w:type="dxa"/>
            <w:shd w:val="clear" w:color="auto" w:fill="FFFFFF"/>
          </w:tcPr>
          <w:p w14:paraId="5987802E" w14:textId="0A03E858" w:rsidR="00C218EC" w:rsidRPr="00C218EC" w:rsidRDefault="00C218EC" w:rsidP="00082233">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194</w:t>
            </w:r>
          </w:p>
        </w:tc>
        <w:tc>
          <w:tcPr>
            <w:tcW w:w="845" w:type="dxa"/>
            <w:shd w:val="clear" w:color="auto" w:fill="FFFFFF"/>
          </w:tcPr>
          <w:p w14:paraId="3E4D528E" w14:textId="21995136" w:rsidR="00C218EC" w:rsidRPr="00C218EC" w:rsidRDefault="00C218EC" w:rsidP="00082233">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051</w:t>
            </w:r>
          </w:p>
        </w:tc>
        <w:tc>
          <w:tcPr>
            <w:tcW w:w="845" w:type="dxa"/>
            <w:shd w:val="clear" w:color="auto" w:fill="FFFFFF"/>
          </w:tcPr>
          <w:p w14:paraId="3764F65E" w14:textId="0A3B3364"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1</w:t>
            </w:r>
            <w:r>
              <w:rPr>
                <w:rFonts w:ascii="Arial" w:hAnsi="Arial" w:cs="Arial"/>
                <w:sz w:val="18"/>
                <w:szCs w:val="18"/>
              </w:rPr>
              <w:t>,</w:t>
            </w:r>
            <w:r w:rsidRPr="00C218EC">
              <w:rPr>
                <w:rFonts w:ascii="Arial" w:hAnsi="Arial" w:cs="Arial"/>
                <w:sz w:val="18"/>
                <w:szCs w:val="18"/>
              </w:rPr>
              <w:t>564</w:t>
            </w:r>
          </w:p>
        </w:tc>
        <w:tc>
          <w:tcPr>
            <w:tcW w:w="845" w:type="dxa"/>
            <w:shd w:val="clear" w:color="auto" w:fill="FFFFFF"/>
          </w:tcPr>
          <w:p w14:paraId="374C3364" w14:textId="5D5E6B97"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119</w:t>
            </w:r>
          </w:p>
        </w:tc>
      </w:tr>
      <w:tr w:rsidR="00C218EC" w:rsidRPr="00C218EC" w14:paraId="041B35B7" w14:textId="77777777" w:rsidTr="00082233">
        <w:trPr>
          <w:cantSplit/>
        </w:trPr>
        <w:tc>
          <w:tcPr>
            <w:tcW w:w="4145" w:type="dxa"/>
            <w:shd w:val="clear" w:color="auto" w:fill="FFFFFF"/>
          </w:tcPr>
          <w:p w14:paraId="4B6FBA55" w14:textId="77777777" w:rsidR="00C218EC" w:rsidRPr="00C218EC" w:rsidRDefault="00C218EC" w:rsidP="00062CB6">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C218EC">
              <w:rPr>
                <w:rFonts w:ascii="Times New Roman" w:hAnsi="Times New Roman" w:cs="Times New Roman"/>
                <w:i/>
                <w:sz w:val="18"/>
                <w:szCs w:val="18"/>
              </w:rPr>
              <w:t xml:space="preserve"> Vaikų skaičius šeimoje</w:t>
            </w:r>
          </w:p>
        </w:tc>
        <w:tc>
          <w:tcPr>
            <w:tcW w:w="844" w:type="dxa"/>
            <w:shd w:val="clear" w:color="auto" w:fill="FFFFFF"/>
          </w:tcPr>
          <w:p w14:paraId="184C3190" w14:textId="1430D460"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305</w:t>
            </w:r>
          </w:p>
        </w:tc>
        <w:tc>
          <w:tcPr>
            <w:tcW w:w="845" w:type="dxa"/>
            <w:shd w:val="clear" w:color="auto" w:fill="FFFFFF"/>
          </w:tcPr>
          <w:p w14:paraId="3E1628B8" w14:textId="0B2F8A75" w:rsidR="00C218EC" w:rsidRPr="00C218EC" w:rsidRDefault="00C218EC" w:rsidP="00082233">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232</w:t>
            </w:r>
          </w:p>
        </w:tc>
        <w:tc>
          <w:tcPr>
            <w:tcW w:w="845" w:type="dxa"/>
            <w:shd w:val="clear" w:color="auto" w:fill="FFFFFF"/>
          </w:tcPr>
          <w:p w14:paraId="7324F8A7" w14:textId="4B419F8B" w:rsidR="00C218EC" w:rsidRPr="00C218EC" w:rsidRDefault="00C218EC" w:rsidP="00082233">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044</w:t>
            </w:r>
          </w:p>
        </w:tc>
        <w:tc>
          <w:tcPr>
            <w:tcW w:w="845" w:type="dxa"/>
            <w:shd w:val="clear" w:color="auto" w:fill="FFFFFF"/>
          </w:tcPr>
          <w:p w14:paraId="6C640864" w14:textId="1EE20FA0"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1</w:t>
            </w:r>
            <w:r>
              <w:rPr>
                <w:rFonts w:ascii="Arial" w:hAnsi="Arial" w:cs="Arial"/>
                <w:sz w:val="18"/>
                <w:szCs w:val="18"/>
              </w:rPr>
              <w:t>,</w:t>
            </w:r>
            <w:r w:rsidRPr="00C218EC">
              <w:rPr>
                <w:rFonts w:ascii="Arial" w:hAnsi="Arial" w:cs="Arial"/>
                <w:sz w:val="18"/>
                <w:szCs w:val="18"/>
              </w:rPr>
              <w:t>316</w:t>
            </w:r>
          </w:p>
        </w:tc>
        <w:tc>
          <w:tcPr>
            <w:tcW w:w="845" w:type="dxa"/>
            <w:shd w:val="clear" w:color="auto" w:fill="FFFFFF"/>
          </w:tcPr>
          <w:p w14:paraId="54A2C98E" w14:textId="40DD6CC9"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189</w:t>
            </w:r>
          </w:p>
        </w:tc>
      </w:tr>
      <w:tr w:rsidR="00C218EC" w:rsidRPr="00C218EC" w14:paraId="0D098368" w14:textId="77777777" w:rsidTr="00082233">
        <w:trPr>
          <w:cantSplit/>
        </w:trPr>
        <w:tc>
          <w:tcPr>
            <w:tcW w:w="4145" w:type="dxa"/>
            <w:shd w:val="clear" w:color="auto" w:fill="FFFFFF"/>
          </w:tcPr>
          <w:p w14:paraId="22E85AE4" w14:textId="77777777" w:rsidR="00C218EC" w:rsidRPr="00C218EC" w:rsidRDefault="00C218EC" w:rsidP="00062CB6">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C218EC">
              <w:rPr>
                <w:rFonts w:ascii="Times New Roman" w:hAnsi="Times New Roman" w:cs="Times New Roman"/>
                <w:i/>
                <w:sz w:val="18"/>
                <w:szCs w:val="18"/>
              </w:rPr>
              <w:t xml:space="preserve"> Tiesioginis įsitraukimas</w:t>
            </w:r>
          </w:p>
        </w:tc>
        <w:tc>
          <w:tcPr>
            <w:tcW w:w="844" w:type="dxa"/>
            <w:shd w:val="clear" w:color="auto" w:fill="FFFFFF"/>
          </w:tcPr>
          <w:p w14:paraId="46F39327" w14:textId="5746558A"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027</w:t>
            </w:r>
          </w:p>
        </w:tc>
        <w:tc>
          <w:tcPr>
            <w:tcW w:w="845" w:type="dxa"/>
            <w:shd w:val="clear" w:color="auto" w:fill="FFFFFF"/>
          </w:tcPr>
          <w:p w14:paraId="09610D19" w14:textId="4E6F699C" w:rsidR="00C218EC" w:rsidRPr="00C218EC" w:rsidRDefault="00C218EC" w:rsidP="00082233">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028</w:t>
            </w:r>
          </w:p>
        </w:tc>
        <w:tc>
          <w:tcPr>
            <w:tcW w:w="845" w:type="dxa"/>
            <w:shd w:val="clear" w:color="auto" w:fill="FFFFFF"/>
          </w:tcPr>
          <w:p w14:paraId="6B4027F5" w14:textId="081A1147" w:rsidR="00C218EC" w:rsidRPr="00C218EC" w:rsidRDefault="00C218EC" w:rsidP="00082233">
            <w:pPr>
              <w:autoSpaceDE w:val="0"/>
              <w:autoSpaceDN w:val="0"/>
              <w:adjustRightInd w:val="0"/>
              <w:spacing w:before="40" w:after="40" w:line="360" w:lineRule="auto"/>
              <w:ind w:left="60" w:right="60" w:firstLine="49"/>
              <w:jc w:val="center"/>
              <w:rPr>
                <w:rFonts w:ascii="Times New Roman" w:hAnsi="Times New Roman" w:cs="Times New Roman"/>
                <w:b/>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037</w:t>
            </w:r>
          </w:p>
        </w:tc>
        <w:tc>
          <w:tcPr>
            <w:tcW w:w="845" w:type="dxa"/>
            <w:shd w:val="clear" w:color="auto" w:fill="FFFFFF"/>
          </w:tcPr>
          <w:p w14:paraId="1749E4D5" w14:textId="35070B27"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983</w:t>
            </w:r>
          </w:p>
        </w:tc>
        <w:tc>
          <w:tcPr>
            <w:tcW w:w="845" w:type="dxa"/>
            <w:shd w:val="clear" w:color="auto" w:fill="FFFFFF"/>
          </w:tcPr>
          <w:p w14:paraId="08DC788E" w14:textId="3E585486"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327</w:t>
            </w:r>
          </w:p>
        </w:tc>
      </w:tr>
      <w:tr w:rsidR="00C218EC" w:rsidRPr="00C218EC" w14:paraId="304F00CB" w14:textId="77777777" w:rsidTr="00082233">
        <w:trPr>
          <w:cantSplit/>
        </w:trPr>
        <w:tc>
          <w:tcPr>
            <w:tcW w:w="4145" w:type="dxa"/>
            <w:shd w:val="clear" w:color="auto" w:fill="FFFFFF"/>
          </w:tcPr>
          <w:p w14:paraId="4102D984" w14:textId="77777777" w:rsidR="00C218EC" w:rsidRPr="00C218EC" w:rsidRDefault="00C218EC" w:rsidP="00062CB6">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sidRPr="00C218EC">
              <w:rPr>
                <w:rFonts w:ascii="Times New Roman" w:hAnsi="Times New Roman" w:cs="Times New Roman"/>
                <w:i/>
                <w:sz w:val="18"/>
                <w:szCs w:val="18"/>
              </w:rPr>
              <w:t xml:space="preserve"> Netiesioginis įsitraukimas</w:t>
            </w:r>
          </w:p>
        </w:tc>
        <w:tc>
          <w:tcPr>
            <w:tcW w:w="844" w:type="dxa"/>
            <w:shd w:val="clear" w:color="auto" w:fill="FFFFFF"/>
          </w:tcPr>
          <w:p w14:paraId="255F614A" w14:textId="2FA3A029"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004</w:t>
            </w:r>
          </w:p>
        </w:tc>
        <w:tc>
          <w:tcPr>
            <w:tcW w:w="845" w:type="dxa"/>
          </w:tcPr>
          <w:p w14:paraId="57242089" w14:textId="56592F9B" w:rsidR="00C218EC" w:rsidRPr="00C218EC" w:rsidRDefault="00C218EC" w:rsidP="00082233">
            <w:pPr>
              <w:autoSpaceDE w:val="0"/>
              <w:autoSpaceDN w:val="0"/>
              <w:adjustRightInd w:val="0"/>
              <w:spacing w:before="40" w:after="40" w:line="360" w:lineRule="auto"/>
              <w:ind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049</w:t>
            </w:r>
          </w:p>
        </w:tc>
        <w:tc>
          <w:tcPr>
            <w:tcW w:w="845" w:type="dxa"/>
          </w:tcPr>
          <w:p w14:paraId="2000FAA4" w14:textId="0AA48307" w:rsidR="00C218EC" w:rsidRPr="00C218EC" w:rsidRDefault="00C218EC" w:rsidP="00082233">
            <w:pPr>
              <w:autoSpaceDE w:val="0"/>
              <w:autoSpaceDN w:val="0"/>
              <w:adjustRightInd w:val="0"/>
              <w:spacing w:before="40" w:after="40" w:line="360" w:lineRule="auto"/>
              <w:ind w:firstLine="49"/>
              <w:jc w:val="center"/>
              <w:rPr>
                <w:rFonts w:ascii="Times New Roman" w:hAnsi="Times New Roman" w:cs="Times New Roman"/>
                <w:b/>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003</w:t>
            </w:r>
          </w:p>
        </w:tc>
        <w:tc>
          <w:tcPr>
            <w:tcW w:w="845" w:type="dxa"/>
            <w:shd w:val="clear" w:color="auto" w:fill="FFFFFF"/>
          </w:tcPr>
          <w:p w14:paraId="609C3B5F" w14:textId="05D2F37A"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085</w:t>
            </w:r>
          </w:p>
        </w:tc>
        <w:tc>
          <w:tcPr>
            <w:tcW w:w="845" w:type="dxa"/>
            <w:shd w:val="clear" w:color="auto" w:fill="FFFFFF"/>
          </w:tcPr>
          <w:p w14:paraId="649E8486" w14:textId="2A7FEBC0"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933</w:t>
            </w:r>
          </w:p>
        </w:tc>
      </w:tr>
      <w:tr w:rsidR="00C218EC" w:rsidRPr="00C218EC" w14:paraId="2C8CB241" w14:textId="77777777" w:rsidTr="00082233">
        <w:trPr>
          <w:cantSplit/>
        </w:trPr>
        <w:tc>
          <w:tcPr>
            <w:tcW w:w="4145" w:type="dxa"/>
            <w:shd w:val="clear" w:color="auto" w:fill="FFFFFF"/>
          </w:tcPr>
          <w:p w14:paraId="61DE25BD" w14:textId="77777777" w:rsidR="00C218EC" w:rsidRPr="00C218EC" w:rsidRDefault="00C218EC" w:rsidP="00062CB6">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sidRPr="00C218EC">
              <w:rPr>
                <w:rFonts w:ascii="Times New Roman" w:hAnsi="Times New Roman" w:cs="Times New Roman"/>
                <w:i/>
                <w:sz w:val="18"/>
                <w:szCs w:val="18"/>
              </w:rPr>
              <w:t>Komunikavimas</w:t>
            </w:r>
          </w:p>
        </w:tc>
        <w:tc>
          <w:tcPr>
            <w:tcW w:w="844" w:type="dxa"/>
            <w:shd w:val="clear" w:color="auto" w:fill="FFFFFF"/>
          </w:tcPr>
          <w:p w14:paraId="225AB421" w14:textId="486F13B0"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020</w:t>
            </w:r>
          </w:p>
        </w:tc>
        <w:tc>
          <w:tcPr>
            <w:tcW w:w="845" w:type="dxa"/>
          </w:tcPr>
          <w:p w14:paraId="0CBD221E" w14:textId="558261F8" w:rsidR="00C218EC" w:rsidRPr="00C218EC" w:rsidRDefault="00C218EC" w:rsidP="00082233">
            <w:pPr>
              <w:autoSpaceDE w:val="0"/>
              <w:autoSpaceDN w:val="0"/>
              <w:adjustRightInd w:val="0"/>
              <w:spacing w:before="40" w:after="40" w:line="360" w:lineRule="auto"/>
              <w:ind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045</w:t>
            </w:r>
          </w:p>
        </w:tc>
        <w:tc>
          <w:tcPr>
            <w:tcW w:w="845" w:type="dxa"/>
          </w:tcPr>
          <w:p w14:paraId="4ED2A15B" w14:textId="2C44A872" w:rsidR="00C218EC" w:rsidRPr="00C218EC" w:rsidRDefault="00C218EC" w:rsidP="00082233">
            <w:pPr>
              <w:autoSpaceDE w:val="0"/>
              <w:autoSpaceDN w:val="0"/>
              <w:adjustRightInd w:val="0"/>
              <w:spacing w:before="40" w:after="40" w:line="360" w:lineRule="auto"/>
              <w:ind w:firstLine="4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019</w:t>
            </w:r>
          </w:p>
        </w:tc>
        <w:tc>
          <w:tcPr>
            <w:tcW w:w="845" w:type="dxa"/>
            <w:shd w:val="clear" w:color="auto" w:fill="FFFFFF"/>
          </w:tcPr>
          <w:p w14:paraId="0184EC57" w14:textId="2FF8CEF1"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448</w:t>
            </w:r>
          </w:p>
        </w:tc>
        <w:tc>
          <w:tcPr>
            <w:tcW w:w="845" w:type="dxa"/>
            <w:shd w:val="clear" w:color="auto" w:fill="FFFFFF"/>
          </w:tcPr>
          <w:p w14:paraId="636B75A2" w14:textId="4C2A9092"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655</w:t>
            </w:r>
          </w:p>
        </w:tc>
      </w:tr>
      <w:tr w:rsidR="00C218EC" w:rsidRPr="00C218EC" w14:paraId="7B6C8FB5" w14:textId="77777777" w:rsidTr="00082233">
        <w:trPr>
          <w:cantSplit/>
        </w:trPr>
        <w:tc>
          <w:tcPr>
            <w:tcW w:w="4145" w:type="dxa"/>
            <w:shd w:val="clear" w:color="auto" w:fill="FFFFFF"/>
          </w:tcPr>
          <w:p w14:paraId="2C9F23DB" w14:textId="77777777" w:rsidR="00C218EC" w:rsidRPr="00C218EC" w:rsidRDefault="00C218EC" w:rsidP="00062CB6">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sidRPr="00C218EC">
              <w:rPr>
                <w:rFonts w:ascii="Times New Roman" w:hAnsi="Times New Roman" w:cs="Times New Roman"/>
                <w:i/>
                <w:sz w:val="18"/>
                <w:szCs w:val="18"/>
              </w:rPr>
              <w:t>Grįžtamasis ryšys_tėvams</w:t>
            </w:r>
          </w:p>
        </w:tc>
        <w:tc>
          <w:tcPr>
            <w:tcW w:w="844" w:type="dxa"/>
            <w:shd w:val="clear" w:color="auto" w:fill="FFFFFF"/>
          </w:tcPr>
          <w:p w14:paraId="702F63E5" w14:textId="47C72F8C"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507</w:t>
            </w:r>
          </w:p>
        </w:tc>
        <w:tc>
          <w:tcPr>
            <w:tcW w:w="845" w:type="dxa"/>
          </w:tcPr>
          <w:p w14:paraId="65183223" w14:textId="78733381" w:rsidR="00C218EC" w:rsidRPr="00C218EC" w:rsidRDefault="00C218EC" w:rsidP="00082233">
            <w:pPr>
              <w:autoSpaceDE w:val="0"/>
              <w:autoSpaceDN w:val="0"/>
              <w:adjustRightInd w:val="0"/>
              <w:spacing w:before="40" w:after="40" w:line="360" w:lineRule="auto"/>
              <w:ind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042</w:t>
            </w:r>
          </w:p>
        </w:tc>
        <w:tc>
          <w:tcPr>
            <w:tcW w:w="845" w:type="dxa"/>
          </w:tcPr>
          <w:p w14:paraId="6C4862EC" w14:textId="6C0DE65F" w:rsidR="00C218EC" w:rsidRPr="00C218EC" w:rsidRDefault="00C218EC" w:rsidP="00082233">
            <w:pPr>
              <w:autoSpaceDE w:val="0"/>
              <w:autoSpaceDN w:val="0"/>
              <w:adjustRightInd w:val="0"/>
              <w:spacing w:before="40" w:after="40" w:line="360" w:lineRule="auto"/>
              <w:ind w:firstLine="49"/>
              <w:jc w:val="center"/>
              <w:rPr>
                <w:rFonts w:ascii="Times New Roman" w:hAnsi="Times New Roman" w:cs="Times New Roman"/>
                <w:b/>
                <w:sz w:val="18"/>
                <w:szCs w:val="18"/>
              </w:rPr>
            </w:pPr>
            <w:r w:rsidRPr="00C218EC">
              <w:rPr>
                <w:rFonts w:ascii="Arial" w:hAnsi="Arial" w:cs="Arial"/>
                <w:b/>
                <w:sz w:val="18"/>
                <w:szCs w:val="18"/>
              </w:rPr>
              <w:t>0,634</w:t>
            </w:r>
          </w:p>
        </w:tc>
        <w:tc>
          <w:tcPr>
            <w:tcW w:w="845" w:type="dxa"/>
            <w:shd w:val="clear" w:color="auto" w:fill="FFFFFF"/>
          </w:tcPr>
          <w:p w14:paraId="3007DB64" w14:textId="0F9EDCC4"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11</w:t>
            </w:r>
            <w:r>
              <w:rPr>
                <w:rFonts w:ascii="Arial" w:hAnsi="Arial" w:cs="Arial"/>
                <w:sz w:val="18"/>
                <w:szCs w:val="18"/>
              </w:rPr>
              <w:t>,</w:t>
            </w:r>
            <w:r w:rsidR="000E23FF">
              <w:rPr>
                <w:rFonts w:ascii="Arial" w:hAnsi="Arial" w:cs="Arial"/>
                <w:sz w:val="18"/>
                <w:szCs w:val="18"/>
              </w:rPr>
              <w:t>96</w:t>
            </w:r>
          </w:p>
        </w:tc>
        <w:tc>
          <w:tcPr>
            <w:tcW w:w="845" w:type="dxa"/>
            <w:shd w:val="clear" w:color="auto" w:fill="FFFFFF"/>
          </w:tcPr>
          <w:p w14:paraId="38785548" w14:textId="77561EA8"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C218EC">
              <w:rPr>
                <w:rFonts w:ascii="Arial" w:hAnsi="Arial" w:cs="Arial"/>
                <w:b/>
                <w:sz w:val="18"/>
                <w:szCs w:val="18"/>
              </w:rPr>
              <w:t>0,000</w:t>
            </w:r>
          </w:p>
        </w:tc>
      </w:tr>
      <w:tr w:rsidR="00C218EC" w:rsidRPr="00C218EC" w14:paraId="71D00C46" w14:textId="77777777" w:rsidTr="00082233">
        <w:trPr>
          <w:cantSplit/>
        </w:trPr>
        <w:tc>
          <w:tcPr>
            <w:tcW w:w="4145" w:type="dxa"/>
            <w:shd w:val="clear" w:color="auto" w:fill="FFFFFF"/>
          </w:tcPr>
          <w:p w14:paraId="0ED209D1" w14:textId="77777777" w:rsidR="00C218EC" w:rsidRPr="00C218EC" w:rsidRDefault="00C218EC" w:rsidP="00062CB6">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sidRPr="00C218EC">
              <w:rPr>
                <w:rFonts w:ascii="Times New Roman" w:hAnsi="Times New Roman" w:cs="Times New Roman"/>
                <w:i/>
                <w:sz w:val="18"/>
                <w:szCs w:val="18"/>
              </w:rPr>
              <w:t>Bendruomeniškumas</w:t>
            </w:r>
          </w:p>
        </w:tc>
        <w:tc>
          <w:tcPr>
            <w:tcW w:w="844" w:type="dxa"/>
            <w:shd w:val="clear" w:color="auto" w:fill="FFFFFF"/>
          </w:tcPr>
          <w:p w14:paraId="2ACF6288" w14:textId="49C2096D" w:rsidR="00C218EC" w:rsidRPr="00C218EC" w:rsidRDefault="00C218EC"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111</w:t>
            </w:r>
          </w:p>
        </w:tc>
        <w:tc>
          <w:tcPr>
            <w:tcW w:w="845" w:type="dxa"/>
          </w:tcPr>
          <w:p w14:paraId="7103B972" w14:textId="29D8280F" w:rsidR="00C218EC" w:rsidRPr="00C218EC" w:rsidRDefault="00C218EC" w:rsidP="00082233">
            <w:pPr>
              <w:autoSpaceDE w:val="0"/>
              <w:autoSpaceDN w:val="0"/>
              <w:adjustRightInd w:val="0"/>
              <w:spacing w:before="40" w:after="40" w:line="360" w:lineRule="auto"/>
              <w:ind w:hanging="43"/>
              <w:jc w:val="center"/>
              <w:rPr>
                <w:rFonts w:ascii="Times New Roman" w:hAnsi="Times New Roman" w:cs="Times New Roman"/>
                <w:sz w:val="18"/>
                <w:szCs w:val="18"/>
              </w:rPr>
            </w:pPr>
            <w:r w:rsidRPr="00C218EC">
              <w:rPr>
                <w:rFonts w:ascii="Arial" w:hAnsi="Arial" w:cs="Arial"/>
                <w:sz w:val="18"/>
                <w:szCs w:val="18"/>
              </w:rPr>
              <w:t>0</w:t>
            </w:r>
            <w:r>
              <w:rPr>
                <w:rFonts w:ascii="Arial" w:hAnsi="Arial" w:cs="Arial"/>
                <w:sz w:val="18"/>
                <w:szCs w:val="18"/>
              </w:rPr>
              <w:t>,</w:t>
            </w:r>
            <w:r w:rsidRPr="00C218EC">
              <w:rPr>
                <w:rFonts w:ascii="Arial" w:hAnsi="Arial" w:cs="Arial"/>
                <w:sz w:val="18"/>
                <w:szCs w:val="18"/>
              </w:rPr>
              <w:t>028</w:t>
            </w:r>
          </w:p>
        </w:tc>
        <w:tc>
          <w:tcPr>
            <w:tcW w:w="845" w:type="dxa"/>
          </w:tcPr>
          <w:p w14:paraId="36EE338A" w14:textId="75CB8294" w:rsidR="00C218EC" w:rsidRPr="00C218EC" w:rsidRDefault="00C218EC" w:rsidP="00082233">
            <w:pPr>
              <w:autoSpaceDE w:val="0"/>
              <w:autoSpaceDN w:val="0"/>
              <w:adjustRightInd w:val="0"/>
              <w:spacing w:before="40" w:after="40" w:line="360" w:lineRule="auto"/>
              <w:ind w:firstLine="49"/>
              <w:jc w:val="center"/>
              <w:rPr>
                <w:rFonts w:ascii="Times New Roman" w:hAnsi="Times New Roman" w:cs="Times New Roman"/>
                <w:b/>
                <w:sz w:val="18"/>
                <w:szCs w:val="18"/>
              </w:rPr>
            </w:pPr>
            <w:r w:rsidRPr="00C218EC">
              <w:rPr>
                <w:rFonts w:ascii="Arial" w:hAnsi="Arial" w:cs="Arial"/>
                <w:b/>
                <w:sz w:val="18"/>
                <w:szCs w:val="18"/>
              </w:rPr>
              <w:t>0,202</w:t>
            </w:r>
          </w:p>
        </w:tc>
        <w:tc>
          <w:tcPr>
            <w:tcW w:w="845" w:type="dxa"/>
            <w:shd w:val="clear" w:color="auto" w:fill="FFFFFF"/>
          </w:tcPr>
          <w:p w14:paraId="6B3C08FA" w14:textId="66A466B5" w:rsidR="00C218EC" w:rsidRPr="00C218EC" w:rsidRDefault="00C218EC"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C218EC">
              <w:rPr>
                <w:rFonts w:ascii="Arial" w:hAnsi="Arial" w:cs="Arial"/>
                <w:sz w:val="18"/>
                <w:szCs w:val="18"/>
              </w:rPr>
              <w:t>3</w:t>
            </w:r>
            <w:r>
              <w:rPr>
                <w:rFonts w:ascii="Arial" w:hAnsi="Arial" w:cs="Arial"/>
                <w:sz w:val="18"/>
                <w:szCs w:val="18"/>
              </w:rPr>
              <w:t>,</w:t>
            </w:r>
            <w:r w:rsidRPr="00C218EC">
              <w:rPr>
                <w:rFonts w:ascii="Arial" w:hAnsi="Arial" w:cs="Arial"/>
                <w:sz w:val="18"/>
                <w:szCs w:val="18"/>
              </w:rPr>
              <w:t>894</w:t>
            </w:r>
          </w:p>
        </w:tc>
        <w:tc>
          <w:tcPr>
            <w:tcW w:w="845" w:type="dxa"/>
            <w:shd w:val="clear" w:color="auto" w:fill="FFFFFF"/>
          </w:tcPr>
          <w:p w14:paraId="79314279" w14:textId="7B00A15B" w:rsidR="00C218EC" w:rsidRPr="00C218EC" w:rsidRDefault="00C218EC" w:rsidP="00082233">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C218EC">
              <w:rPr>
                <w:rFonts w:ascii="Arial" w:hAnsi="Arial" w:cs="Arial"/>
                <w:b/>
                <w:sz w:val="18"/>
                <w:szCs w:val="18"/>
              </w:rPr>
              <w:t>0,000</w:t>
            </w:r>
          </w:p>
        </w:tc>
      </w:tr>
      <w:tr w:rsidR="00C218EC" w:rsidRPr="00C218EC" w14:paraId="77728259" w14:textId="77777777" w:rsidTr="00082233">
        <w:trPr>
          <w:cantSplit/>
        </w:trPr>
        <w:tc>
          <w:tcPr>
            <w:tcW w:w="4145" w:type="dxa"/>
            <w:shd w:val="clear" w:color="auto" w:fill="FFFFFF"/>
          </w:tcPr>
          <w:p w14:paraId="544F1D30" w14:textId="46748FB8" w:rsidR="00082233" w:rsidRPr="00C218EC" w:rsidRDefault="00082233" w:rsidP="0025259C">
            <w:pPr>
              <w:autoSpaceDE w:val="0"/>
              <w:autoSpaceDN w:val="0"/>
              <w:adjustRightInd w:val="0"/>
              <w:spacing w:before="40" w:after="40" w:line="360" w:lineRule="auto"/>
              <w:ind w:left="60" w:right="60" w:firstLine="5"/>
              <w:jc w:val="both"/>
              <w:rPr>
                <w:rFonts w:ascii="Times New Roman" w:hAnsi="Times New Roman" w:cs="Times New Roman"/>
                <w:sz w:val="18"/>
                <w:szCs w:val="18"/>
              </w:rPr>
            </w:pPr>
            <w:r w:rsidRPr="00C218EC">
              <w:rPr>
                <w:rFonts w:ascii="Times New Roman" w:hAnsi="Times New Roman" w:cs="Times New Roman"/>
                <w:sz w:val="18"/>
                <w:szCs w:val="18"/>
              </w:rPr>
              <w:t>R</w:t>
            </w:r>
            <w:r w:rsidRPr="00C218EC">
              <w:rPr>
                <w:rFonts w:ascii="Times New Roman" w:hAnsi="Times New Roman" w:cs="Times New Roman"/>
                <w:sz w:val="18"/>
                <w:szCs w:val="18"/>
                <w:vertAlign w:val="superscript"/>
              </w:rPr>
              <w:t>2</w:t>
            </w:r>
            <w:r w:rsidRPr="00C218EC">
              <w:rPr>
                <w:rFonts w:ascii="Times New Roman" w:hAnsi="Times New Roman" w:cs="Times New Roman"/>
                <w:sz w:val="18"/>
                <w:szCs w:val="18"/>
              </w:rPr>
              <w:t xml:space="preserve"> = 0,</w:t>
            </w:r>
            <w:r w:rsidR="00057843" w:rsidRPr="00C218EC">
              <w:rPr>
                <w:rFonts w:ascii="Times New Roman" w:hAnsi="Times New Roman" w:cs="Times New Roman"/>
                <w:sz w:val="18"/>
                <w:szCs w:val="18"/>
              </w:rPr>
              <w:t>6</w:t>
            </w:r>
            <w:r w:rsidR="0025259C">
              <w:rPr>
                <w:rFonts w:ascii="Times New Roman" w:hAnsi="Times New Roman" w:cs="Times New Roman"/>
                <w:sz w:val="18"/>
                <w:szCs w:val="18"/>
              </w:rPr>
              <w:t>9</w:t>
            </w:r>
            <w:r w:rsidR="00057843" w:rsidRPr="00C218EC">
              <w:rPr>
                <w:rFonts w:ascii="Times New Roman" w:hAnsi="Times New Roman" w:cs="Times New Roman"/>
                <w:sz w:val="18"/>
                <w:szCs w:val="18"/>
              </w:rPr>
              <w:t>5</w:t>
            </w:r>
            <w:r w:rsidRPr="00C218EC">
              <w:rPr>
                <w:rFonts w:ascii="Times New Roman" w:hAnsi="Times New Roman" w:cs="Times New Roman"/>
                <w:sz w:val="18"/>
                <w:szCs w:val="18"/>
              </w:rPr>
              <w:t xml:space="preserve">, F (9, </w:t>
            </w:r>
            <w:r w:rsidR="0025259C">
              <w:rPr>
                <w:rFonts w:ascii="Times New Roman" w:hAnsi="Times New Roman" w:cs="Times New Roman"/>
                <w:sz w:val="18"/>
                <w:szCs w:val="18"/>
              </w:rPr>
              <w:t>325</w:t>
            </w:r>
            <w:r w:rsidRPr="00C218EC">
              <w:rPr>
                <w:rFonts w:ascii="Times New Roman" w:hAnsi="Times New Roman" w:cs="Times New Roman"/>
                <w:sz w:val="18"/>
                <w:szCs w:val="18"/>
              </w:rPr>
              <w:t xml:space="preserve">) = </w:t>
            </w:r>
            <w:r w:rsidR="0025259C">
              <w:rPr>
                <w:rFonts w:ascii="Times New Roman" w:hAnsi="Times New Roman" w:cs="Times New Roman"/>
                <w:sz w:val="18"/>
                <w:szCs w:val="18"/>
              </w:rPr>
              <w:t>82,408</w:t>
            </w:r>
            <w:r w:rsidRPr="00C218EC">
              <w:rPr>
                <w:rFonts w:ascii="Times New Roman" w:hAnsi="Times New Roman" w:cs="Times New Roman"/>
                <w:sz w:val="18"/>
                <w:szCs w:val="18"/>
              </w:rPr>
              <w:t>, p = 0,000</w:t>
            </w:r>
          </w:p>
        </w:tc>
        <w:tc>
          <w:tcPr>
            <w:tcW w:w="844" w:type="dxa"/>
            <w:shd w:val="clear" w:color="auto" w:fill="FFFFFF"/>
          </w:tcPr>
          <w:p w14:paraId="7A1FAF2C" w14:textId="36B5A3F7" w:rsidR="00082233" w:rsidRPr="00C218EC" w:rsidRDefault="00082233" w:rsidP="00082233">
            <w:pPr>
              <w:autoSpaceDE w:val="0"/>
              <w:autoSpaceDN w:val="0"/>
              <w:adjustRightInd w:val="0"/>
              <w:spacing w:before="40" w:after="40" w:line="360" w:lineRule="auto"/>
              <w:ind w:left="60" w:right="60" w:firstLine="45"/>
              <w:jc w:val="center"/>
              <w:rPr>
                <w:rFonts w:ascii="Times New Roman" w:hAnsi="Times New Roman" w:cs="Times New Roman"/>
                <w:sz w:val="18"/>
                <w:szCs w:val="18"/>
              </w:rPr>
            </w:pPr>
          </w:p>
        </w:tc>
        <w:tc>
          <w:tcPr>
            <w:tcW w:w="845" w:type="dxa"/>
          </w:tcPr>
          <w:p w14:paraId="2C902B0A" w14:textId="5C795B6F" w:rsidR="00082233" w:rsidRPr="00C218EC" w:rsidRDefault="00082233" w:rsidP="00082233">
            <w:pPr>
              <w:autoSpaceDE w:val="0"/>
              <w:autoSpaceDN w:val="0"/>
              <w:adjustRightInd w:val="0"/>
              <w:spacing w:before="40" w:after="40" w:line="360" w:lineRule="auto"/>
              <w:ind w:hanging="43"/>
              <w:jc w:val="center"/>
              <w:rPr>
                <w:rFonts w:ascii="Times New Roman" w:hAnsi="Times New Roman" w:cs="Times New Roman"/>
                <w:sz w:val="18"/>
                <w:szCs w:val="18"/>
              </w:rPr>
            </w:pPr>
          </w:p>
        </w:tc>
        <w:tc>
          <w:tcPr>
            <w:tcW w:w="845" w:type="dxa"/>
          </w:tcPr>
          <w:p w14:paraId="31CFE272" w14:textId="67665936" w:rsidR="00082233" w:rsidRPr="00C218EC" w:rsidRDefault="00082233" w:rsidP="00082233">
            <w:pPr>
              <w:autoSpaceDE w:val="0"/>
              <w:autoSpaceDN w:val="0"/>
              <w:adjustRightInd w:val="0"/>
              <w:spacing w:before="40" w:after="40" w:line="360" w:lineRule="auto"/>
              <w:ind w:firstLine="49"/>
              <w:jc w:val="center"/>
              <w:rPr>
                <w:rFonts w:ascii="Times New Roman" w:hAnsi="Times New Roman" w:cs="Times New Roman"/>
                <w:sz w:val="18"/>
                <w:szCs w:val="18"/>
              </w:rPr>
            </w:pPr>
          </w:p>
        </w:tc>
        <w:tc>
          <w:tcPr>
            <w:tcW w:w="845" w:type="dxa"/>
            <w:shd w:val="clear" w:color="auto" w:fill="FFFFFF"/>
          </w:tcPr>
          <w:p w14:paraId="0F2EF1A7" w14:textId="578A1577" w:rsidR="00082233" w:rsidRPr="00C218EC" w:rsidRDefault="00082233" w:rsidP="00082233">
            <w:pPr>
              <w:autoSpaceDE w:val="0"/>
              <w:autoSpaceDN w:val="0"/>
              <w:adjustRightInd w:val="0"/>
              <w:spacing w:before="40" w:after="40" w:line="360" w:lineRule="auto"/>
              <w:ind w:left="60" w:right="60" w:firstLine="59"/>
              <w:jc w:val="center"/>
              <w:rPr>
                <w:rFonts w:ascii="Times New Roman" w:hAnsi="Times New Roman" w:cs="Times New Roman"/>
                <w:sz w:val="18"/>
                <w:szCs w:val="18"/>
              </w:rPr>
            </w:pPr>
          </w:p>
        </w:tc>
        <w:tc>
          <w:tcPr>
            <w:tcW w:w="845" w:type="dxa"/>
            <w:shd w:val="clear" w:color="auto" w:fill="FFFFFF"/>
          </w:tcPr>
          <w:p w14:paraId="16F95D07" w14:textId="02CB97C5" w:rsidR="00082233" w:rsidRPr="00C218EC" w:rsidRDefault="00082233" w:rsidP="00082233">
            <w:pPr>
              <w:autoSpaceDE w:val="0"/>
              <w:autoSpaceDN w:val="0"/>
              <w:adjustRightInd w:val="0"/>
              <w:spacing w:before="40" w:after="40" w:line="360" w:lineRule="auto"/>
              <w:ind w:left="60" w:right="60"/>
              <w:jc w:val="center"/>
              <w:rPr>
                <w:rFonts w:ascii="Times New Roman" w:hAnsi="Times New Roman" w:cs="Times New Roman"/>
                <w:sz w:val="18"/>
                <w:szCs w:val="18"/>
              </w:rPr>
            </w:pPr>
          </w:p>
        </w:tc>
      </w:tr>
    </w:tbl>
    <w:p w14:paraId="1E3D25A3" w14:textId="77777777" w:rsidR="00DC04D8" w:rsidRPr="00DC2C07" w:rsidRDefault="00DC04D8" w:rsidP="007647BA">
      <w:pPr>
        <w:tabs>
          <w:tab w:val="left" w:pos="567"/>
        </w:tabs>
        <w:spacing w:after="0" w:line="360" w:lineRule="auto"/>
        <w:jc w:val="both"/>
        <w:rPr>
          <w:rFonts w:ascii="Times New Roman" w:hAnsi="Times New Roman" w:cs="Times New Roman"/>
          <w:sz w:val="24"/>
          <w:szCs w:val="24"/>
        </w:rPr>
      </w:pPr>
    </w:p>
    <w:p w14:paraId="7EFF81FF" w14:textId="7DC3D031" w:rsidR="00BB3923" w:rsidRDefault="00DC04D8" w:rsidP="00551605">
      <w:pPr>
        <w:tabs>
          <w:tab w:val="left" w:pos="567"/>
        </w:tabs>
        <w:spacing w:after="0" w:line="360" w:lineRule="auto"/>
        <w:jc w:val="both"/>
        <w:rPr>
          <w:rFonts w:ascii="Times New Roman" w:hAnsi="Times New Roman" w:cs="Times New Roman"/>
          <w:i/>
          <w:sz w:val="24"/>
          <w:szCs w:val="24"/>
        </w:rPr>
      </w:pPr>
      <w:r w:rsidRPr="00DC2C07">
        <w:rPr>
          <w:rFonts w:ascii="Times New Roman" w:hAnsi="Times New Roman" w:cs="Times New Roman"/>
          <w:sz w:val="24"/>
          <w:szCs w:val="24"/>
        </w:rPr>
        <w:tab/>
      </w:r>
      <w:r w:rsidR="000E23FF">
        <w:rPr>
          <w:rFonts w:ascii="Times New Roman" w:hAnsi="Times New Roman" w:cs="Times New Roman"/>
          <w:sz w:val="24"/>
          <w:szCs w:val="24"/>
        </w:rPr>
        <w:t>Pirmosios r</w:t>
      </w:r>
      <w:r w:rsidR="00265DD6" w:rsidRPr="00DC2C07">
        <w:rPr>
          <w:rFonts w:ascii="Times New Roman" w:hAnsi="Times New Roman" w:cs="Times New Roman"/>
          <w:sz w:val="24"/>
          <w:szCs w:val="24"/>
        </w:rPr>
        <w:t xml:space="preserve">egresinės analizės rezultatai </w:t>
      </w:r>
      <w:r w:rsidR="004C435B">
        <w:rPr>
          <w:rFonts w:ascii="Times New Roman" w:hAnsi="Times New Roman" w:cs="Times New Roman"/>
          <w:sz w:val="24"/>
          <w:szCs w:val="24"/>
        </w:rPr>
        <w:t>(</w:t>
      </w:r>
      <w:r w:rsidR="004C435B" w:rsidRPr="00DC2C07">
        <w:rPr>
          <w:rFonts w:ascii="Times New Roman" w:hAnsi="Times New Roman" w:cs="Times New Roman"/>
          <w:sz w:val="24"/>
          <w:szCs w:val="24"/>
        </w:rPr>
        <w:t>žr.</w:t>
      </w:r>
      <w:r w:rsidR="004C435B">
        <w:rPr>
          <w:rFonts w:ascii="Times New Roman" w:hAnsi="Times New Roman" w:cs="Times New Roman"/>
          <w:sz w:val="24"/>
          <w:szCs w:val="24"/>
        </w:rPr>
        <w:t xml:space="preserve"> 25</w:t>
      </w:r>
      <w:r w:rsidR="004C435B" w:rsidRPr="00DC2C07">
        <w:rPr>
          <w:rFonts w:ascii="Times New Roman" w:hAnsi="Times New Roman" w:cs="Times New Roman"/>
          <w:sz w:val="24"/>
          <w:szCs w:val="24"/>
        </w:rPr>
        <w:t xml:space="preserve"> lentel</w:t>
      </w:r>
      <w:r w:rsidR="004C435B">
        <w:rPr>
          <w:rFonts w:ascii="Times New Roman" w:hAnsi="Times New Roman" w:cs="Times New Roman"/>
          <w:sz w:val="24"/>
          <w:szCs w:val="24"/>
        </w:rPr>
        <w:t>ę)</w:t>
      </w:r>
      <w:r w:rsidR="004C435B" w:rsidRPr="00DC2C07">
        <w:rPr>
          <w:rFonts w:ascii="Times New Roman" w:hAnsi="Times New Roman" w:cs="Times New Roman"/>
          <w:sz w:val="24"/>
          <w:szCs w:val="24"/>
        </w:rPr>
        <w:t xml:space="preserve"> </w:t>
      </w:r>
      <w:r w:rsidR="00265DD6" w:rsidRPr="00DC2C07">
        <w:rPr>
          <w:rFonts w:ascii="Times New Roman" w:hAnsi="Times New Roman" w:cs="Times New Roman"/>
          <w:sz w:val="24"/>
          <w:szCs w:val="24"/>
        </w:rPr>
        <w:t>atskleidė, kad modelis statistiškai labai reikšmingas</w:t>
      </w:r>
      <w:r w:rsidR="00755C47">
        <w:rPr>
          <w:rFonts w:ascii="Times New Roman" w:hAnsi="Times New Roman" w:cs="Times New Roman"/>
          <w:sz w:val="24"/>
          <w:szCs w:val="24"/>
        </w:rPr>
        <w:t>,</w:t>
      </w:r>
      <w:r w:rsidR="00265DD6" w:rsidRPr="00DC2C07">
        <w:rPr>
          <w:rFonts w:ascii="Times New Roman" w:hAnsi="Times New Roman" w:cs="Times New Roman"/>
          <w:sz w:val="24"/>
          <w:szCs w:val="24"/>
        </w:rPr>
        <w:t xml:space="preserve"> jis paaiškina net </w:t>
      </w:r>
      <w:r w:rsidR="00551605">
        <w:rPr>
          <w:rFonts w:ascii="Times New Roman" w:hAnsi="Times New Roman" w:cs="Times New Roman"/>
          <w:sz w:val="24"/>
          <w:szCs w:val="24"/>
        </w:rPr>
        <w:t>6</w:t>
      </w:r>
      <w:r w:rsidR="00980543">
        <w:rPr>
          <w:rFonts w:ascii="Times New Roman" w:hAnsi="Times New Roman" w:cs="Times New Roman"/>
          <w:sz w:val="24"/>
          <w:szCs w:val="24"/>
        </w:rPr>
        <w:t>9</w:t>
      </w:r>
      <w:r w:rsidR="00551605">
        <w:rPr>
          <w:rFonts w:ascii="Times New Roman" w:hAnsi="Times New Roman" w:cs="Times New Roman"/>
          <w:sz w:val="24"/>
          <w:szCs w:val="24"/>
        </w:rPr>
        <w:t>,5</w:t>
      </w:r>
      <w:r w:rsidR="00265DD6" w:rsidRPr="00DC2C07">
        <w:rPr>
          <w:rFonts w:ascii="Times New Roman" w:hAnsi="Times New Roman" w:cs="Times New Roman"/>
          <w:sz w:val="24"/>
          <w:szCs w:val="24"/>
        </w:rPr>
        <w:t xml:space="preserve"> proc. teigiamų nuostatų apie </w:t>
      </w:r>
      <w:r w:rsidR="0099663B">
        <w:rPr>
          <w:rFonts w:ascii="Times New Roman" w:hAnsi="Times New Roman" w:cs="Times New Roman"/>
          <w:sz w:val="24"/>
          <w:szCs w:val="24"/>
        </w:rPr>
        <w:t>darželį</w:t>
      </w:r>
      <w:r w:rsidR="00265DD6" w:rsidRPr="00DC2C07">
        <w:rPr>
          <w:rFonts w:ascii="Times New Roman" w:hAnsi="Times New Roman" w:cs="Times New Roman"/>
          <w:sz w:val="24"/>
          <w:szCs w:val="24"/>
        </w:rPr>
        <w:t xml:space="preserve"> kintamojo dispersijos (R</w:t>
      </w:r>
      <w:r w:rsidR="00265DD6" w:rsidRPr="00DC2C07">
        <w:rPr>
          <w:rFonts w:ascii="Times New Roman" w:hAnsi="Times New Roman" w:cs="Times New Roman"/>
          <w:sz w:val="24"/>
          <w:szCs w:val="24"/>
          <w:vertAlign w:val="superscript"/>
        </w:rPr>
        <w:t>2</w:t>
      </w:r>
      <w:r w:rsidR="00265DD6" w:rsidRPr="00DC2C07">
        <w:rPr>
          <w:rFonts w:ascii="Times New Roman" w:hAnsi="Times New Roman" w:cs="Times New Roman"/>
          <w:sz w:val="24"/>
          <w:szCs w:val="24"/>
        </w:rPr>
        <w:t xml:space="preserve"> = 0,</w:t>
      </w:r>
      <w:r w:rsidR="00551605">
        <w:rPr>
          <w:rFonts w:ascii="Times New Roman" w:hAnsi="Times New Roman" w:cs="Times New Roman"/>
          <w:sz w:val="24"/>
          <w:szCs w:val="24"/>
        </w:rPr>
        <w:t>6</w:t>
      </w:r>
      <w:r w:rsidR="000E23FF">
        <w:rPr>
          <w:rFonts w:ascii="Times New Roman" w:hAnsi="Times New Roman" w:cs="Times New Roman"/>
          <w:sz w:val="24"/>
          <w:szCs w:val="24"/>
        </w:rPr>
        <w:t>9</w:t>
      </w:r>
      <w:r w:rsidR="00551605">
        <w:rPr>
          <w:rFonts w:ascii="Times New Roman" w:hAnsi="Times New Roman" w:cs="Times New Roman"/>
          <w:sz w:val="24"/>
          <w:szCs w:val="24"/>
        </w:rPr>
        <w:t>5</w:t>
      </w:r>
      <w:r w:rsidR="00265DD6" w:rsidRPr="00DC2C07">
        <w:rPr>
          <w:rFonts w:ascii="Times New Roman" w:hAnsi="Times New Roman" w:cs="Times New Roman"/>
          <w:sz w:val="24"/>
          <w:szCs w:val="24"/>
        </w:rPr>
        <w:t>, F (9,</w:t>
      </w:r>
      <w:r w:rsidR="000E23FF">
        <w:rPr>
          <w:rFonts w:ascii="Times New Roman" w:hAnsi="Times New Roman" w:cs="Times New Roman"/>
          <w:sz w:val="24"/>
          <w:szCs w:val="24"/>
        </w:rPr>
        <w:t>325</w:t>
      </w:r>
      <w:r w:rsidR="00265DD6" w:rsidRPr="00DC2C07">
        <w:rPr>
          <w:rFonts w:ascii="Times New Roman" w:hAnsi="Times New Roman" w:cs="Times New Roman"/>
          <w:sz w:val="24"/>
          <w:szCs w:val="24"/>
        </w:rPr>
        <w:t xml:space="preserve">) = </w:t>
      </w:r>
      <w:r w:rsidR="000E23FF">
        <w:rPr>
          <w:rFonts w:ascii="Times New Roman" w:hAnsi="Times New Roman" w:cs="Times New Roman"/>
          <w:sz w:val="24"/>
          <w:szCs w:val="24"/>
        </w:rPr>
        <w:t>82,408</w:t>
      </w:r>
      <w:r w:rsidR="00265DD6" w:rsidRPr="00DC2C07">
        <w:rPr>
          <w:rFonts w:ascii="Times New Roman" w:hAnsi="Times New Roman" w:cs="Times New Roman"/>
          <w:sz w:val="24"/>
          <w:szCs w:val="24"/>
        </w:rPr>
        <w:t>, p = 0,000) ir pagal jį reikšmingi teigiami teigiamų nuostatų prediktoriai yra tėvams teikiamas grįžtamasis ryšys (β = 0,</w:t>
      </w:r>
      <w:r w:rsidR="00551605">
        <w:rPr>
          <w:rFonts w:ascii="Times New Roman" w:hAnsi="Times New Roman" w:cs="Times New Roman"/>
          <w:sz w:val="24"/>
          <w:szCs w:val="24"/>
        </w:rPr>
        <w:t>6</w:t>
      </w:r>
      <w:r w:rsidR="000E23FF">
        <w:rPr>
          <w:rFonts w:ascii="Times New Roman" w:hAnsi="Times New Roman" w:cs="Times New Roman"/>
          <w:sz w:val="24"/>
          <w:szCs w:val="24"/>
        </w:rPr>
        <w:t>34</w:t>
      </w:r>
      <w:r w:rsidR="00265DD6" w:rsidRPr="00DC2C07">
        <w:rPr>
          <w:rFonts w:ascii="Times New Roman" w:hAnsi="Times New Roman" w:cs="Times New Roman"/>
          <w:sz w:val="24"/>
          <w:szCs w:val="24"/>
        </w:rPr>
        <w:t xml:space="preserve">, t = </w:t>
      </w:r>
      <w:r w:rsidR="00551605">
        <w:rPr>
          <w:rFonts w:ascii="Times New Roman" w:hAnsi="Times New Roman" w:cs="Times New Roman"/>
          <w:sz w:val="24"/>
          <w:szCs w:val="24"/>
        </w:rPr>
        <w:t>11,</w:t>
      </w:r>
      <w:r w:rsidR="000E23FF">
        <w:rPr>
          <w:rFonts w:ascii="Times New Roman" w:hAnsi="Times New Roman" w:cs="Times New Roman"/>
          <w:sz w:val="24"/>
          <w:szCs w:val="24"/>
        </w:rPr>
        <w:t>96</w:t>
      </w:r>
      <w:r w:rsidR="00265DD6" w:rsidRPr="00DC2C07">
        <w:rPr>
          <w:rFonts w:ascii="Times New Roman" w:hAnsi="Times New Roman" w:cs="Times New Roman"/>
          <w:sz w:val="24"/>
          <w:szCs w:val="24"/>
        </w:rPr>
        <w:t>, p &lt; 0,00) ir bendruomeniškumas (β = 0,</w:t>
      </w:r>
      <w:r w:rsidR="000E23FF">
        <w:rPr>
          <w:rFonts w:ascii="Times New Roman" w:hAnsi="Times New Roman" w:cs="Times New Roman"/>
          <w:sz w:val="24"/>
          <w:szCs w:val="24"/>
        </w:rPr>
        <w:t>202</w:t>
      </w:r>
      <w:r w:rsidR="00265DD6" w:rsidRPr="00DC2C07">
        <w:rPr>
          <w:rFonts w:ascii="Times New Roman" w:hAnsi="Times New Roman" w:cs="Times New Roman"/>
          <w:sz w:val="24"/>
          <w:szCs w:val="24"/>
        </w:rPr>
        <w:t xml:space="preserve">, t = </w:t>
      </w:r>
      <w:r w:rsidR="00551605">
        <w:rPr>
          <w:rFonts w:ascii="Times New Roman" w:hAnsi="Times New Roman" w:cs="Times New Roman"/>
          <w:sz w:val="24"/>
          <w:szCs w:val="24"/>
        </w:rPr>
        <w:t>3,</w:t>
      </w:r>
      <w:r w:rsidR="000E23FF">
        <w:rPr>
          <w:rFonts w:ascii="Times New Roman" w:hAnsi="Times New Roman" w:cs="Times New Roman"/>
          <w:sz w:val="24"/>
          <w:szCs w:val="24"/>
        </w:rPr>
        <w:t>894</w:t>
      </w:r>
      <w:r w:rsidR="00265DD6" w:rsidRPr="00DC2C07">
        <w:rPr>
          <w:rFonts w:ascii="Times New Roman" w:hAnsi="Times New Roman" w:cs="Times New Roman"/>
          <w:sz w:val="24"/>
          <w:szCs w:val="24"/>
        </w:rPr>
        <w:t xml:space="preserve">, p &lt; 0,00). </w:t>
      </w:r>
      <w:r w:rsidR="007647BA" w:rsidRPr="00DC2C07">
        <w:rPr>
          <w:rFonts w:ascii="Times New Roman" w:hAnsi="Times New Roman" w:cs="Times New Roman"/>
          <w:sz w:val="24"/>
          <w:szCs w:val="24"/>
        </w:rPr>
        <w:t>T</w:t>
      </w:r>
      <w:r w:rsidR="00BB3923" w:rsidRPr="00DC2C07">
        <w:rPr>
          <w:rFonts w:ascii="Times New Roman" w:hAnsi="Times New Roman" w:cs="Times New Roman"/>
          <w:sz w:val="24"/>
          <w:szCs w:val="24"/>
        </w:rPr>
        <w:t xml:space="preserve">ai reiškia, </w:t>
      </w:r>
      <w:r w:rsidR="00BB3923" w:rsidRPr="00DC2C07">
        <w:rPr>
          <w:rFonts w:ascii="Times New Roman" w:hAnsi="Times New Roman" w:cs="Times New Roman"/>
          <w:i/>
          <w:sz w:val="24"/>
          <w:szCs w:val="24"/>
        </w:rPr>
        <w:t xml:space="preserve">kad kuo </w:t>
      </w:r>
      <w:r w:rsidR="00551605">
        <w:rPr>
          <w:rFonts w:ascii="Times New Roman" w:hAnsi="Times New Roman" w:cs="Times New Roman"/>
          <w:i/>
          <w:sz w:val="24"/>
          <w:szCs w:val="24"/>
        </w:rPr>
        <w:t xml:space="preserve">tampriau darželio administracija ir kiti darbuotojai, o ypač auklėtojos, bendrauja su tėvais, teikia jiems informacijos apie vaiko </w:t>
      </w:r>
      <w:r w:rsidR="00551605" w:rsidRPr="00551605">
        <w:rPr>
          <w:rFonts w:ascii="Times New Roman" w:hAnsi="Times New Roman" w:cs="Times New Roman"/>
          <w:i/>
          <w:sz w:val="24"/>
          <w:szCs w:val="24"/>
        </w:rPr>
        <w:t>ugdymą</w:t>
      </w:r>
      <w:r w:rsidR="00551605">
        <w:rPr>
          <w:rFonts w:ascii="Times New Roman" w:hAnsi="Times New Roman" w:cs="Times New Roman"/>
          <w:i/>
          <w:sz w:val="24"/>
          <w:szCs w:val="24"/>
        </w:rPr>
        <w:t>(</w:t>
      </w:r>
      <w:r w:rsidR="00551605" w:rsidRPr="00551605">
        <w:rPr>
          <w:rFonts w:ascii="Times New Roman" w:hAnsi="Times New Roman" w:cs="Times New Roman"/>
          <w:i/>
          <w:sz w:val="24"/>
          <w:szCs w:val="24"/>
        </w:rPr>
        <w:t>si</w:t>
      </w:r>
      <w:r w:rsidR="00551605">
        <w:rPr>
          <w:rFonts w:ascii="Times New Roman" w:hAnsi="Times New Roman" w:cs="Times New Roman"/>
          <w:i/>
          <w:sz w:val="24"/>
          <w:szCs w:val="24"/>
        </w:rPr>
        <w:t>) ir darželio „gyvenimą“</w:t>
      </w:r>
      <w:r w:rsidR="002B6E8F">
        <w:rPr>
          <w:rFonts w:ascii="Times New Roman" w:hAnsi="Times New Roman" w:cs="Times New Roman"/>
          <w:i/>
          <w:sz w:val="24"/>
          <w:szCs w:val="24"/>
        </w:rPr>
        <w:t xml:space="preserve"> bei</w:t>
      </w:r>
      <w:r w:rsidR="00551605">
        <w:rPr>
          <w:rFonts w:ascii="Times New Roman" w:hAnsi="Times New Roman" w:cs="Times New Roman"/>
          <w:i/>
          <w:sz w:val="24"/>
          <w:szCs w:val="24"/>
        </w:rPr>
        <w:t xml:space="preserve"> kuo </w:t>
      </w:r>
      <w:r w:rsidR="00BB3923" w:rsidRPr="00DC2C07">
        <w:rPr>
          <w:rFonts w:ascii="Times New Roman" w:hAnsi="Times New Roman" w:cs="Times New Roman"/>
          <w:i/>
          <w:sz w:val="24"/>
          <w:szCs w:val="24"/>
        </w:rPr>
        <w:t xml:space="preserve">labiau tėvai </w:t>
      </w:r>
      <w:r w:rsidR="00551605">
        <w:rPr>
          <w:rFonts w:ascii="Times New Roman" w:hAnsi="Times New Roman" w:cs="Times New Roman"/>
          <w:i/>
          <w:sz w:val="24"/>
          <w:szCs w:val="24"/>
        </w:rPr>
        <w:t xml:space="preserve">patys </w:t>
      </w:r>
      <w:r w:rsidR="00551605" w:rsidRPr="00551605">
        <w:rPr>
          <w:rFonts w:ascii="Times New Roman" w:hAnsi="Times New Roman" w:cs="Times New Roman"/>
          <w:i/>
          <w:sz w:val="24"/>
          <w:szCs w:val="24"/>
        </w:rPr>
        <w:t>bendradarbiauja su auklėtojomis</w:t>
      </w:r>
      <w:r w:rsidR="00551605">
        <w:rPr>
          <w:rFonts w:ascii="Times New Roman" w:hAnsi="Times New Roman" w:cs="Times New Roman"/>
          <w:i/>
          <w:sz w:val="24"/>
          <w:szCs w:val="24"/>
        </w:rPr>
        <w:t xml:space="preserve">, </w:t>
      </w:r>
      <w:r w:rsidR="00551605" w:rsidRPr="00551605">
        <w:rPr>
          <w:rFonts w:ascii="Times New Roman" w:hAnsi="Times New Roman" w:cs="Times New Roman"/>
          <w:i/>
          <w:sz w:val="24"/>
          <w:szCs w:val="24"/>
        </w:rPr>
        <w:t>švietimo pagalbos specialistais</w:t>
      </w:r>
      <w:r w:rsidR="00551605">
        <w:rPr>
          <w:rFonts w:ascii="Times New Roman" w:hAnsi="Times New Roman" w:cs="Times New Roman"/>
          <w:i/>
          <w:sz w:val="24"/>
          <w:szCs w:val="24"/>
        </w:rPr>
        <w:t xml:space="preserve"> ir </w:t>
      </w:r>
      <w:r w:rsidR="00551605" w:rsidRPr="00551605">
        <w:rPr>
          <w:rFonts w:ascii="Times New Roman" w:hAnsi="Times New Roman" w:cs="Times New Roman"/>
          <w:i/>
          <w:sz w:val="24"/>
          <w:szCs w:val="24"/>
        </w:rPr>
        <w:t>administracija</w:t>
      </w:r>
      <w:r w:rsidR="002B6E8F">
        <w:rPr>
          <w:rFonts w:ascii="Times New Roman" w:hAnsi="Times New Roman" w:cs="Times New Roman"/>
          <w:i/>
          <w:sz w:val="24"/>
          <w:szCs w:val="24"/>
        </w:rPr>
        <w:t xml:space="preserve">, t.y., </w:t>
      </w:r>
      <w:r w:rsidR="00551605" w:rsidRPr="00551605">
        <w:rPr>
          <w:rFonts w:ascii="Times New Roman" w:hAnsi="Times New Roman" w:cs="Times New Roman"/>
          <w:i/>
          <w:sz w:val="24"/>
          <w:szCs w:val="24"/>
        </w:rPr>
        <w:t>įsitrauk</w:t>
      </w:r>
      <w:r w:rsidR="00551605">
        <w:rPr>
          <w:rFonts w:ascii="Times New Roman" w:hAnsi="Times New Roman" w:cs="Times New Roman"/>
          <w:i/>
          <w:sz w:val="24"/>
          <w:szCs w:val="24"/>
        </w:rPr>
        <w:t>ia</w:t>
      </w:r>
      <w:r w:rsidR="00551605" w:rsidRPr="00551605">
        <w:rPr>
          <w:rFonts w:ascii="Times New Roman" w:hAnsi="Times New Roman" w:cs="Times New Roman"/>
          <w:i/>
          <w:sz w:val="24"/>
          <w:szCs w:val="24"/>
        </w:rPr>
        <w:t xml:space="preserve"> į vaikų ugdymo procesą</w:t>
      </w:r>
      <w:r w:rsidR="00551605">
        <w:rPr>
          <w:rFonts w:ascii="Times New Roman" w:hAnsi="Times New Roman" w:cs="Times New Roman"/>
          <w:i/>
          <w:sz w:val="24"/>
          <w:szCs w:val="24"/>
        </w:rPr>
        <w:t xml:space="preserve">, tuo palankiau jie ima vertinti darželį. </w:t>
      </w:r>
    </w:p>
    <w:p w14:paraId="2C40ADB6" w14:textId="471EAE0B" w:rsidR="00980543" w:rsidRPr="006B77C4" w:rsidRDefault="00980543" w:rsidP="0098054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Antrosios r</w:t>
      </w:r>
      <w:r w:rsidRPr="00DC2C07">
        <w:rPr>
          <w:rFonts w:ascii="Times New Roman" w:hAnsi="Times New Roman" w:cs="Times New Roman"/>
          <w:sz w:val="24"/>
          <w:szCs w:val="24"/>
        </w:rPr>
        <w:t xml:space="preserve">egresinės analizės rezultatai </w:t>
      </w:r>
      <w:r w:rsidR="004C435B">
        <w:rPr>
          <w:rFonts w:ascii="Times New Roman" w:hAnsi="Times New Roman" w:cs="Times New Roman"/>
          <w:sz w:val="24"/>
          <w:szCs w:val="24"/>
        </w:rPr>
        <w:t>(</w:t>
      </w:r>
      <w:r w:rsidR="004C435B" w:rsidRPr="00DC2C07">
        <w:rPr>
          <w:rFonts w:ascii="Times New Roman" w:hAnsi="Times New Roman" w:cs="Times New Roman"/>
          <w:sz w:val="24"/>
          <w:szCs w:val="24"/>
        </w:rPr>
        <w:t>žr.</w:t>
      </w:r>
      <w:r w:rsidR="004C435B">
        <w:rPr>
          <w:rFonts w:ascii="Times New Roman" w:hAnsi="Times New Roman" w:cs="Times New Roman"/>
          <w:sz w:val="24"/>
          <w:szCs w:val="24"/>
        </w:rPr>
        <w:t xml:space="preserve"> 26</w:t>
      </w:r>
      <w:r w:rsidR="004C435B" w:rsidRPr="00DC2C07">
        <w:rPr>
          <w:rFonts w:ascii="Times New Roman" w:hAnsi="Times New Roman" w:cs="Times New Roman"/>
          <w:sz w:val="24"/>
          <w:szCs w:val="24"/>
        </w:rPr>
        <w:t xml:space="preserve"> lentel</w:t>
      </w:r>
      <w:r w:rsidR="004C435B">
        <w:rPr>
          <w:rFonts w:ascii="Times New Roman" w:hAnsi="Times New Roman" w:cs="Times New Roman"/>
          <w:sz w:val="24"/>
          <w:szCs w:val="24"/>
        </w:rPr>
        <w:t>ę)</w:t>
      </w:r>
      <w:r w:rsidR="004C435B" w:rsidRPr="00DC2C07">
        <w:rPr>
          <w:rFonts w:ascii="Times New Roman" w:hAnsi="Times New Roman" w:cs="Times New Roman"/>
          <w:sz w:val="24"/>
          <w:szCs w:val="24"/>
        </w:rPr>
        <w:t xml:space="preserve"> </w:t>
      </w:r>
      <w:r w:rsidRPr="00DC2C07">
        <w:rPr>
          <w:rFonts w:ascii="Times New Roman" w:hAnsi="Times New Roman" w:cs="Times New Roman"/>
          <w:sz w:val="24"/>
          <w:szCs w:val="24"/>
        </w:rPr>
        <w:t xml:space="preserve">atskleidė, kad </w:t>
      </w:r>
      <w:r>
        <w:rPr>
          <w:rFonts w:ascii="Times New Roman" w:hAnsi="Times New Roman" w:cs="Times New Roman"/>
          <w:sz w:val="24"/>
          <w:szCs w:val="24"/>
        </w:rPr>
        <w:t xml:space="preserve">ir šis </w:t>
      </w:r>
      <w:r w:rsidRPr="00DC2C07">
        <w:rPr>
          <w:rFonts w:ascii="Times New Roman" w:hAnsi="Times New Roman" w:cs="Times New Roman"/>
          <w:sz w:val="24"/>
          <w:szCs w:val="24"/>
        </w:rPr>
        <w:t>modelis statistiškai labai reikšmingas</w:t>
      </w:r>
      <w:r>
        <w:rPr>
          <w:rFonts w:ascii="Times New Roman" w:hAnsi="Times New Roman" w:cs="Times New Roman"/>
          <w:sz w:val="24"/>
          <w:szCs w:val="24"/>
        </w:rPr>
        <w:t>,</w:t>
      </w:r>
      <w:r w:rsidRPr="00DC2C07">
        <w:rPr>
          <w:rFonts w:ascii="Times New Roman" w:hAnsi="Times New Roman" w:cs="Times New Roman"/>
          <w:sz w:val="24"/>
          <w:szCs w:val="24"/>
        </w:rPr>
        <w:t xml:space="preserve"> jis paaiškina </w:t>
      </w:r>
      <w:r>
        <w:rPr>
          <w:rFonts w:ascii="Times New Roman" w:hAnsi="Times New Roman" w:cs="Times New Roman"/>
          <w:sz w:val="24"/>
          <w:szCs w:val="24"/>
        </w:rPr>
        <w:t>34,1</w:t>
      </w:r>
      <w:r w:rsidRPr="00DC2C07">
        <w:rPr>
          <w:rFonts w:ascii="Times New Roman" w:hAnsi="Times New Roman" w:cs="Times New Roman"/>
          <w:sz w:val="24"/>
          <w:szCs w:val="24"/>
        </w:rPr>
        <w:t xml:space="preserve"> proc. </w:t>
      </w:r>
      <w:r>
        <w:rPr>
          <w:rFonts w:ascii="Times New Roman" w:hAnsi="Times New Roman" w:cs="Times New Roman"/>
          <w:sz w:val="24"/>
          <w:szCs w:val="24"/>
        </w:rPr>
        <w:t>tiesioginio tėvų įsitraukimo į darželio gyvenimą</w:t>
      </w:r>
      <w:r w:rsidRPr="00DC2C07">
        <w:rPr>
          <w:rFonts w:ascii="Times New Roman" w:hAnsi="Times New Roman" w:cs="Times New Roman"/>
          <w:sz w:val="24"/>
          <w:szCs w:val="24"/>
        </w:rPr>
        <w:t xml:space="preserve"> kintamojo dispersijos (R</w:t>
      </w:r>
      <w:r w:rsidRPr="00DC2C07">
        <w:rPr>
          <w:rFonts w:ascii="Times New Roman" w:hAnsi="Times New Roman" w:cs="Times New Roman"/>
          <w:sz w:val="24"/>
          <w:szCs w:val="24"/>
          <w:vertAlign w:val="superscript"/>
        </w:rPr>
        <w:t>2</w:t>
      </w:r>
      <w:r w:rsidRPr="00DC2C07">
        <w:rPr>
          <w:rFonts w:ascii="Times New Roman" w:hAnsi="Times New Roman" w:cs="Times New Roman"/>
          <w:sz w:val="24"/>
          <w:szCs w:val="24"/>
        </w:rPr>
        <w:t xml:space="preserve"> = 0,</w:t>
      </w:r>
      <w:r>
        <w:rPr>
          <w:rFonts w:ascii="Times New Roman" w:hAnsi="Times New Roman" w:cs="Times New Roman"/>
          <w:sz w:val="24"/>
          <w:szCs w:val="24"/>
        </w:rPr>
        <w:t>341</w:t>
      </w:r>
      <w:r w:rsidRPr="00DC2C07">
        <w:rPr>
          <w:rFonts w:ascii="Times New Roman" w:hAnsi="Times New Roman" w:cs="Times New Roman"/>
          <w:sz w:val="24"/>
          <w:szCs w:val="24"/>
        </w:rPr>
        <w:t>, F (9,</w:t>
      </w:r>
      <w:r>
        <w:rPr>
          <w:rFonts w:ascii="Times New Roman" w:hAnsi="Times New Roman" w:cs="Times New Roman"/>
          <w:sz w:val="24"/>
          <w:szCs w:val="24"/>
        </w:rPr>
        <w:t>325</w:t>
      </w:r>
      <w:r w:rsidRPr="00DC2C07">
        <w:rPr>
          <w:rFonts w:ascii="Times New Roman" w:hAnsi="Times New Roman" w:cs="Times New Roman"/>
          <w:sz w:val="24"/>
          <w:szCs w:val="24"/>
        </w:rPr>
        <w:t xml:space="preserve">) = </w:t>
      </w:r>
      <w:r>
        <w:rPr>
          <w:rFonts w:ascii="Times New Roman" w:hAnsi="Times New Roman" w:cs="Times New Roman"/>
          <w:sz w:val="24"/>
          <w:szCs w:val="24"/>
        </w:rPr>
        <w:t>18,692</w:t>
      </w:r>
      <w:r w:rsidRPr="00DC2C07">
        <w:rPr>
          <w:rFonts w:ascii="Times New Roman" w:hAnsi="Times New Roman" w:cs="Times New Roman"/>
          <w:sz w:val="24"/>
          <w:szCs w:val="24"/>
        </w:rPr>
        <w:t xml:space="preserve">, p = 0,000) ir pagal jį reikšmingi teigiami </w:t>
      </w:r>
      <w:r>
        <w:rPr>
          <w:rFonts w:ascii="Times New Roman" w:hAnsi="Times New Roman" w:cs="Times New Roman"/>
          <w:sz w:val="24"/>
          <w:szCs w:val="24"/>
        </w:rPr>
        <w:t xml:space="preserve">tiesioginio tėvų įsitraukimo </w:t>
      </w:r>
      <w:r w:rsidRPr="00DC2C07">
        <w:rPr>
          <w:rFonts w:ascii="Times New Roman" w:hAnsi="Times New Roman" w:cs="Times New Roman"/>
          <w:sz w:val="24"/>
          <w:szCs w:val="24"/>
        </w:rPr>
        <w:t xml:space="preserve">prediktoriai yra </w:t>
      </w:r>
      <w:r>
        <w:rPr>
          <w:rFonts w:ascii="Times New Roman" w:hAnsi="Times New Roman" w:cs="Times New Roman"/>
          <w:sz w:val="24"/>
          <w:szCs w:val="24"/>
        </w:rPr>
        <w:t>komunikacija</w:t>
      </w:r>
      <w:r w:rsidRPr="00DC2C07">
        <w:rPr>
          <w:rFonts w:ascii="Times New Roman" w:hAnsi="Times New Roman" w:cs="Times New Roman"/>
          <w:sz w:val="24"/>
          <w:szCs w:val="24"/>
        </w:rPr>
        <w:t xml:space="preserve"> (β = 0,</w:t>
      </w:r>
      <w:r>
        <w:rPr>
          <w:rFonts w:ascii="Times New Roman" w:hAnsi="Times New Roman" w:cs="Times New Roman"/>
          <w:sz w:val="24"/>
          <w:szCs w:val="24"/>
        </w:rPr>
        <w:t>381</w:t>
      </w:r>
      <w:r w:rsidRPr="00DC2C07">
        <w:rPr>
          <w:rFonts w:ascii="Times New Roman" w:hAnsi="Times New Roman" w:cs="Times New Roman"/>
          <w:sz w:val="24"/>
          <w:szCs w:val="24"/>
        </w:rPr>
        <w:t xml:space="preserve">, t = </w:t>
      </w:r>
      <w:r>
        <w:rPr>
          <w:rFonts w:ascii="Times New Roman" w:hAnsi="Times New Roman" w:cs="Times New Roman"/>
          <w:sz w:val="24"/>
          <w:szCs w:val="24"/>
        </w:rPr>
        <w:t>6,566</w:t>
      </w:r>
      <w:r w:rsidRPr="00DC2C07">
        <w:rPr>
          <w:rFonts w:ascii="Times New Roman" w:hAnsi="Times New Roman" w:cs="Times New Roman"/>
          <w:sz w:val="24"/>
          <w:szCs w:val="24"/>
        </w:rPr>
        <w:t>, p &lt; 0,00) ir bendruomeniškumas (β = 0,</w:t>
      </w:r>
      <w:r>
        <w:rPr>
          <w:rFonts w:ascii="Times New Roman" w:hAnsi="Times New Roman" w:cs="Times New Roman"/>
          <w:sz w:val="24"/>
          <w:szCs w:val="24"/>
        </w:rPr>
        <w:t>222</w:t>
      </w:r>
      <w:r w:rsidRPr="00DC2C07">
        <w:rPr>
          <w:rFonts w:ascii="Times New Roman" w:hAnsi="Times New Roman" w:cs="Times New Roman"/>
          <w:sz w:val="24"/>
          <w:szCs w:val="24"/>
        </w:rPr>
        <w:t xml:space="preserve">, t = </w:t>
      </w:r>
      <w:r>
        <w:rPr>
          <w:rFonts w:ascii="Times New Roman" w:hAnsi="Times New Roman" w:cs="Times New Roman"/>
          <w:sz w:val="24"/>
          <w:szCs w:val="24"/>
        </w:rPr>
        <w:t>2,874</w:t>
      </w:r>
      <w:r w:rsidRPr="00DC2C07">
        <w:rPr>
          <w:rFonts w:ascii="Times New Roman" w:hAnsi="Times New Roman" w:cs="Times New Roman"/>
          <w:sz w:val="24"/>
          <w:szCs w:val="24"/>
        </w:rPr>
        <w:t xml:space="preserve">, p &lt; 0,00). Tai reiškia, </w:t>
      </w:r>
      <w:r w:rsidRPr="00DC2C07">
        <w:rPr>
          <w:rFonts w:ascii="Times New Roman" w:hAnsi="Times New Roman" w:cs="Times New Roman"/>
          <w:i/>
          <w:sz w:val="24"/>
          <w:szCs w:val="24"/>
        </w:rPr>
        <w:t xml:space="preserve">kad kuo </w:t>
      </w:r>
      <w:r>
        <w:rPr>
          <w:rFonts w:ascii="Times New Roman" w:hAnsi="Times New Roman" w:cs="Times New Roman"/>
          <w:i/>
          <w:sz w:val="24"/>
          <w:szCs w:val="24"/>
        </w:rPr>
        <w:t>labiau tėvai patys domisi savo vaiko ir jo darželio gyvenimu – k</w:t>
      </w:r>
      <w:r w:rsidRPr="006B77C4">
        <w:rPr>
          <w:rFonts w:ascii="Times New Roman" w:hAnsi="Times New Roman" w:cs="Times New Roman"/>
          <w:i/>
          <w:sz w:val="24"/>
          <w:szCs w:val="24"/>
        </w:rPr>
        <w:t>lausi</w:t>
      </w:r>
      <w:r>
        <w:rPr>
          <w:rFonts w:ascii="Times New Roman" w:hAnsi="Times New Roman" w:cs="Times New Roman"/>
          <w:i/>
          <w:sz w:val="24"/>
          <w:szCs w:val="24"/>
        </w:rPr>
        <w:t>a</w:t>
      </w:r>
      <w:r w:rsidRPr="006B77C4">
        <w:rPr>
          <w:rFonts w:ascii="Times New Roman" w:hAnsi="Times New Roman" w:cs="Times New Roman"/>
          <w:i/>
          <w:sz w:val="24"/>
          <w:szCs w:val="24"/>
        </w:rPr>
        <w:t xml:space="preserve"> auklėtojos patarimų vaiko ugdymo klausimais</w:t>
      </w:r>
      <w:r>
        <w:rPr>
          <w:rFonts w:ascii="Times New Roman" w:hAnsi="Times New Roman" w:cs="Times New Roman"/>
          <w:i/>
          <w:sz w:val="24"/>
          <w:szCs w:val="24"/>
        </w:rPr>
        <w:t xml:space="preserve">, </w:t>
      </w:r>
      <w:r w:rsidRPr="006B77C4">
        <w:rPr>
          <w:rFonts w:ascii="Times New Roman" w:hAnsi="Times New Roman" w:cs="Times New Roman"/>
          <w:i/>
          <w:sz w:val="24"/>
          <w:szCs w:val="24"/>
        </w:rPr>
        <w:t>užkalbin</w:t>
      </w:r>
      <w:r>
        <w:rPr>
          <w:rFonts w:ascii="Times New Roman" w:hAnsi="Times New Roman" w:cs="Times New Roman"/>
          <w:i/>
          <w:sz w:val="24"/>
          <w:szCs w:val="24"/>
        </w:rPr>
        <w:t xml:space="preserve">a </w:t>
      </w:r>
      <w:r w:rsidR="004C435B">
        <w:rPr>
          <w:rFonts w:ascii="Times New Roman" w:hAnsi="Times New Roman" w:cs="Times New Roman"/>
          <w:i/>
          <w:sz w:val="24"/>
          <w:szCs w:val="24"/>
        </w:rPr>
        <w:t xml:space="preserve">ne tik auklėtoją, bet </w:t>
      </w:r>
      <w:r>
        <w:rPr>
          <w:rFonts w:ascii="Times New Roman" w:hAnsi="Times New Roman" w:cs="Times New Roman"/>
          <w:i/>
          <w:sz w:val="24"/>
          <w:szCs w:val="24"/>
        </w:rPr>
        <w:t xml:space="preserve">ir kitus pedagogus, pagalbos vaikui specialistus bei </w:t>
      </w:r>
      <w:r w:rsidRPr="006B77C4">
        <w:rPr>
          <w:rFonts w:ascii="Times New Roman" w:hAnsi="Times New Roman" w:cs="Times New Roman"/>
          <w:i/>
          <w:sz w:val="24"/>
          <w:szCs w:val="24"/>
        </w:rPr>
        <w:t xml:space="preserve">darželio administracijos atstovus </w:t>
      </w:r>
      <w:r>
        <w:rPr>
          <w:rFonts w:ascii="Times New Roman" w:hAnsi="Times New Roman" w:cs="Times New Roman"/>
          <w:i/>
          <w:sz w:val="24"/>
          <w:szCs w:val="24"/>
        </w:rPr>
        <w:t xml:space="preserve">ir </w:t>
      </w:r>
      <w:r w:rsidR="004C435B">
        <w:rPr>
          <w:rFonts w:ascii="Times New Roman" w:hAnsi="Times New Roman" w:cs="Times New Roman"/>
          <w:i/>
          <w:sz w:val="24"/>
          <w:szCs w:val="24"/>
        </w:rPr>
        <w:t>pan.</w:t>
      </w:r>
      <w:r>
        <w:rPr>
          <w:rFonts w:ascii="Times New Roman" w:hAnsi="Times New Roman" w:cs="Times New Roman"/>
          <w:i/>
          <w:sz w:val="24"/>
          <w:szCs w:val="24"/>
        </w:rPr>
        <w:t xml:space="preserve"> bei kuo tampriau</w:t>
      </w:r>
      <w:r w:rsidRPr="00DC2C07">
        <w:rPr>
          <w:rFonts w:ascii="Times New Roman" w:hAnsi="Times New Roman" w:cs="Times New Roman"/>
          <w:i/>
          <w:sz w:val="24"/>
          <w:szCs w:val="24"/>
        </w:rPr>
        <w:t xml:space="preserve"> tėvai </w:t>
      </w:r>
      <w:r w:rsidRPr="00551605">
        <w:rPr>
          <w:rFonts w:ascii="Times New Roman" w:hAnsi="Times New Roman" w:cs="Times New Roman"/>
          <w:i/>
          <w:sz w:val="24"/>
          <w:szCs w:val="24"/>
        </w:rPr>
        <w:t>bendradarbiauja su auklėtojomis</w:t>
      </w:r>
      <w:r>
        <w:rPr>
          <w:rFonts w:ascii="Times New Roman" w:hAnsi="Times New Roman" w:cs="Times New Roman"/>
          <w:i/>
          <w:sz w:val="24"/>
          <w:szCs w:val="24"/>
        </w:rPr>
        <w:t xml:space="preserve">, </w:t>
      </w:r>
      <w:r w:rsidRPr="00551605">
        <w:rPr>
          <w:rFonts w:ascii="Times New Roman" w:hAnsi="Times New Roman" w:cs="Times New Roman"/>
          <w:i/>
          <w:sz w:val="24"/>
          <w:szCs w:val="24"/>
        </w:rPr>
        <w:t>švietimo pagalbos specialistais</w:t>
      </w:r>
      <w:r>
        <w:rPr>
          <w:rFonts w:ascii="Times New Roman" w:hAnsi="Times New Roman" w:cs="Times New Roman"/>
          <w:i/>
          <w:sz w:val="24"/>
          <w:szCs w:val="24"/>
        </w:rPr>
        <w:t xml:space="preserve"> ir </w:t>
      </w:r>
      <w:r w:rsidRPr="00551605">
        <w:rPr>
          <w:rFonts w:ascii="Times New Roman" w:hAnsi="Times New Roman" w:cs="Times New Roman"/>
          <w:i/>
          <w:sz w:val="24"/>
          <w:szCs w:val="24"/>
        </w:rPr>
        <w:t>administracija</w:t>
      </w:r>
      <w:r>
        <w:rPr>
          <w:rFonts w:ascii="Times New Roman" w:hAnsi="Times New Roman" w:cs="Times New Roman"/>
          <w:i/>
          <w:sz w:val="24"/>
          <w:szCs w:val="24"/>
        </w:rPr>
        <w:t xml:space="preserve">, yra su jais vieningi, tuo labiau jie tiesiogiai įsitraukia į darželio gyvenimą. </w:t>
      </w:r>
      <w:r>
        <w:rPr>
          <w:rFonts w:ascii="Times New Roman" w:hAnsi="Times New Roman" w:cs="Times New Roman"/>
          <w:sz w:val="24"/>
          <w:szCs w:val="24"/>
        </w:rPr>
        <w:t>Įdomu tai, kad tok</w:t>
      </w:r>
      <w:r w:rsidR="004C435B">
        <w:rPr>
          <w:rFonts w:ascii="Times New Roman" w:hAnsi="Times New Roman" w:cs="Times New Roman"/>
          <w:sz w:val="24"/>
          <w:szCs w:val="24"/>
        </w:rPr>
        <w:t>io</w:t>
      </w:r>
      <w:r>
        <w:rPr>
          <w:rFonts w:ascii="Times New Roman" w:hAnsi="Times New Roman" w:cs="Times New Roman"/>
          <w:sz w:val="24"/>
          <w:szCs w:val="24"/>
        </w:rPr>
        <w:t xml:space="preserve"> įsitraukim</w:t>
      </w:r>
      <w:r w:rsidR="004C435B">
        <w:rPr>
          <w:rFonts w:ascii="Times New Roman" w:hAnsi="Times New Roman" w:cs="Times New Roman"/>
          <w:sz w:val="24"/>
          <w:szCs w:val="24"/>
        </w:rPr>
        <w:t>o neprognozuoja</w:t>
      </w:r>
      <w:r>
        <w:rPr>
          <w:rFonts w:ascii="Times New Roman" w:hAnsi="Times New Roman" w:cs="Times New Roman"/>
          <w:sz w:val="24"/>
          <w:szCs w:val="24"/>
        </w:rPr>
        <w:t xml:space="preserve"> kit</w:t>
      </w:r>
      <w:r w:rsidR="004C435B">
        <w:rPr>
          <w:rFonts w:ascii="Times New Roman" w:hAnsi="Times New Roman" w:cs="Times New Roman"/>
          <w:sz w:val="24"/>
          <w:szCs w:val="24"/>
        </w:rPr>
        <w:t>i</w:t>
      </w:r>
      <w:r>
        <w:rPr>
          <w:rFonts w:ascii="Times New Roman" w:hAnsi="Times New Roman" w:cs="Times New Roman"/>
          <w:sz w:val="24"/>
          <w:szCs w:val="24"/>
        </w:rPr>
        <w:t xml:space="preserve"> mikroklimato kompone</w:t>
      </w:r>
      <w:r w:rsidR="004C435B">
        <w:rPr>
          <w:rFonts w:ascii="Times New Roman" w:hAnsi="Times New Roman" w:cs="Times New Roman"/>
          <w:sz w:val="24"/>
          <w:szCs w:val="24"/>
        </w:rPr>
        <w:t>ntai</w:t>
      </w:r>
      <w:r>
        <w:rPr>
          <w:rFonts w:ascii="Times New Roman" w:hAnsi="Times New Roman" w:cs="Times New Roman"/>
          <w:sz w:val="24"/>
          <w:szCs w:val="24"/>
        </w:rPr>
        <w:t>, pvz., tėvams teikiam</w:t>
      </w:r>
      <w:r w:rsidR="004C435B">
        <w:rPr>
          <w:rFonts w:ascii="Times New Roman" w:hAnsi="Times New Roman" w:cs="Times New Roman"/>
          <w:sz w:val="24"/>
          <w:szCs w:val="24"/>
        </w:rPr>
        <w:t>as</w:t>
      </w:r>
      <w:r>
        <w:rPr>
          <w:rFonts w:ascii="Times New Roman" w:hAnsi="Times New Roman" w:cs="Times New Roman"/>
          <w:sz w:val="24"/>
          <w:szCs w:val="24"/>
        </w:rPr>
        <w:t xml:space="preserve"> grįžtam</w:t>
      </w:r>
      <w:r w:rsidR="004C435B">
        <w:rPr>
          <w:rFonts w:ascii="Times New Roman" w:hAnsi="Times New Roman" w:cs="Times New Roman"/>
          <w:sz w:val="24"/>
          <w:szCs w:val="24"/>
        </w:rPr>
        <w:t>asis ryšys</w:t>
      </w:r>
      <w:r>
        <w:rPr>
          <w:rFonts w:ascii="Times New Roman" w:hAnsi="Times New Roman" w:cs="Times New Roman"/>
          <w:sz w:val="24"/>
          <w:szCs w:val="24"/>
        </w:rPr>
        <w:t>.</w:t>
      </w:r>
    </w:p>
    <w:p w14:paraId="40DEFBD0" w14:textId="77777777" w:rsidR="000E23FF" w:rsidRDefault="000E23FF" w:rsidP="00551605">
      <w:pPr>
        <w:tabs>
          <w:tab w:val="left" w:pos="567"/>
        </w:tabs>
        <w:spacing w:after="0" w:line="360" w:lineRule="auto"/>
        <w:jc w:val="both"/>
        <w:rPr>
          <w:rFonts w:ascii="Times New Roman" w:hAnsi="Times New Roman" w:cs="Times New Roman"/>
          <w:i/>
          <w:sz w:val="24"/>
          <w:szCs w:val="24"/>
        </w:rPr>
      </w:pPr>
    </w:p>
    <w:p w14:paraId="56AA400C" w14:textId="24F4CB10" w:rsidR="000E23FF" w:rsidRPr="00DC2C07" w:rsidRDefault="001B6BD8" w:rsidP="000E23FF">
      <w:pPr>
        <w:tabs>
          <w:tab w:val="left" w:pos="567"/>
        </w:tabs>
        <w:spacing w:after="0" w:line="360" w:lineRule="auto"/>
        <w:jc w:val="right"/>
        <w:rPr>
          <w:rFonts w:ascii="Times New Roman" w:hAnsi="Times New Roman" w:cs="Times New Roman"/>
          <w:sz w:val="21"/>
          <w:szCs w:val="21"/>
        </w:rPr>
      </w:pPr>
      <w:r>
        <w:rPr>
          <w:rFonts w:ascii="Times New Roman" w:hAnsi="Times New Roman" w:cs="Times New Roman"/>
          <w:b/>
          <w:sz w:val="21"/>
          <w:szCs w:val="21"/>
        </w:rPr>
        <w:t>1</w:t>
      </w:r>
      <w:r w:rsidR="0099663B">
        <w:rPr>
          <w:rFonts w:ascii="Times New Roman" w:hAnsi="Times New Roman" w:cs="Times New Roman"/>
          <w:b/>
          <w:sz w:val="21"/>
          <w:szCs w:val="21"/>
        </w:rPr>
        <w:t>6</w:t>
      </w:r>
      <w:r w:rsidR="000E23FF" w:rsidRPr="00DC2C07">
        <w:rPr>
          <w:rFonts w:ascii="Times New Roman" w:hAnsi="Times New Roman" w:cs="Times New Roman"/>
          <w:b/>
          <w:sz w:val="21"/>
          <w:szCs w:val="21"/>
        </w:rPr>
        <w:t xml:space="preserve"> lentelė</w:t>
      </w:r>
      <w:r w:rsidR="000E23FF" w:rsidRPr="00DC2C07">
        <w:rPr>
          <w:rFonts w:ascii="Times New Roman" w:hAnsi="Times New Roman" w:cs="Times New Roman"/>
          <w:sz w:val="21"/>
          <w:szCs w:val="21"/>
        </w:rPr>
        <w:t xml:space="preserve"> </w:t>
      </w:r>
    </w:p>
    <w:p w14:paraId="5C67DE7B" w14:textId="49FB72A4" w:rsidR="000E23FF" w:rsidRPr="00DC2C07" w:rsidRDefault="000E23FF" w:rsidP="000E23FF">
      <w:pPr>
        <w:tabs>
          <w:tab w:val="left" w:pos="567"/>
        </w:tabs>
        <w:spacing w:after="0" w:line="360" w:lineRule="auto"/>
        <w:jc w:val="center"/>
        <w:rPr>
          <w:rFonts w:ascii="Times New Roman" w:hAnsi="Times New Roman" w:cs="Times New Roman"/>
          <w:i/>
          <w:sz w:val="21"/>
          <w:szCs w:val="21"/>
        </w:rPr>
      </w:pPr>
      <w:r w:rsidRPr="00DC2C07">
        <w:rPr>
          <w:rFonts w:ascii="Times New Roman" w:hAnsi="Times New Roman" w:cs="Times New Roman"/>
          <w:i/>
          <w:sz w:val="21"/>
          <w:szCs w:val="21"/>
        </w:rPr>
        <w:t xml:space="preserve">Tėvų </w:t>
      </w:r>
      <w:r>
        <w:rPr>
          <w:rFonts w:ascii="Times New Roman" w:hAnsi="Times New Roman" w:cs="Times New Roman"/>
          <w:i/>
          <w:sz w:val="21"/>
          <w:szCs w:val="21"/>
        </w:rPr>
        <w:t>tiesioginį įsitraukimą į darželio gyvenimą</w:t>
      </w:r>
      <w:r w:rsidRPr="00DC2C07">
        <w:rPr>
          <w:rFonts w:ascii="Times New Roman" w:hAnsi="Times New Roman" w:cs="Times New Roman"/>
          <w:i/>
          <w:sz w:val="21"/>
          <w:szCs w:val="21"/>
        </w:rPr>
        <w:t xml:space="preserve"> prognozuojantys veiksniai</w:t>
      </w:r>
    </w:p>
    <w:tbl>
      <w:tblPr>
        <w:tblW w:w="8369" w:type="dxa"/>
        <w:tblInd w:w="10" w:type="dxa"/>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45"/>
        <w:gridCol w:w="844"/>
        <w:gridCol w:w="845"/>
        <w:gridCol w:w="845"/>
        <w:gridCol w:w="845"/>
        <w:gridCol w:w="845"/>
      </w:tblGrid>
      <w:tr w:rsidR="0099663B" w:rsidRPr="0099663B" w14:paraId="65A309D9" w14:textId="77777777" w:rsidTr="00A66138">
        <w:trPr>
          <w:cantSplit/>
        </w:trPr>
        <w:tc>
          <w:tcPr>
            <w:tcW w:w="4145" w:type="dxa"/>
            <w:vAlign w:val="center"/>
          </w:tcPr>
          <w:p w14:paraId="3F90F844" w14:textId="77777777" w:rsidR="000E23FF" w:rsidRPr="0099663B" w:rsidRDefault="000E23FF" w:rsidP="00A66138">
            <w:pPr>
              <w:autoSpaceDE w:val="0"/>
              <w:autoSpaceDN w:val="0"/>
              <w:adjustRightInd w:val="0"/>
              <w:spacing w:before="40" w:after="40" w:line="360" w:lineRule="auto"/>
              <w:ind w:firstLine="5"/>
              <w:jc w:val="both"/>
              <w:rPr>
                <w:rFonts w:ascii="Times New Roman" w:hAnsi="Times New Roman" w:cs="Times New Roman"/>
                <w:b/>
                <w:sz w:val="18"/>
                <w:szCs w:val="18"/>
              </w:rPr>
            </w:pPr>
            <w:r w:rsidRPr="0099663B">
              <w:rPr>
                <w:rFonts w:ascii="Times New Roman" w:hAnsi="Times New Roman" w:cs="Times New Roman"/>
                <w:b/>
                <w:sz w:val="18"/>
                <w:szCs w:val="18"/>
              </w:rPr>
              <w:t>Prediktoriai</w:t>
            </w:r>
          </w:p>
        </w:tc>
        <w:tc>
          <w:tcPr>
            <w:tcW w:w="844" w:type="dxa"/>
            <w:shd w:val="clear" w:color="auto" w:fill="FFFFFF"/>
            <w:vAlign w:val="center"/>
          </w:tcPr>
          <w:p w14:paraId="379118CD" w14:textId="77777777" w:rsidR="000E23FF" w:rsidRPr="0099663B" w:rsidRDefault="000E23FF" w:rsidP="00A66138">
            <w:pPr>
              <w:autoSpaceDE w:val="0"/>
              <w:autoSpaceDN w:val="0"/>
              <w:adjustRightInd w:val="0"/>
              <w:spacing w:before="40" w:after="40" w:line="360" w:lineRule="auto"/>
              <w:ind w:left="60" w:right="60" w:firstLine="45"/>
              <w:jc w:val="center"/>
              <w:rPr>
                <w:rFonts w:ascii="Times New Roman" w:hAnsi="Times New Roman" w:cs="Times New Roman"/>
                <w:b/>
                <w:sz w:val="18"/>
                <w:szCs w:val="18"/>
              </w:rPr>
            </w:pPr>
            <w:r w:rsidRPr="0099663B">
              <w:rPr>
                <w:rFonts w:ascii="Times New Roman" w:hAnsi="Times New Roman" w:cs="Times New Roman"/>
                <w:b/>
                <w:sz w:val="18"/>
                <w:szCs w:val="18"/>
              </w:rPr>
              <w:t>B</w:t>
            </w:r>
          </w:p>
        </w:tc>
        <w:tc>
          <w:tcPr>
            <w:tcW w:w="845" w:type="dxa"/>
            <w:shd w:val="clear" w:color="auto" w:fill="FFFFFF"/>
            <w:vAlign w:val="center"/>
          </w:tcPr>
          <w:p w14:paraId="547150FB" w14:textId="77777777" w:rsidR="000E23FF" w:rsidRPr="0099663B" w:rsidRDefault="000E23FF" w:rsidP="00A66138">
            <w:pPr>
              <w:autoSpaceDE w:val="0"/>
              <w:autoSpaceDN w:val="0"/>
              <w:adjustRightInd w:val="0"/>
              <w:spacing w:before="40" w:after="40" w:line="360" w:lineRule="auto"/>
              <w:ind w:left="60" w:right="60" w:hanging="43"/>
              <w:jc w:val="center"/>
              <w:rPr>
                <w:rFonts w:ascii="Times New Roman" w:hAnsi="Times New Roman" w:cs="Times New Roman"/>
                <w:b/>
                <w:sz w:val="18"/>
                <w:szCs w:val="18"/>
              </w:rPr>
            </w:pPr>
            <w:r w:rsidRPr="0099663B">
              <w:rPr>
                <w:rFonts w:ascii="Times New Roman" w:hAnsi="Times New Roman" w:cs="Times New Roman"/>
                <w:b/>
                <w:sz w:val="18"/>
                <w:szCs w:val="18"/>
              </w:rPr>
              <w:t>SE</w:t>
            </w:r>
          </w:p>
        </w:tc>
        <w:tc>
          <w:tcPr>
            <w:tcW w:w="845" w:type="dxa"/>
            <w:shd w:val="clear" w:color="auto" w:fill="FFFFFF"/>
            <w:vAlign w:val="center"/>
          </w:tcPr>
          <w:p w14:paraId="1A3C853A" w14:textId="77777777" w:rsidR="000E23FF" w:rsidRPr="0099663B" w:rsidRDefault="000E23FF" w:rsidP="00A66138">
            <w:pPr>
              <w:autoSpaceDE w:val="0"/>
              <w:autoSpaceDN w:val="0"/>
              <w:adjustRightInd w:val="0"/>
              <w:spacing w:before="40" w:after="40" w:line="360" w:lineRule="auto"/>
              <w:ind w:left="60" w:right="60" w:firstLine="49"/>
              <w:jc w:val="center"/>
              <w:rPr>
                <w:rFonts w:ascii="Times New Roman" w:hAnsi="Times New Roman" w:cs="Times New Roman"/>
                <w:b/>
                <w:sz w:val="18"/>
                <w:szCs w:val="18"/>
              </w:rPr>
            </w:pPr>
            <w:r w:rsidRPr="0099663B">
              <w:rPr>
                <w:rFonts w:ascii="Times New Roman" w:hAnsi="Times New Roman" w:cs="Times New Roman"/>
                <w:b/>
                <w:sz w:val="18"/>
                <w:szCs w:val="18"/>
              </w:rPr>
              <w:t>β</w:t>
            </w:r>
          </w:p>
        </w:tc>
        <w:tc>
          <w:tcPr>
            <w:tcW w:w="845" w:type="dxa"/>
            <w:shd w:val="clear" w:color="auto" w:fill="FFFFFF"/>
            <w:vAlign w:val="center"/>
          </w:tcPr>
          <w:p w14:paraId="1ECFC5F5" w14:textId="77777777" w:rsidR="000E23FF" w:rsidRPr="0099663B" w:rsidRDefault="000E23FF" w:rsidP="00A66138">
            <w:pPr>
              <w:autoSpaceDE w:val="0"/>
              <w:autoSpaceDN w:val="0"/>
              <w:adjustRightInd w:val="0"/>
              <w:spacing w:before="40" w:after="40" w:line="360" w:lineRule="auto"/>
              <w:ind w:firstLine="59"/>
              <w:jc w:val="center"/>
              <w:rPr>
                <w:rFonts w:ascii="Times New Roman" w:hAnsi="Times New Roman" w:cs="Times New Roman"/>
                <w:b/>
                <w:sz w:val="18"/>
                <w:szCs w:val="18"/>
              </w:rPr>
            </w:pPr>
            <w:r w:rsidRPr="0099663B">
              <w:rPr>
                <w:rFonts w:ascii="Times New Roman" w:hAnsi="Times New Roman" w:cs="Times New Roman"/>
                <w:b/>
                <w:sz w:val="18"/>
                <w:szCs w:val="18"/>
              </w:rPr>
              <w:t>t</w:t>
            </w:r>
          </w:p>
        </w:tc>
        <w:tc>
          <w:tcPr>
            <w:tcW w:w="845" w:type="dxa"/>
            <w:shd w:val="clear" w:color="auto" w:fill="FFFFFF"/>
            <w:vAlign w:val="center"/>
          </w:tcPr>
          <w:p w14:paraId="23EA1136" w14:textId="77777777" w:rsidR="000E23FF" w:rsidRPr="0099663B" w:rsidRDefault="000E23FF" w:rsidP="00A66138">
            <w:pPr>
              <w:autoSpaceDE w:val="0"/>
              <w:autoSpaceDN w:val="0"/>
              <w:adjustRightInd w:val="0"/>
              <w:spacing w:before="40" w:after="40" w:line="360" w:lineRule="auto"/>
              <w:jc w:val="center"/>
              <w:rPr>
                <w:rFonts w:ascii="Times New Roman" w:hAnsi="Times New Roman" w:cs="Times New Roman"/>
                <w:b/>
                <w:sz w:val="18"/>
                <w:szCs w:val="18"/>
              </w:rPr>
            </w:pPr>
            <w:r w:rsidRPr="0099663B">
              <w:rPr>
                <w:rFonts w:ascii="Times New Roman" w:hAnsi="Times New Roman" w:cs="Times New Roman"/>
                <w:b/>
                <w:sz w:val="18"/>
                <w:szCs w:val="18"/>
              </w:rPr>
              <w:t>p</w:t>
            </w:r>
          </w:p>
        </w:tc>
      </w:tr>
      <w:tr w:rsidR="0099663B" w:rsidRPr="0099663B" w14:paraId="5C610626" w14:textId="77777777" w:rsidTr="00A66138">
        <w:trPr>
          <w:cantSplit/>
        </w:trPr>
        <w:tc>
          <w:tcPr>
            <w:tcW w:w="4145" w:type="dxa"/>
            <w:shd w:val="clear" w:color="auto" w:fill="FFFFFF"/>
          </w:tcPr>
          <w:p w14:paraId="3ABDC3BE" w14:textId="77777777" w:rsidR="000E23FF" w:rsidRPr="0099663B" w:rsidRDefault="000E23FF" w:rsidP="00A66138">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99663B">
              <w:rPr>
                <w:rFonts w:ascii="Times New Roman" w:hAnsi="Times New Roman" w:cs="Times New Roman"/>
                <w:i/>
                <w:sz w:val="18"/>
                <w:szCs w:val="18"/>
              </w:rPr>
              <w:t xml:space="preserve">Amžius </w:t>
            </w:r>
          </w:p>
        </w:tc>
        <w:tc>
          <w:tcPr>
            <w:tcW w:w="844" w:type="dxa"/>
            <w:shd w:val="clear" w:color="auto" w:fill="FFFFFF"/>
          </w:tcPr>
          <w:p w14:paraId="1D0B17CF" w14:textId="6A28F8B2" w:rsidR="000E23FF" w:rsidRPr="0099663B" w:rsidRDefault="000E23FF"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042</w:t>
            </w:r>
          </w:p>
        </w:tc>
        <w:tc>
          <w:tcPr>
            <w:tcW w:w="845" w:type="dxa"/>
            <w:shd w:val="clear" w:color="auto" w:fill="FFFFFF"/>
          </w:tcPr>
          <w:p w14:paraId="4D9D1420" w14:textId="798576CE" w:rsidR="000E23FF" w:rsidRPr="0099663B" w:rsidRDefault="000E23FF" w:rsidP="00A66138">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077</w:t>
            </w:r>
          </w:p>
        </w:tc>
        <w:tc>
          <w:tcPr>
            <w:tcW w:w="845" w:type="dxa"/>
            <w:shd w:val="clear" w:color="auto" w:fill="FFFFFF"/>
          </w:tcPr>
          <w:p w14:paraId="1E19E4BF" w14:textId="78A9BE42" w:rsidR="000E23FF" w:rsidRPr="0099663B" w:rsidRDefault="000E23FF" w:rsidP="00A66138">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027</w:t>
            </w:r>
          </w:p>
        </w:tc>
        <w:tc>
          <w:tcPr>
            <w:tcW w:w="845" w:type="dxa"/>
            <w:shd w:val="clear" w:color="auto" w:fill="FFFFFF"/>
          </w:tcPr>
          <w:p w14:paraId="6269340C" w14:textId="254AC09B" w:rsidR="000E23FF" w:rsidRPr="0099663B" w:rsidRDefault="000E23FF"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553</w:t>
            </w:r>
          </w:p>
        </w:tc>
        <w:tc>
          <w:tcPr>
            <w:tcW w:w="845" w:type="dxa"/>
            <w:shd w:val="clear" w:color="auto" w:fill="FFFFFF"/>
          </w:tcPr>
          <w:p w14:paraId="78FEA731" w14:textId="061E4F71" w:rsidR="000E23FF" w:rsidRPr="0099663B" w:rsidRDefault="000E23FF" w:rsidP="00A66138">
            <w:pPr>
              <w:autoSpaceDE w:val="0"/>
              <w:autoSpaceDN w:val="0"/>
              <w:adjustRightInd w:val="0"/>
              <w:spacing w:before="40" w:after="40" w:line="360" w:lineRule="auto"/>
              <w:ind w:left="60" w:right="60"/>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581</w:t>
            </w:r>
          </w:p>
        </w:tc>
      </w:tr>
      <w:tr w:rsidR="0099663B" w:rsidRPr="0099663B" w14:paraId="52F9DA69" w14:textId="77777777" w:rsidTr="00A66138">
        <w:trPr>
          <w:cantSplit/>
        </w:trPr>
        <w:tc>
          <w:tcPr>
            <w:tcW w:w="4145" w:type="dxa"/>
            <w:shd w:val="clear" w:color="auto" w:fill="FFFFFF"/>
          </w:tcPr>
          <w:p w14:paraId="1135C9AE" w14:textId="7B1B41AF" w:rsidR="000E23FF" w:rsidRPr="0099663B" w:rsidRDefault="000E23FF" w:rsidP="00A66138">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99663B">
              <w:rPr>
                <w:rFonts w:ascii="Times New Roman" w:hAnsi="Times New Roman" w:cs="Times New Roman"/>
                <w:i/>
                <w:sz w:val="18"/>
                <w:szCs w:val="18"/>
              </w:rPr>
              <w:t xml:space="preserve"> Lytis (mot</w:t>
            </w:r>
            <w:r w:rsidR="0099663B">
              <w:rPr>
                <w:rFonts w:ascii="Times New Roman" w:hAnsi="Times New Roman" w:cs="Times New Roman"/>
                <w:i/>
                <w:sz w:val="18"/>
                <w:szCs w:val="18"/>
              </w:rPr>
              <w:t>,</w:t>
            </w:r>
            <w:r w:rsidRPr="0099663B">
              <w:rPr>
                <w:rFonts w:ascii="Times New Roman" w:hAnsi="Times New Roman" w:cs="Times New Roman"/>
                <w:i/>
                <w:sz w:val="18"/>
                <w:szCs w:val="18"/>
              </w:rPr>
              <w:t>)</w:t>
            </w:r>
          </w:p>
        </w:tc>
        <w:tc>
          <w:tcPr>
            <w:tcW w:w="844" w:type="dxa"/>
            <w:shd w:val="clear" w:color="auto" w:fill="FFFFFF"/>
          </w:tcPr>
          <w:p w14:paraId="5786E4F0" w14:textId="11408219" w:rsidR="000E23FF" w:rsidRPr="0099663B" w:rsidRDefault="000E23FF"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-1</w:t>
            </w:r>
            <w:r w:rsidR="0099663B">
              <w:rPr>
                <w:rFonts w:ascii="Arial" w:hAnsi="Arial" w:cs="Arial"/>
                <w:sz w:val="18"/>
                <w:szCs w:val="18"/>
              </w:rPr>
              <w:t>,</w:t>
            </w:r>
            <w:r w:rsidRPr="0099663B">
              <w:rPr>
                <w:rFonts w:ascii="Arial" w:hAnsi="Arial" w:cs="Arial"/>
                <w:sz w:val="18"/>
                <w:szCs w:val="18"/>
              </w:rPr>
              <w:t>917</w:t>
            </w:r>
          </w:p>
        </w:tc>
        <w:tc>
          <w:tcPr>
            <w:tcW w:w="845" w:type="dxa"/>
            <w:shd w:val="clear" w:color="auto" w:fill="FFFFFF"/>
          </w:tcPr>
          <w:p w14:paraId="6D09A506" w14:textId="0B34954A" w:rsidR="000E23FF" w:rsidRPr="0099663B" w:rsidRDefault="000E23FF" w:rsidP="00A66138">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99663B">
              <w:rPr>
                <w:rFonts w:ascii="Arial" w:hAnsi="Arial" w:cs="Arial"/>
                <w:sz w:val="18"/>
                <w:szCs w:val="18"/>
              </w:rPr>
              <w:t>1</w:t>
            </w:r>
            <w:r w:rsidR="0099663B">
              <w:rPr>
                <w:rFonts w:ascii="Arial" w:hAnsi="Arial" w:cs="Arial"/>
                <w:sz w:val="18"/>
                <w:szCs w:val="18"/>
              </w:rPr>
              <w:t>,</w:t>
            </w:r>
            <w:r w:rsidRPr="0099663B">
              <w:rPr>
                <w:rFonts w:ascii="Arial" w:hAnsi="Arial" w:cs="Arial"/>
                <w:sz w:val="18"/>
                <w:szCs w:val="18"/>
              </w:rPr>
              <w:t>282</w:t>
            </w:r>
          </w:p>
        </w:tc>
        <w:tc>
          <w:tcPr>
            <w:tcW w:w="845" w:type="dxa"/>
            <w:shd w:val="clear" w:color="auto" w:fill="FFFFFF"/>
          </w:tcPr>
          <w:p w14:paraId="260CCF37" w14:textId="42728C33" w:rsidR="000E23FF" w:rsidRPr="0099663B" w:rsidRDefault="000E23FF" w:rsidP="00A66138">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068</w:t>
            </w:r>
          </w:p>
        </w:tc>
        <w:tc>
          <w:tcPr>
            <w:tcW w:w="845" w:type="dxa"/>
            <w:shd w:val="clear" w:color="auto" w:fill="FFFFFF"/>
          </w:tcPr>
          <w:p w14:paraId="54764A5E" w14:textId="2DB4D803" w:rsidR="000E23FF" w:rsidRPr="0099663B" w:rsidRDefault="000E23FF"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-1</w:t>
            </w:r>
            <w:r w:rsidR="0099663B">
              <w:rPr>
                <w:rFonts w:ascii="Arial" w:hAnsi="Arial" w:cs="Arial"/>
                <w:sz w:val="18"/>
                <w:szCs w:val="18"/>
              </w:rPr>
              <w:t>,</w:t>
            </w:r>
            <w:r w:rsidRPr="0099663B">
              <w:rPr>
                <w:rFonts w:ascii="Arial" w:hAnsi="Arial" w:cs="Arial"/>
                <w:sz w:val="18"/>
                <w:szCs w:val="18"/>
              </w:rPr>
              <w:t>495</w:t>
            </w:r>
          </w:p>
        </w:tc>
        <w:tc>
          <w:tcPr>
            <w:tcW w:w="845" w:type="dxa"/>
            <w:shd w:val="clear" w:color="auto" w:fill="FFFFFF"/>
          </w:tcPr>
          <w:p w14:paraId="590FECBC" w14:textId="73CBD246" w:rsidR="000E23FF" w:rsidRPr="0099663B" w:rsidRDefault="000E23FF" w:rsidP="00A66138">
            <w:pPr>
              <w:autoSpaceDE w:val="0"/>
              <w:autoSpaceDN w:val="0"/>
              <w:adjustRightInd w:val="0"/>
              <w:spacing w:before="40" w:after="40" w:line="360" w:lineRule="auto"/>
              <w:ind w:left="60" w:right="60"/>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136</w:t>
            </w:r>
          </w:p>
        </w:tc>
      </w:tr>
      <w:tr w:rsidR="0099663B" w:rsidRPr="0099663B" w14:paraId="67ACC25C" w14:textId="77777777" w:rsidTr="00A66138">
        <w:trPr>
          <w:cantSplit/>
        </w:trPr>
        <w:tc>
          <w:tcPr>
            <w:tcW w:w="4145" w:type="dxa"/>
            <w:shd w:val="clear" w:color="auto" w:fill="FFFFFF"/>
          </w:tcPr>
          <w:p w14:paraId="563CE07C" w14:textId="77777777" w:rsidR="000E23FF" w:rsidRPr="0099663B" w:rsidRDefault="000E23FF" w:rsidP="00A66138">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99663B">
              <w:rPr>
                <w:rFonts w:ascii="Times New Roman" w:hAnsi="Times New Roman" w:cs="Times New Roman"/>
                <w:i/>
                <w:sz w:val="18"/>
                <w:szCs w:val="18"/>
              </w:rPr>
              <w:t xml:space="preserve"> Išsilavinimas</w:t>
            </w:r>
          </w:p>
        </w:tc>
        <w:tc>
          <w:tcPr>
            <w:tcW w:w="844" w:type="dxa"/>
            <w:shd w:val="clear" w:color="auto" w:fill="FFFFFF"/>
          </w:tcPr>
          <w:p w14:paraId="787CD5ED" w14:textId="7E8D4ECA" w:rsidR="000E23FF" w:rsidRPr="0099663B" w:rsidRDefault="000E23FF"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459</w:t>
            </w:r>
          </w:p>
        </w:tc>
        <w:tc>
          <w:tcPr>
            <w:tcW w:w="845" w:type="dxa"/>
            <w:shd w:val="clear" w:color="auto" w:fill="FFFFFF"/>
          </w:tcPr>
          <w:p w14:paraId="6827DFFA" w14:textId="47EC57E0" w:rsidR="000E23FF" w:rsidRPr="0099663B" w:rsidRDefault="000E23FF" w:rsidP="00A66138">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388</w:t>
            </w:r>
          </w:p>
        </w:tc>
        <w:tc>
          <w:tcPr>
            <w:tcW w:w="845" w:type="dxa"/>
            <w:shd w:val="clear" w:color="auto" w:fill="FFFFFF"/>
          </w:tcPr>
          <w:p w14:paraId="5CC875D3" w14:textId="3ECA04B1" w:rsidR="000E23FF" w:rsidRPr="0099663B" w:rsidRDefault="000E23FF" w:rsidP="00A66138">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057</w:t>
            </w:r>
          </w:p>
        </w:tc>
        <w:tc>
          <w:tcPr>
            <w:tcW w:w="845" w:type="dxa"/>
            <w:shd w:val="clear" w:color="auto" w:fill="FFFFFF"/>
          </w:tcPr>
          <w:p w14:paraId="115D1119" w14:textId="3FA9C9CF" w:rsidR="000E23FF" w:rsidRPr="0099663B" w:rsidRDefault="000E23FF"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1</w:t>
            </w:r>
            <w:r w:rsidR="0099663B">
              <w:rPr>
                <w:rFonts w:ascii="Arial" w:hAnsi="Arial" w:cs="Arial"/>
                <w:sz w:val="18"/>
                <w:szCs w:val="18"/>
              </w:rPr>
              <w:t>,</w:t>
            </w:r>
            <w:r w:rsidRPr="0099663B">
              <w:rPr>
                <w:rFonts w:ascii="Arial" w:hAnsi="Arial" w:cs="Arial"/>
                <w:sz w:val="18"/>
                <w:szCs w:val="18"/>
              </w:rPr>
              <w:t>183</w:t>
            </w:r>
          </w:p>
        </w:tc>
        <w:tc>
          <w:tcPr>
            <w:tcW w:w="845" w:type="dxa"/>
            <w:shd w:val="clear" w:color="auto" w:fill="FFFFFF"/>
          </w:tcPr>
          <w:p w14:paraId="3A659FB5" w14:textId="49508ADE" w:rsidR="000E23FF" w:rsidRPr="0099663B" w:rsidRDefault="000E23FF" w:rsidP="00A66138">
            <w:pPr>
              <w:autoSpaceDE w:val="0"/>
              <w:autoSpaceDN w:val="0"/>
              <w:adjustRightInd w:val="0"/>
              <w:spacing w:before="40" w:after="40" w:line="360" w:lineRule="auto"/>
              <w:ind w:left="60" w:right="60"/>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238</w:t>
            </w:r>
          </w:p>
        </w:tc>
      </w:tr>
      <w:tr w:rsidR="0099663B" w:rsidRPr="0099663B" w14:paraId="610590F4" w14:textId="77777777" w:rsidTr="00A66138">
        <w:trPr>
          <w:cantSplit/>
        </w:trPr>
        <w:tc>
          <w:tcPr>
            <w:tcW w:w="4145" w:type="dxa"/>
            <w:shd w:val="clear" w:color="auto" w:fill="FFFFFF"/>
          </w:tcPr>
          <w:p w14:paraId="69A93AEE" w14:textId="77777777" w:rsidR="000E23FF" w:rsidRPr="0099663B" w:rsidRDefault="000E23FF" w:rsidP="00A66138">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99663B">
              <w:rPr>
                <w:rFonts w:ascii="Times New Roman" w:hAnsi="Times New Roman" w:cs="Times New Roman"/>
                <w:i/>
                <w:sz w:val="18"/>
                <w:szCs w:val="18"/>
              </w:rPr>
              <w:t xml:space="preserve"> Vaikų skaičius šeimoje</w:t>
            </w:r>
          </w:p>
        </w:tc>
        <w:tc>
          <w:tcPr>
            <w:tcW w:w="844" w:type="dxa"/>
            <w:shd w:val="clear" w:color="auto" w:fill="FFFFFF"/>
          </w:tcPr>
          <w:p w14:paraId="1C46B1CD" w14:textId="4D33E6F2" w:rsidR="000E23FF" w:rsidRPr="0099663B" w:rsidRDefault="000E23FF"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059</w:t>
            </w:r>
          </w:p>
        </w:tc>
        <w:tc>
          <w:tcPr>
            <w:tcW w:w="845" w:type="dxa"/>
            <w:shd w:val="clear" w:color="auto" w:fill="FFFFFF"/>
          </w:tcPr>
          <w:p w14:paraId="5F1FCA2E" w14:textId="51947D7D" w:rsidR="000E23FF" w:rsidRPr="0099663B" w:rsidRDefault="000E23FF" w:rsidP="00A66138">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464</w:t>
            </w:r>
          </w:p>
        </w:tc>
        <w:tc>
          <w:tcPr>
            <w:tcW w:w="845" w:type="dxa"/>
            <w:shd w:val="clear" w:color="auto" w:fill="FFFFFF"/>
          </w:tcPr>
          <w:p w14:paraId="619C3634" w14:textId="16812F71" w:rsidR="000E23FF" w:rsidRPr="0099663B" w:rsidRDefault="000E23FF" w:rsidP="00A66138">
            <w:pPr>
              <w:autoSpaceDE w:val="0"/>
              <w:autoSpaceDN w:val="0"/>
              <w:adjustRightInd w:val="0"/>
              <w:spacing w:before="40" w:after="40" w:line="360" w:lineRule="auto"/>
              <w:ind w:left="60" w:right="60" w:firstLine="49"/>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006</w:t>
            </w:r>
          </w:p>
        </w:tc>
        <w:tc>
          <w:tcPr>
            <w:tcW w:w="845" w:type="dxa"/>
            <w:shd w:val="clear" w:color="auto" w:fill="FFFFFF"/>
          </w:tcPr>
          <w:p w14:paraId="40D84D85" w14:textId="7978F209" w:rsidR="000E23FF" w:rsidRPr="0099663B" w:rsidRDefault="000E23FF"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128</w:t>
            </w:r>
          </w:p>
        </w:tc>
        <w:tc>
          <w:tcPr>
            <w:tcW w:w="845" w:type="dxa"/>
            <w:shd w:val="clear" w:color="auto" w:fill="FFFFFF"/>
          </w:tcPr>
          <w:p w14:paraId="4522BEFC" w14:textId="492B4AB4" w:rsidR="000E23FF" w:rsidRPr="0099663B" w:rsidRDefault="000E23FF" w:rsidP="00A66138">
            <w:pPr>
              <w:autoSpaceDE w:val="0"/>
              <w:autoSpaceDN w:val="0"/>
              <w:adjustRightInd w:val="0"/>
              <w:spacing w:before="40" w:after="40" w:line="360" w:lineRule="auto"/>
              <w:ind w:left="60" w:right="60"/>
              <w:jc w:val="center"/>
              <w:rPr>
                <w:rFonts w:ascii="Times New Roman" w:hAnsi="Times New Roman" w:cs="Times New Roman"/>
                <w:sz w:val="18"/>
                <w:szCs w:val="18"/>
              </w:rPr>
            </w:pPr>
            <w:r w:rsidRPr="0099663B">
              <w:rPr>
                <w:rFonts w:ascii="Arial" w:hAnsi="Arial" w:cs="Arial"/>
                <w:sz w:val="18"/>
                <w:szCs w:val="18"/>
              </w:rPr>
              <w:t>0</w:t>
            </w:r>
            <w:r w:rsidR="0099663B">
              <w:rPr>
                <w:rFonts w:ascii="Arial" w:hAnsi="Arial" w:cs="Arial"/>
                <w:sz w:val="18"/>
                <w:szCs w:val="18"/>
              </w:rPr>
              <w:t>,</w:t>
            </w:r>
            <w:r w:rsidRPr="0099663B">
              <w:rPr>
                <w:rFonts w:ascii="Arial" w:hAnsi="Arial" w:cs="Arial"/>
                <w:sz w:val="18"/>
                <w:szCs w:val="18"/>
              </w:rPr>
              <w:t>899</w:t>
            </w:r>
          </w:p>
        </w:tc>
      </w:tr>
      <w:tr w:rsidR="006B77C4" w:rsidRPr="0099663B" w14:paraId="7841F684" w14:textId="77777777" w:rsidTr="00A66138">
        <w:trPr>
          <w:cantSplit/>
        </w:trPr>
        <w:tc>
          <w:tcPr>
            <w:tcW w:w="4145" w:type="dxa"/>
            <w:shd w:val="clear" w:color="auto" w:fill="FFFFFF"/>
          </w:tcPr>
          <w:p w14:paraId="2D96BE74" w14:textId="150C5B22" w:rsidR="006B77C4" w:rsidRPr="0099663B" w:rsidRDefault="006B77C4" w:rsidP="006B77C4">
            <w:pPr>
              <w:autoSpaceDE w:val="0"/>
              <w:autoSpaceDN w:val="0"/>
              <w:adjustRightInd w:val="0"/>
              <w:spacing w:before="40" w:after="40" w:line="360" w:lineRule="auto"/>
              <w:ind w:right="60" w:firstLine="5"/>
              <w:jc w:val="both"/>
              <w:rPr>
                <w:rFonts w:ascii="Times New Roman" w:hAnsi="Times New Roman" w:cs="Times New Roman"/>
                <w:i/>
                <w:sz w:val="18"/>
                <w:szCs w:val="18"/>
              </w:rPr>
            </w:pPr>
            <w:r w:rsidRPr="0099663B">
              <w:rPr>
                <w:rFonts w:ascii="Times New Roman" w:hAnsi="Times New Roman" w:cs="Times New Roman"/>
                <w:i/>
                <w:sz w:val="18"/>
                <w:szCs w:val="18"/>
              </w:rPr>
              <w:t xml:space="preserve"> Netiesioginis įsitraukimas</w:t>
            </w:r>
          </w:p>
        </w:tc>
        <w:tc>
          <w:tcPr>
            <w:tcW w:w="844" w:type="dxa"/>
            <w:shd w:val="clear" w:color="auto" w:fill="FFFFFF"/>
          </w:tcPr>
          <w:p w14:paraId="0B152B81" w14:textId="01787EDC" w:rsidR="006B77C4" w:rsidRPr="0099663B" w:rsidRDefault="006B77C4"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154</w:t>
            </w:r>
          </w:p>
        </w:tc>
        <w:tc>
          <w:tcPr>
            <w:tcW w:w="845" w:type="dxa"/>
            <w:shd w:val="clear" w:color="auto" w:fill="FFFFFF"/>
          </w:tcPr>
          <w:p w14:paraId="4632B2A7" w14:textId="5EA81F65" w:rsidR="006B77C4" w:rsidRPr="0099663B" w:rsidRDefault="006B77C4" w:rsidP="00A66138">
            <w:pPr>
              <w:autoSpaceDE w:val="0"/>
              <w:autoSpaceDN w:val="0"/>
              <w:adjustRightInd w:val="0"/>
              <w:spacing w:before="40" w:after="40" w:line="360" w:lineRule="auto"/>
              <w:ind w:left="60" w:right="60" w:hanging="43"/>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098</w:t>
            </w:r>
          </w:p>
        </w:tc>
        <w:tc>
          <w:tcPr>
            <w:tcW w:w="845" w:type="dxa"/>
            <w:shd w:val="clear" w:color="auto" w:fill="FFFFFF"/>
          </w:tcPr>
          <w:p w14:paraId="21FC92C0" w14:textId="2D4809AC" w:rsidR="006B77C4" w:rsidRPr="0099663B" w:rsidRDefault="006B77C4" w:rsidP="00A66138">
            <w:pPr>
              <w:autoSpaceDE w:val="0"/>
              <w:autoSpaceDN w:val="0"/>
              <w:adjustRightInd w:val="0"/>
              <w:spacing w:before="40" w:after="40" w:line="360" w:lineRule="auto"/>
              <w:ind w:left="60" w:right="60" w:firstLine="49"/>
              <w:jc w:val="center"/>
              <w:rPr>
                <w:rFonts w:ascii="Times New Roman" w:hAnsi="Times New Roman" w:cs="Times New Roman"/>
                <w:b/>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086</w:t>
            </w:r>
          </w:p>
        </w:tc>
        <w:tc>
          <w:tcPr>
            <w:tcW w:w="845" w:type="dxa"/>
            <w:shd w:val="clear" w:color="auto" w:fill="FFFFFF"/>
          </w:tcPr>
          <w:p w14:paraId="7196A0AB" w14:textId="27493080" w:rsidR="006B77C4" w:rsidRPr="0099663B" w:rsidRDefault="006B77C4"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1</w:t>
            </w:r>
            <w:r>
              <w:rPr>
                <w:rFonts w:ascii="Arial" w:hAnsi="Arial" w:cs="Arial"/>
                <w:sz w:val="18"/>
                <w:szCs w:val="18"/>
              </w:rPr>
              <w:t>,</w:t>
            </w:r>
            <w:r w:rsidRPr="0099663B">
              <w:rPr>
                <w:rFonts w:ascii="Arial" w:hAnsi="Arial" w:cs="Arial"/>
                <w:sz w:val="18"/>
                <w:szCs w:val="18"/>
              </w:rPr>
              <w:t>565</w:t>
            </w:r>
          </w:p>
        </w:tc>
        <w:tc>
          <w:tcPr>
            <w:tcW w:w="845" w:type="dxa"/>
            <w:shd w:val="clear" w:color="auto" w:fill="FFFFFF"/>
          </w:tcPr>
          <w:p w14:paraId="3A9EC6EB" w14:textId="626431DF" w:rsidR="006B77C4" w:rsidRPr="0099663B" w:rsidRDefault="006B77C4" w:rsidP="00A66138">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118</w:t>
            </w:r>
          </w:p>
        </w:tc>
      </w:tr>
      <w:tr w:rsidR="006B77C4" w:rsidRPr="0099663B" w14:paraId="53016BC1" w14:textId="77777777" w:rsidTr="00A66138">
        <w:trPr>
          <w:cantSplit/>
        </w:trPr>
        <w:tc>
          <w:tcPr>
            <w:tcW w:w="4145" w:type="dxa"/>
            <w:shd w:val="clear" w:color="auto" w:fill="FFFFFF"/>
          </w:tcPr>
          <w:p w14:paraId="159B1B4B" w14:textId="46D8DAC7" w:rsidR="006B77C4" w:rsidRPr="0099663B" w:rsidRDefault="006B77C4" w:rsidP="006B77C4">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sidRPr="0099663B">
              <w:rPr>
                <w:rFonts w:ascii="Times New Roman" w:hAnsi="Times New Roman" w:cs="Times New Roman"/>
                <w:i/>
                <w:sz w:val="18"/>
                <w:szCs w:val="18"/>
              </w:rPr>
              <w:t>Komunika</w:t>
            </w:r>
            <w:r>
              <w:rPr>
                <w:rFonts w:ascii="Times New Roman" w:hAnsi="Times New Roman" w:cs="Times New Roman"/>
                <w:i/>
                <w:sz w:val="18"/>
                <w:szCs w:val="18"/>
              </w:rPr>
              <w:t>cija</w:t>
            </w:r>
          </w:p>
        </w:tc>
        <w:tc>
          <w:tcPr>
            <w:tcW w:w="844" w:type="dxa"/>
            <w:shd w:val="clear" w:color="auto" w:fill="FFFFFF"/>
          </w:tcPr>
          <w:p w14:paraId="7A72D0F4" w14:textId="20CEEB2A" w:rsidR="006B77C4" w:rsidRPr="0099663B" w:rsidRDefault="006B77C4"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552</w:t>
            </w:r>
          </w:p>
        </w:tc>
        <w:tc>
          <w:tcPr>
            <w:tcW w:w="845" w:type="dxa"/>
          </w:tcPr>
          <w:p w14:paraId="21C71023" w14:textId="1E14C2D5" w:rsidR="006B77C4" w:rsidRPr="0099663B" w:rsidRDefault="006B77C4" w:rsidP="00A66138">
            <w:pPr>
              <w:autoSpaceDE w:val="0"/>
              <w:autoSpaceDN w:val="0"/>
              <w:adjustRightInd w:val="0"/>
              <w:spacing w:before="40" w:after="40" w:line="360" w:lineRule="auto"/>
              <w:ind w:hanging="43"/>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084</w:t>
            </w:r>
          </w:p>
        </w:tc>
        <w:tc>
          <w:tcPr>
            <w:tcW w:w="845" w:type="dxa"/>
          </w:tcPr>
          <w:p w14:paraId="6CC2CCFA" w14:textId="4C87F6C3" w:rsidR="006B77C4" w:rsidRPr="0099663B" w:rsidRDefault="006B77C4" w:rsidP="00A66138">
            <w:pPr>
              <w:autoSpaceDE w:val="0"/>
              <w:autoSpaceDN w:val="0"/>
              <w:adjustRightInd w:val="0"/>
              <w:spacing w:before="40" w:after="40" w:line="360" w:lineRule="auto"/>
              <w:ind w:firstLine="49"/>
              <w:jc w:val="center"/>
              <w:rPr>
                <w:rFonts w:ascii="Times New Roman" w:hAnsi="Times New Roman" w:cs="Times New Roman"/>
                <w:b/>
                <w:sz w:val="18"/>
                <w:szCs w:val="18"/>
              </w:rPr>
            </w:pPr>
            <w:r w:rsidRPr="0099663B">
              <w:rPr>
                <w:rFonts w:ascii="Arial" w:hAnsi="Arial" w:cs="Arial"/>
                <w:b/>
                <w:sz w:val="18"/>
                <w:szCs w:val="18"/>
              </w:rPr>
              <w:t>0,381</w:t>
            </w:r>
          </w:p>
        </w:tc>
        <w:tc>
          <w:tcPr>
            <w:tcW w:w="845" w:type="dxa"/>
            <w:shd w:val="clear" w:color="auto" w:fill="FFFFFF"/>
          </w:tcPr>
          <w:p w14:paraId="083E90DA" w14:textId="37B9290F" w:rsidR="006B77C4" w:rsidRPr="0099663B" w:rsidRDefault="006B77C4"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6</w:t>
            </w:r>
            <w:r>
              <w:rPr>
                <w:rFonts w:ascii="Arial" w:hAnsi="Arial" w:cs="Arial"/>
                <w:sz w:val="18"/>
                <w:szCs w:val="18"/>
              </w:rPr>
              <w:t>,</w:t>
            </w:r>
            <w:r w:rsidRPr="0099663B">
              <w:rPr>
                <w:rFonts w:ascii="Arial" w:hAnsi="Arial" w:cs="Arial"/>
                <w:sz w:val="18"/>
                <w:szCs w:val="18"/>
              </w:rPr>
              <w:t>566</w:t>
            </w:r>
          </w:p>
        </w:tc>
        <w:tc>
          <w:tcPr>
            <w:tcW w:w="845" w:type="dxa"/>
            <w:shd w:val="clear" w:color="auto" w:fill="FFFFFF"/>
          </w:tcPr>
          <w:p w14:paraId="6347C29A" w14:textId="367A7F5E" w:rsidR="006B77C4" w:rsidRPr="0099663B" w:rsidRDefault="006B77C4" w:rsidP="00A66138">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99663B">
              <w:rPr>
                <w:rFonts w:ascii="Arial" w:hAnsi="Arial" w:cs="Arial"/>
                <w:b/>
                <w:sz w:val="18"/>
                <w:szCs w:val="18"/>
              </w:rPr>
              <w:t>0,000</w:t>
            </w:r>
          </w:p>
        </w:tc>
      </w:tr>
      <w:tr w:rsidR="006B77C4" w:rsidRPr="0099663B" w14:paraId="37D384D2" w14:textId="77777777" w:rsidTr="00A66138">
        <w:trPr>
          <w:cantSplit/>
        </w:trPr>
        <w:tc>
          <w:tcPr>
            <w:tcW w:w="4145" w:type="dxa"/>
            <w:shd w:val="clear" w:color="auto" w:fill="FFFFFF"/>
          </w:tcPr>
          <w:p w14:paraId="788FB4D5" w14:textId="0788AC28" w:rsidR="006B77C4" w:rsidRPr="0099663B" w:rsidRDefault="006B77C4" w:rsidP="00A66138">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Pr>
                <w:rFonts w:ascii="Times New Roman" w:hAnsi="Times New Roman" w:cs="Times New Roman"/>
                <w:i/>
                <w:sz w:val="18"/>
                <w:szCs w:val="18"/>
              </w:rPr>
              <w:t>Teigiamos nuostatos</w:t>
            </w:r>
          </w:p>
        </w:tc>
        <w:tc>
          <w:tcPr>
            <w:tcW w:w="844" w:type="dxa"/>
            <w:shd w:val="clear" w:color="auto" w:fill="FFFFFF"/>
          </w:tcPr>
          <w:p w14:paraId="3C195AE5" w14:textId="6A2148AF" w:rsidR="006B77C4" w:rsidRPr="0099663B" w:rsidRDefault="006B77C4"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109</w:t>
            </w:r>
          </w:p>
        </w:tc>
        <w:tc>
          <w:tcPr>
            <w:tcW w:w="845" w:type="dxa"/>
          </w:tcPr>
          <w:p w14:paraId="33C0E546" w14:textId="66ABBDAC" w:rsidR="006B77C4" w:rsidRPr="0099663B" w:rsidRDefault="006B77C4" w:rsidP="00A66138">
            <w:pPr>
              <w:autoSpaceDE w:val="0"/>
              <w:autoSpaceDN w:val="0"/>
              <w:adjustRightInd w:val="0"/>
              <w:spacing w:before="40" w:after="40" w:line="360" w:lineRule="auto"/>
              <w:ind w:hanging="43"/>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111</w:t>
            </w:r>
          </w:p>
        </w:tc>
        <w:tc>
          <w:tcPr>
            <w:tcW w:w="845" w:type="dxa"/>
          </w:tcPr>
          <w:p w14:paraId="0A287F5B" w14:textId="23100F7A" w:rsidR="006B77C4" w:rsidRPr="0099663B" w:rsidRDefault="006B77C4" w:rsidP="00A66138">
            <w:pPr>
              <w:autoSpaceDE w:val="0"/>
              <w:autoSpaceDN w:val="0"/>
              <w:adjustRightInd w:val="0"/>
              <w:spacing w:before="40" w:after="40" w:line="360" w:lineRule="auto"/>
              <w:ind w:firstLine="49"/>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080</w:t>
            </w:r>
          </w:p>
        </w:tc>
        <w:tc>
          <w:tcPr>
            <w:tcW w:w="845" w:type="dxa"/>
            <w:shd w:val="clear" w:color="auto" w:fill="FFFFFF"/>
          </w:tcPr>
          <w:p w14:paraId="4EAA8021" w14:textId="226E9902" w:rsidR="006B77C4" w:rsidRPr="0099663B" w:rsidRDefault="006B77C4"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983</w:t>
            </w:r>
          </w:p>
        </w:tc>
        <w:tc>
          <w:tcPr>
            <w:tcW w:w="845" w:type="dxa"/>
            <w:shd w:val="clear" w:color="auto" w:fill="FFFFFF"/>
          </w:tcPr>
          <w:p w14:paraId="7E02430F" w14:textId="3592A6CD" w:rsidR="006B77C4" w:rsidRPr="0099663B" w:rsidRDefault="006B77C4" w:rsidP="00A66138">
            <w:pPr>
              <w:autoSpaceDE w:val="0"/>
              <w:autoSpaceDN w:val="0"/>
              <w:adjustRightInd w:val="0"/>
              <w:spacing w:before="40" w:after="40" w:line="360" w:lineRule="auto"/>
              <w:ind w:left="60" w:right="60"/>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327</w:t>
            </w:r>
          </w:p>
        </w:tc>
      </w:tr>
      <w:tr w:rsidR="006B77C4" w:rsidRPr="0099663B" w14:paraId="7ECDEE81" w14:textId="77777777" w:rsidTr="00A66138">
        <w:trPr>
          <w:cantSplit/>
        </w:trPr>
        <w:tc>
          <w:tcPr>
            <w:tcW w:w="4145" w:type="dxa"/>
            <w:shd w:val="clear" w:color="auto" w:fill="FFFFFF"/>
          </w:tcPr>
          <w:p w14:paraId="489B3532" w14:textId="77777777" w:rsidR="006B77C4" w:rsidRPr="0099663B" w:rsidRDefault="006B77C4" w:rsidP="00A66138">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sidRPr="0099663B">
              <w:rPr>
                <w:rFonts w:ascii="Times New Roman" w:hAnsi="Times New Roman" w:cs="Times New Roman"/>
                <w:i/>
                <w:sz w:val="18"/>
                <w:szCs w:val="18"/>
              </w:rPr>
              <w:t>Grįžtamasis ryšys_tėvams</w:t>
            </w:r>
          </w:p>
        </w:tc>
        <w:tc>
          <w:tcPr>
            <w:tcW w:w="844" w:type="dxa"/>
            <w:shd w:val="clear" w:color="auto" w:fill="FFFFFF"/>
          </w:tcPr>
          <w:p w14:paraId="05548EE4" w14:textId="20C3E94E" w:rsidR="006B77C4" w:rsidRPr="0099663B" w:rsidRDefault="006B77C4"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039</w:t>
            </w:r>
          </w:p>
        </w:tc>
        <w:tc>
          <w:tcPr>
            <w:tcW w:w="845" w:type="dxa"/>
          </w:tcPr>
          <w:p w14:paraId="17FA7E7F" w14:textId="484E45AE" w:rsidR="006B77C4" w:rsidRPr="0099663B" w:rsidRDefault="006B77C4" w:rsidP="00A66138">
            <w:pPr>
              <w:autoSpaceDE w:val="0"/>
              <w:autoSpaceDN w:val="0"/>
              <w:adjustRightInd w:val="0"/>
              <w:spacing w:before="40" w:after="40" w:line="360" w:lineRule="auto"/>
              <w:ind w:hanging="43"/>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102</w:t>
            </w:r>
          </w:p>
        </w:tc>
        <w:tc>
          <w:tcPr>
            <w:tcW w:w="845" w:type="dxa"/>
          </w:tcPr>
          <w:p w14:paraId="7FD3946A" w14:textId="477E5923" w:rsidR="006B77C4" w:rsidRPr="0099663B" w:rsidRDefault="006B77C4" w:rsidP="00A66138">
            <w:pPr>
              <w:autoSpaceDE w:val="0"/>
              <w:autoSpaceDN w:val="0"/>
              <w:adjustRightInd w:val="0"/>
              <w:spacing w:before="40" w:after="40" w:line="360" w:lineRule="auto"/>
              <w:ind w:firstLine="49"/>
              <w:jc w:val="center"/>
              <w:rPr>
                <w:rFonts w:ascii="Times New Roman" w:hAnsi="Times New Roman" w:cs="Times New Roman"/>
                <w:b/>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036</w:t>
            </w:r>
          </w:p>
        </w:tc>
        <w:tc>
          <w:tcPr>
            <w:tcW w:w="845" w:type="dxa"/>
            <w:shd w:val="clear" w:color="auto" w:fill="FFFFFF"/>
          </w:tcPr>
          <w:p w14:paraId="72F1B53E" w14:textId="7286A2BC" w:rsidR="006B77C4" w:rsidRPr="0099663B" w:rsidRDefault="006B77C4"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388</w:t>
            </w:r>
          </w:p>
        </w:tc>
        <w:tc>
          <w:tcPr>
            <w:tcW w:w="845" w:type="dxa"/>
            <w:shd w:val="clear" w:color="auto" w:fill="FFFFFF"/>
          </w:tcPr>
          <w:p w14:paraId="3DC30CC6" w14:textId="457BE7C8" w:rsidR="006B77C4" w:rsidRPr="0099663B" w:rsidRDefault="006B77C4" w:rsidP="00A66138">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698</w:t>
            </w:r>
          </w:p>
        </w:tc>
      </w:tr>
      <w:tr w:rsidR="006B77C4" w:rsidRPr="0099663B" w14:paraId="1168527F" w14:textId="77777777" w:rsidTr="00A66138">
        <w:trPr>
          <w:cantSplit/>
        </w:trPr>
        <w:tc>
          <w:tcPr>
            <w:tcW w:w="4145" w:type="dxa"/>
            <w:shd w:val="clear" w:color="auto" w:fill="FFFFFF"/>
          </w:tcPr>
          <w:p w14:paraId="3D43BE41" w14:textId="77777777" w:rsidR="006B77C4" w:rsidRPr="0099663B" w:rsidRDefault="006B77C4" w:rsidP="00A66138">
            <w:pPr>
              <w:autoSpaceDE w:val="0"/>
              <w:autoSpaceDN w:val="0"/>
              <w:adjustRightInd w:val="0"/>
              <w:spacing w:before="40" w:after="40" w:line="360" w:lineRule="auto"/>
              <w:ind w:left="60" w:right="60" w:firstLine="5"/>
              <w:jc w:val="both"/>
              <w:rPr>
                <w:rFonts w:ascii="Times New Roman" w:hAnsi="Times New Roman" w:cs="Times New Roman"/>
                <w:i/>
                <w:sz w:val="18"/>
                <w:szCs w:val="18"/>
              </w:rPr>
            </w:pPr>
            <w:r w:rsidRPr="0099663B">
              <w:rPr>
                <w:rFonts w:ascii="Times New Roman" w:hAnsi="Times New Roman" w:cs="Times New Roman"/>
                <w:i/>
                <w:sz w:val="18"/>
                <w:szCs w:val="18"/>
              </w:rPr>
              <w:t>Bendruomeniškumas</w:t>
            </w:r>
          </w:p>
        </w:tc>
        <w:tc>
          <w:tcPr>
            <w:tcW w:w="844" w:type="dxa"/>
            <w:shd w:val="clear" w:color="auto" w:fill="FFFFFF"/>
          </w:tcPr>
          <w:p w14:paraId="6AE692F6" w14:textId="34857021" w:rsidR="006B77C4" w:rsidRPr="0099663B" w:rsidRDefault="006B77C4"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165</w:t>
            </w:r>
          </w:p>
        </w:tc>
        <w:tc>
          <w:tcPr>
            <w:tcW w:w="845" w:type="dxa"/>
          </w:tcPr>
          <w:p w14:paraId="2AA0CEEB" w14:textId="6587E232" w:rsidR="006B77C4" w:rsidRPr="0099663B" w:rsidRDefault="006B77C4" w:rsidP="00A66138">
            <w:pPr>
              <w:autoSpaceDE w:val="0"/>
              <w:autoSpaceDN w:val="0"/>
              <w:adjustRightInd w:val="0"/>
              <w:spacing w:before="40" w:after="40" w:line="360" w:lineRule="auto"/>
              <w:ind w:hanging="43"/>
              <w:jc w:val="center"/>
              <w:rPr>
                <w:rFonts w:ascii="Times New Roman" w:hAnsi="Times New Roman" w:cs="Times New Roman"/>
                <w:sz w:val="18"/>
                <w:szCs w:val="18"/>
              </w:rPr>
            </w:pPr>
            <w:r w:rsidRPr="0099663B">
              <w:rPr>
                <w:rFonts w:ascii="Arial" w:hAnsi="Arial" w:cs="Arial"/>
                <w:sz w:val="18"/>
                <w:szCs w:val="18"/>
              </w:rPr>
              <w:t>0</w:t>
            </w:r>
            <w:r>
              <w:rPr>
                <w:rFonts w:ascii="Arial" w:hAnsi="Arial" w:cs="Arial"/>
                <w:sz w:val="18"/>
                <w:szCs w:val="18"/>
              </w:rPr>
              <w:t>,</w:t>
            </w:r>
            <w:r w:rsidRPr="0099663B">
              <w:rPr>
                <w:rFonts w:ascii="Arial" w:hAnsi="Arial" w:cs="Arial"/>
                <w:sz w:val="18"/>
                <w:szCs w:val="18"/>
              </w:rPr>
              <w:t>057</w:t>
            </w:r>
          </w:p>
        </w:tc>
        <w:tc>
          <w:tcPr>
            <w:tcW w:w="845" w:type="dxa"/>
          </w:tcPr>
          <w:p w14:paraId="762EE842" w14:textId="1E8F9C17" w:rsidR="006B77C4" w:rsidRPr="0099663B" w:rsidRDefault="006B77C4" w:rsidP="00A66138">
            <w:pPr>
              <w:autoSpaceDE w:val="0"/>
              <w:autoSpaceDN w:val="0"/>
              <w:adjustRightInd w:val="0"/>
              <w:spacing w:before="40" w:after="40" w:line="360" w:lineRule="auto"/>
              <w:ind w:firstLine="49"/>
              <w:jc w:val="center"/>
              <w:rPr>
                <w:rFonts w:ascii="Times New Roman" w:hAnsi="Times New Roman" w:cs="Times New Roman"/>
                <w:b/>
                <w:sz w:val="18"/>
                <w:szCs w:val="18"/>
              </w:rPr>
            </w:pPr>
            <w:r w:rsidRPr="0099663B">
              <w:rPr>
                <w:rFonts w:ascii="Arial" w:hAnsi="Arial" w:cs="Arial"/>
                <w:b/>
                <w:sz w:val="18"/>
                <w:szCs w:val="18"/>
              </w:rPr>
              <w:t>0,222</w:t>
            </w:r>
          </w:p>
        </w:tc>
        <w:tc>
          <w:tcPr>
            <w:tcW w:w="845" w:type="dxa"/>
            <w:shd w:val="clear" w:color="auto" w:fill="FFFFFF"/>
          </w:tcPr>
          <w:p w14:paraId="0091127C" w14:textId="3EBAA6F3" w:rsidR="006B77C4" w:rsidRPr="0099663B" w:rsidRDefault="006B77C4"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r w:rsidRPr="0099663B">
              <w:rPr>
                <w:rFonts w:ascii="Arial" w:hAnsi="Arial" w:cs="Arial"/>
                <w:sz w:val="18"/>
                <w:szCs w:val="18"/>
              </w:rPr>
              <w:t>2</w:t>
            </w:r>
            <w:r>
              <w:rPr>
                <w:rFonts w:ascii="Arial" w:hAnsi="Arial" w:cs="Arial"/>
                <w:sz w:val="18"/>
                <w:szCs w:val="18"/>
              </w:rPr>
              <w:t>,</w:t>
            </w:r>
            <w:r w:rsidRPr="0099663B">
              <w:rPr>
                <w:rFonts w:ascii="Arial" w:hAnsi="Arial" w:cs="Arial"/>
                <w:sz w:val="18"/>
                <w:szCs w:val="18"/>
              </w:rPr>
              <w:t>874</w:t>
            </w:r>
          </w:p>
        </w:tc>
        <w:tc>
          <w:tcPr>
            <w:tcW w:w="845" w:type="dxa"/>
            <w:shd w:val="clear" w:color="auto" w:fill="FFFFFF"/>
          </w:tcPr>
          <w:p w14:paraId="587EBEBE" w14:textId="2FC541A1" w:rsidR="006B77C4" w:rsidRPr="0099663B" w:rsidRDefault="006B77C4" w:rsidP="00A66138">
            <w:pPr>
              <w:autoSpaceDE w:val="0"/>
              <w:autoSpaceDN w:val="0"/>
              <w:adjustRightInd w:val="0"/>
              <w:spacing w:before="40" w:after="40" w:line="360" w:lineRule="auto"/>
              <w:ind w:left="60" w:right="60"/>
              <w:jc w:val="center"/>
              <w:rPr>
                <w:rFonts w:ascii="Times New Roman" w:hAnsi="Times New Roman" w:cs="Times New Roman"/>
                <w:b/>
                <w:sz w:val="18"/>
                <w:szCs w:val="18"/>
              </w:rPr>
            </w:pPr>
            <w:r w:rsidRPr="0099663B">
              <w:rPr>
                <w:rFonts w:ascii="Arial" w:hAnsi="Arial" w:cs="Arial"/>
                <w:b/>
                <w:sz w:val="18"/>
                <w:szCs w:val="18"/>
              </w:rPr>
              <w:t>0,004</w:t>
            </w:r>
          </w:p>
        </w:tc>
      </w:tr>
      <w:tr w:rsidR="006B77C4" w:rsidRPr="0099663B" w14:paraId="719E17B3" w14:textId="77777777" w:rsidTr="00A66138">
        <w:trPr>
          <w:cantSplit/>
        </w:trPr>
        <w:tc>
          <w:tcPr>
            <w:tcW w:w="4145" w:type="dxa"/>
            <w:shd w:val="clear" w:color="auto" w:fill="FFFFFF"/>
          </w:tcPr>
          <w:p w14:paraId="6A319E69" w14:textId="062BCC8B" w:rsidR="006B77C4" w:rsidRPr="0099663B" w:rsidRDefault="006B77C4" w:rsidP="0099663B">
            <w:pPr>
              <w:autoSpaceDE w:val="0"/>
              <w:autoSpaceDN w:val="0"/>
              <w:adjustRightInd w:val="0"/>
              <w:spacing w:before="40" w:after="40" w:line="360" w:lineRule="auto"/>
              <w:ind w:left="60" w:right="60" w:firstLine="5"/>
              <w:jc w:val="both"/>
              <w:rPr>
                <w:rFonts w:ascii="Times New Roman" w:hAnsi="Times New Roman" w:cs="Times New Roman"/>
                <w:sz w:val="18"/>
                <w:szCs w:val="18"/>
              </w:rPr>
            </w:pPr>
            <w:r w:rsidRPr="0099663B">
              <w:rPr>
                <w:rFonts w:ascii="Times New Roman" w:hAnsi="Times New Roman" w:cs="Times New Roman"/>
                <w:sz w:val="18"/>
                <w:szCs w:val="18"/>
              </w:rPr>
              <w:t>R</w:t>
            </w:r>
            <w:r w:rsidRPr="0099663B">
              <w:rPr>
                <w:rFonts w:ascii="Times New Roman" w:hAnsi="Times New Roman" w:cs="Times New Roman"/>
                <w:sz w:val="18"/>
                <w:szCs w:val="18"/>
                <w:vertAlign w:val="superscript"/>
              </w:rPr>
              <w:t>2</w:t>
            </w:r>
            <w:r w:rsidRPr="0099663B">
              <w:rPr>
                <w:rFonts w:ascii="Times New Roman" w:hAnsi="Times New Roman" w:cs="Times New Roman"/>
                <w:sz w:val="18"/>
                <w:szCs w:val="18"/>
              </w:rPr>
              <w:t xml:space="preserve"> = 0,</w:t>
            </w:r>
            <w:r>
              <w:rPr>
                <w:rFonts w:ascii="Times New Roman" w:hAnsi="Times New Roman" w:cs="Times New Roman"/>
                <w:sz w:val="18"/>
                <w:szCs w:val="18"/>
              </w:rPr>
              <w:t>341</w:t>
            </w:r>
            <w:r w:rsidRPr="0099663B">
              <w:rPr>
                <w:rFonts w:ascii="Times New Roman" w:hAnsi="Times New Roman" w:cs="Times New Roman"/>
                <w:sz w:val="18"/>
                <w:szCs w:val="18"/>
              </w:rPr>
              <w:t xml:space="preserve">, F (9, 325) </w:t>
            </w:r>
            <w:r>
              <w:rPr>
                <w:rFonts w:ascii="Times New Roman" w:hAnsi="Times New Roman" w:cs="Times New Roman"/>
                <w:sz w:val="18"/>
                <w:szCs w:val="18"/>
              </w:rPr>
              <w:t>18,692</w:t>
            </w:r>
            <w:r w:rsidRPr="0099663B">
              <w:rPr>
                <w:rFonts w:ascii="Times New Roman" w:hAnsi="Times New Roman" w:cs="Times New Roman"/>
                <w:sz w:val="18"/>
                <w:szCs w:val="18"/>
              </w:rPr>
              <w:t>, p = 0,000</w:t>
            </w:r>
          </w:p>
        </w:tc>
        <w:tc>
          <w:tcPr>
            <w:tcW w:w="844" w:type="dxa"/>
            <w:shd w:val="clear" w:color="auto" w:fill="FFFFFF"/>
          </w:tcPr>
          <w:p w14:paraId="0C971EE7" w14:textId="77777777" w:rsidR="006B77C4" w:rsidRPr="0099663B" w:rsidRDefault="006B77C4" w:rsidP="00A66138">
            <w:pPr>
              <w:autoSpaceDE w:val="0"/>
              <w:autoSpaceDN w:val="0"/>
              <w:adjustRightInd w:val="0"/>
              <w:spacing w:before="40" w:after="40" w:line="360" w:lineRule="auto"/>
              <w:ind w:left="60" w:right="60" w:firstLine="45"/>
              <w:jc w:val="center"/>
              <w:rPr>
                <w:rFonts w:ascii="Times New Roman" w:hAnsi="Times New Roman" w:cs="Times New Roman"/>
                <w:sz w:val="18"/>
                <w:szCs w:val="18"/>
              </w:rPr>
            </w:pPr>
          </w:p>
        </w:tc>
        <w:tc>
          <w:tcPr>
            <w:tcW w:w="845" w:type="dxa"/>
          </w:tcPr>
          <w:p w14:paraId="1C8947F5" w14:textId="77777777" w:rsidR="006B77C4" w:rsidRPr="0099663B" w:rsidRDefault="006B77C4" w:rsidP="00A66138">
            <w:pPr>
              <w:autoSpaceDE w:val="0"/>
              <w:autoSpaceDN w:val="0"/>
              <w:adjustRightInd w:val="0"/>
              <w:spacing w:before="40" w:after="40" w:line="360" w:lineRule="auto"/>
              <w:ind w:hanging="43"/>
              <w:jc w:val="center"/>
              <w:rPr>
                <w:rFonts w:ascii="Times New Roman" w:hAnsi="Times New Roman" w:cs="Times New Roman"/>
                <w:sz w:val="18"/>
                <w:szCs w:val="18"/>
              </w:rPr>
            </w:pPr>
          </w:p>
        </w:tc>
        <w:tc>
          <w:tcPr>
            <w:tcW w:w="845" w:type="dxa"/>
          </w:tcPr>
          <w:p w14:paraId="599A32C8" w14:textId="77777777" w:rsidR="006B77C4" w:rsidRPr="0099663B" w:rsidRDefault="006B77C4" w:rsidP="00A66138">
            <w:pPr>
              <w:autoSpaceDE w:val="0"/>
              <w:autoSpaceDN w:val="0"/>
              <w:adjustRightInd w:val="0"/>
              <w:spacing w:before="40" w:after="40" w:line="360" w:lineRule="auto"/>
              <w:ind w:firstLine="49"/>
              <w:jc w:val="center"/>
              <w:rPr>
                <w:rFonts w:ascii="Times New Roman" w:hAnsi="Times New Roman" w:cs="Times New Roman"/>
                <w:sz w:val="18"/>
                <w:szCs w:val="18"/>
              </w:rPr>
            </w:pPr>
          </w:p>
        </w:tc>
        <w:tc>
          <w:tcPr>
            <w:tcW w:w="845" w:type="dxa"/>
            <w:shd w:val="clear" w:color="auto" w:fill="FFFFFF"/>
          </w:tcPr>
          <w:p w14:paraId="0B9B0604" w14:textId="77777777" w:rsidR="006B77C4" w:rsidRPr="0099663B" w:rsidRDefault="006B77C4" w:rsidP="00A66138">
            <w:pPr>
              <w:autoSpaceDE w:val="0"/>
              <w:autoSpaceDN w:val="0"/>
              <w:adjustRightInd w:val="0"/>
              <w:spacing w:before="40" w:after="40" w:line="360" w:lineRule="auto"/>
              <w:ind w:left="60" w:right="60" w:firstLine="59"/>
              <w:jc w:val="center"/>
              <w:rPr>
                <w:rFonts w:ascii="Times New Roman" w:hAnsi="Times New Roman" w:cs="Times New Roman"/>
                <w:sz w:val="18"/>
                <w:szCs w:val="18"/>
              </w:rPr>
            </w:pPr>
          </w:p>
        </w:tc>
        <w:tc>
          <w:tcPr>
            <w:tcW w:w="845" w:type="dxa"/>
            <w:shd w:val="clear" w:color="auto" w:fill="FFFFFF"/>
          </w:tcPr>
          <w:p w14:paraId="55427562" w14:textId="77777777" w:rsidR="006B77C4" w:rsidRPr="0099663B" w:rsidRDefault="006B77C4" w:rsidP="00A66138">
            <w:pPr>
              <w:autoSpaceDE w:val="0"/>
              <w:autoSpaceDN w:val="0"/>
              <w:adjustRightInd w:val="0"/>
              <w:spacing w:before="40" w:after="40" w:line="360" w:lineRule="auto"/>
              <w:ind w:left="60" w:right="60"/>
              <w:jc w:val="center"/>
              <w:rPr>
                <w:rFonts w:ascii="Times New Roman" w:hAnsi="Times New Roman" w:cs="Times New Roman"/>
                <w:sz w:val="18"/>
                <w:szCs w:val="18"/>
              </w:rPr>
            </w:pPr>
          </w:p>
        </w:tc>
      </w:tr>
    </w:tbl>
    <w:p w14:paraId="331173B7" w14:textId="77777777" w:rsidR="000E23FF" w:rsidRPr="00DC2C07" w:rsidRDefault="000E23FF" w:rsidP="00551605">
      <w:pPr>
        <w:tabs>
          <w:tab w:val="left" w:pos="567"/>
        </w:tabs>
        <w:spacing w:after="0" w:line="360" w:lineRule="auto"/>
        <w:jc w:val="both"/>
        <w:rPr>
          <w:rFonts w:ascii="Times New Roman" w:hAnsi="Times New Roman" w:cs="Times New Roman"/>
          <w:b/>
          <w:i/>
          <w:sz w:val="24"/>
          <w:szCs w:val="24"/>
        </w:rPr>
      </w:pPr>
    </w:p>
    <w:p w14:paraId="2211F3E0" w14:textId="27B6C8B4" w:rsidR="003F5FE6" w:rsidRDefault="0099663B" w:rsidP="0098054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5138" w:rsidRPr="00DC2C07">
        <w:rPr>
          <w:rFonts w:ascii="Times New Roman" w:hAnsi="Times New Roman" w:cs="Times New Roman"/>
          <w:sz w:val="24"/>
          <w:szCs w:val="24"/>
        </w:rPr>
        <w:t xml:space="preserve">Apibendrinant </w:t>
      </w:r>
      <w:r w:rsidR="00755C47">
        <w:rPr>
          <w:rFonts w:ascii="Times New Roman" w:hAnsi="Times New Roman" w:cs="Times New Roman"/>
          <w:sz w:val="24"/>
          <w:szCs w:val="24"/>
        </w:rPr>
        <w:t xml:space="preserve">šiuos </w:t>
      </w:r>
      <w:r w:rsidR="00965138" w:rsidRPr="00DC2C07">
        <w:rPr>
          <w:rFonts w:ascii="Times New Roman" w:hAnsi="Times New Roman" w:cs="Times New Roman"/>
          <w:sz w:val="24"/>
          <w:szCs w:val="24"/>
        </w:rPr>
        <w:t>tyrimo rezultatus galima teigti, kad</w:t>
      </w:r>
      <w:r w:rsidR="00531998" w:rsidRPr="00DC2C07">
        <w:rPr>
          <w:rFonts w:ascii="Times New Roman" w:hAnsi="Times New Roman" w:cs="Times New Roman"/>
          <w:sz w:val="24"/>
          <w:szCs w:val="24"/>
        </w:rPr>
        <w:t xml:space="preserve"> teigiamas tėvų nuostatas apie </w:t>
      </w:r>
      <w:r w:rsidR="002B6E8F">
        <w:rPr>
          <w:rFonts w:ascii="Times New Roman" w:hAnsi="Times New Roman" w:cs="Times New Roman"/>
          <w:sz w:val="24"/>
          <w:szCs w:val="24"/>
        </w:rPr>
        <w:t>darželį</w:t>
      </w:r>
      <w:r w:rsidR="00531998" w:rsidRPr="00DC2C07">
        <w:rPr>
          <w:rFonts w:ascii="Times New Roman" w:hAnsi="Times New Roman" w:cs="Times New Roman"/>
          <w:sz w:val="24"/>
          <w:szCs w:val="24"/>
        </w:rPr>
        <w:t xml:space="preserve"> prognozuoja </w:t>
      </w:r>
      <w:r w:rsidR="002977B5">
        <w:rPr>
          <w:rFonts w:ascii="Times New Roman" w:hAnsi="Times New Roman" w:cs="Times New Roman"/>
          <w:sz w:val="24"/>
          <w:szCs w:val="24"/>
        </w:rPr>
        <w:t>darželio</w:t>
      </w:r>
      <w:r w:rsidR="00531998" w:rsidRPr="00DC2C07">
        <w:rPr>
          <w:rFonts w:ascii="Times New Roman" w:hAnsi="Times New Roman" w:cs="Times New Roman"/>
          <w:sz w:val="24"/>
          <w:szCs w:val="24"/>
        </w:rPr>
        <w:t xml:space="preserve"> </w:t>
      </w:r>
      <w:r w:rsidR="002B6E8F">
        <w:rPr>
          <w:rFonts w:ascii="Times New Roman" w:hAnsi="Times New Roman" w:cs="Times New Roman"/>
          <w:sz w:val="24"/>
          <w:szCs w:val="24"/>
        </w:rPr>
        <w:t>darbuotojų</w:t>
      </w:r>
      <w:r w:rsidR="00531998" w:rsidRPr="00DC2C07">
        <w:rPr>
          <w:rFonts w:ascii="Times New Roman" w:hAnsi="Times New Roman" w:cs="Times New Roman"/>
          <w:sz w:val="24"/>
          <w:szCs w:val="24"/>
        </w:rPr>
        <w:t xml:space="preserve"> tėvams teikiamas grįžtamasis ryšys</w:t>
      </w:r>
      <w:r w:rsidR="009120D7">
        <w:rPr>
          <w:rFonts w:ascii="Times New Roman" w:hAnsi="Times New Roman" w:cs="Times New Roman"/>
          <w:sz w:val="24"/>
          <w:szCs w:val="24"/>
        </w:rPr>
        <w:t xml:space="preserve"> ir</w:t>
      </w:r>
      <w:r w:rsidR="002B6E8F">
        <w:rPr>
          <w:rFonts w:ascii="Times New Roman" w:hAnsi="Times New Roman" w:cs="Times New Roman"/>
          <w:sz w:val="24"/>
          <w:szCs w:val="24"/>
        </w:rPr>
        <w:t xml:space="preserve"> </w:t>
      </w:r>
      <w:r w:rsidR="00531998" w:rsidRPr="00DC2C07">
        <w:rPr>
          <w:rFonts w:ascii="Times New Roman" w:hAnsi="Times New Roman" w:cs="Times New Roman"/>
          <w:sz w:val="24"/>
          <w:szCs w:val="24"/>
        </w:rPr>
        <w:t xml:space="preserve">kiek mažiau </w:t>
      </w:r>
      <w:r w:rsidR="009120D7">
        <w:rPr>
          <w:rFonts w:ascii="Times New Roman" w:hAnsi="Times New Roman" w:cs="Times New Roman"/>
          <w:sz w:val="24"/>
          <w:szCs w:val="24"/>
        </w:rPr>
        <w:t>–</w:t>
      </w:r>
      <w:r w:rsidR="00531998" w:rsidRPr="00DC2C07">
        <w:rPr>
          <w:rFonts w:ascii="Times New Roman" w:hAnsi="Times New Roman" w:cs="Times New Roman"/>
          <w:sz w:val="24"/>
          <w:szCs w:val="24"/>
        </w:rPr>
        <w:t xml:space="preserve"> </w:t>
      </w:r>
      <w:r w:rsidR="002977B5">
        <w:rPr>
          <w:rFonts w:ascii="Times New Roman" w:hAnsi="Times New Roman" w:cs="Times New Roman"/>
          <w:sz w:val="24"/>
          <w:szCs w:val="24"/>
        </w:rPr>
        <w:t>darželio</w:t>
      </w:r>
      <w:r w:rsidR="00531998" w:rsidRPr="00DC2C07">
        <w:rPr>
          <w:rFonts w:ascii="Times New Roman" w:hAnsi="Times New Roman" w:cs="Times New Roman"/>
          <w:sz w:val="24"/>
          <w:szCs w:val="24"/>
        </w:rPr>
        <w:t xml:space="preserve"> bendruomeniškumas</w:t>
      </w:r>
      <w:r w:rsidR="003F5FE6">
        <w:rPr>
          <w:rFonts w:ascii="Times New Roman" w:hAnsi="Times New Roman" w:cs="Times New Roman"/>
          <w:sz w:val="24"/>
          <w:szCs w:val="24"/>
        </w:rPr>
        <w:t xml:space="preserve">. </w:t>
      </w:r>
      <w:r w:rsidR="009120D7">
        <w:rPr>
          <w:rFonts w:ascii="Times New Roman" w:hAnsi="Times New Roman" w:cs="Times New Roman"/>
          <w:sz w:val="24"/>
          <w:szCs w:val="24"/>
        </w:rPr>
        <w:t>Darželio</w:t>
      </w:r>
      <w:r w:rsidR="009120D7" w:rsidRPr="00DC2C07">
        <w:rPr>
          <w:rFonts w:ascii="Times New Roman" w:hAnsi="Times New Roman" w:cs="Times New Roman"/>
          <w:sz w:val="24"/>
          <w:szCs w:val="24"/>
        </w:rPr>
        <w:t xml:space="preserve"> bendruomeniškumas</w:t>
      </w:r>
      <w:r w:rsidR="009120D7">
        <w:rPr>
          <w:rFonts w:ascii="Times New Roman" w:hAnsi="Times New Roman" w:cs="Times New Roman"/>
          <w:sz w:val="24"/>
          <w:szCs w:val="24"/>
        </w:rPr>
        <w:t xml:space="preserve"> ir komunikacija prognozuoja tėvų tiesioginį įsitraukim</w:t>
      </w:r>
      <w:r w:rsidR="00324746">
        <w:rPr>
          <w:rFonts w:ascii="Times New Roman" w:hAnsi="Times New Roman" w:cs="Times New Roman"/>
          <w:sz w:val="24"/>
          <w:szCs w:val="24"/>
        </w:rPr>
        <w:t>ą</w:t>
      </w:r>
      <w:r w:rsidR="009120D7">
        <w:rPr>
          <w:rFonts w:ascii="Times New Roman" w:hAnsi="Times New Roman" w:cs="Times New Roman"/>
          <w:sz w:val="24"/>
          <w:szCs w:val="24"/>
        </w:rPr>
        <w:t xml:space="preserve"> į darželio gyvenimą. </w:t>
      </w:r>
      <w:r w:rsidR="003F5FE6">
        <w:rPr>
          <w:rFonts w:ascii="Times New Roman" w:hAnsi="Times New Roman" w:cs="Times New Roman"/>
          <w:sz w:val="24"/>
          <w:szCs w:val="24"/>
        </w:rPr>
        <w:t xml:space="preserve">Kiti mikroklimato komponentai, nors ir koreliuoja tarpusavyje bei su tėvų nuostatomis </w:t>
      </w:r>
      <w:r w:rsidR="009120D7">
        <w:rPr>
          <w:rFonts w:ascii="Times New Roman" w:hAnsi="Times New Roman" w:cs="Times New Roman"/>
          <w:sz w:val="24"/>
          <w:szCs w:val="24"/>
        </w:rPr>
        <w:t xml:space="preserve">ir tiesioginiu įsitraukimu </w:t>
      </w:r>
      <w:r w:rsidR="003F5FE6">
        <w:rPr>
          <w:rFonts w:ascii="Times New Roman" w:hAnsi="Times New Roman" w:cs="Times New Roman"/>
          <w:sz w:val="24"/>
          <w:szCs w:val="24"/>
        </w:rPr>
        <w:t xml:space="preserve">(žr. </w:t>
      </w:r>
      <w:r w:rsidR="002B6E8F">
        <w:rPr>
          <w:rFonts w:ascii="Times New Roman" w:hAnsi="Times New Roman" w:cs="Times New Roman"/>
          <w:sz w:val="24"/>
          <w:szCs w:val="24"/>
        </w:rPr>
        <w:t>2</w:t>
      </w:r>
      <w:r w:rsidR="009120D7">
        <w:rPr>
          <w:rFonts w:ascii="Times New Roman" w:hAnsi="Times New Roman" w:cs="Times New Roman"/>
          <w:sz w:val="24"/>
          <w:szCs w:val="24"/>
        </w:rPr>
        <w:t>4</w:t>
      </w:r>
      <w:r w:rsidR="003F5FE6">
        <w:rPr>
          <w:rFonts w:ascii="Times New Roman" w:hAnsi="Times New Roman" w:cs="Times New Roman"/>
          <w:sz w:val="24"/>
          <w:szCs w:val="24"/>
        </w:rPr>
        <w:t xml:space="preserve"> lentelę), </w:t>
      </w:r>
      <w:r w:rsidR="00C91D8E">
        <w:rPr>
          <w:rFonts w:ascii="Times New Roman" w:hAnsi="Times New Roman" w:cs="Times New Roman"/>
          <w:sz w:val="24"/>
          <w:szCs w:val="24"/>
        </w:rPr>
        <w:t>tokios</w:t>
      </w:r>
      <w:r w:rsidR="003F5FE6">
        <w:rPr>
          <w:rFonts w:ascii="Times New Roman" w:hAnsi="Times New Roman" w:cs="Times New Roman"/>
          <w:sz w:val="24"/>
          <w:szCs w:val="24"/>
        </w:rPr>
        <w:t xml:space="preserve"> reikšmingos įtakos tėvų nuostatoms apie darželį </w:t>
      </w:r>
      <w:r w:rsidR="009120D7">
        <w:rPr>
          <w:rFonts w:ascii="Times New Roman" w:hAnsi="Times New Roman" w:cs="Times New Roman"/>
          <w:sz w:val="24"/>
          <w:szCs w:val="24"/>
        </w:rPr>
        <w:t xml:space="preserve">bei jų tiesioginiam įsitraukimui į darželio gyvenimą </w:t>
      </w:r>
      <w:r w:rsidR="003F5FE6">
        <w:rPr>
          <w:rFonts w:ascii="Times New Roman" w:hAnsi="Times New Roman" w:cs="Times New Roman"/>
          <w:sz w:val="24"/>
          <w:szCs w:val="24"/>
        </w:rPr>
        <w:t xml:space="preserve">neturi. </w:t>
      </w:r>
      <w:r w:rsidR="00531998" w:rsidRPr="00DC2C07">
        <w:rPr>
          <w:rFonts w:ascii="Times New Roman" w:hAnsi="Times New Roman" w:cs="Times New Roman"/>
          <w:sz w:val="24"/>
          <w:szCs w:val="24"/>
        </w:rPr>
        <w:t xml:space="preserve"> </w:t>
      </w:r>
    </w:p>
    <w:p w14:paraId="22F85FCD" w14:textId="77777777" w:rsidR="002B6E8F" w:rsidRPr="00DC2C07" w:rsidRDefault="002B6E8F" w:rsidP="002B6E8F">
      <w:pPr>
        <w:spacing w:line="360" w:lineRule="auto"/>
        <w:ind w:firstLine="567"/>
        <w:jc w:val="both"/>
        <w:rPr>
          <w:rFonts w:ascii="Times New Roman" w:hAnsi="Times New Roman" w:cs="Times New Roman"/>
          <w:sz w:val="24"/>
          <w:szCs w:val="24"/>
        </w:rPr>
      </w:pPr>
    </w:p>
    <w:p w14:paraId="2C0FCE99" w14:textId="5E945E83" w:rsidR="00E562A4" w:rsidRPr="008D2BDD" w:rsidRDefault="00E562A4" w:rsidP="00C2130D">
      <w:pPr>
        <w:pStyle w:val="Heading2"/>
        <w:jc w:val="center"/>
        <w:rPr>
          <w:rFonts w:ascii="Times New Roman" w:hAnsi="Times New Roman" w:cs="Times New Roman"/>
          <w:b/>
        </w:rPr>
      </w:pPr>
      <w:bookmarkStart w:id="11" w:name="_Toc27398465"/>
      <w:r w:rsidRPr="008D2BDD">
        <w:rPr>
          <w:rFonts w:ascii="Times New Roman" w:hAnsi="Times New Roman" w:cs="Times New Roman"/>
          <w:b/>
        </w:rPr>
        <w:t>GERIAUSI TĖVŲ BENDRAVIMO</w:t>
      </w:r>
      <w:r w:rsidR="008D2BDD">
        <w:rPr>
          <w:rFonts w:ascii="Times New Roman" w:hAnsi="Times New Roman" w:cs="Times New Roman"/>
          <w:b/>
        </w:rPr>
        <w:t xml:space="preserve"> IR BENDRADARBIAVIMO</w:t>
      </w:r>
      <w:r w:rsidRPr="008D2BDD">
        <w:rPr>
          <w:rFonts w:ascii="Times New Roman" w:hAnsi="Times New Roman" w:cs="Times New Roman"/>
          <w:b/>
        </w:rPr>
        <w:t xml:space="preserve"> SU </w:t>
      </w:r>
      <w:r w:rsidR="008D2BDD">
        <w:rPr>
          <w:rFonts w:ascii="Times New Roman" w:hAnsi="Times New Roman" w:cs="Times New Roman"/>
          <w:b/>
        </w:rPr>
        <w:t>DARŽELIU</w:t>
      </w:r>
      <w:r w:rsidRPr="008D2BDD">
        <w:rPr>
          <w:rFonts w:ascii="Times New Roman" w:hAnsi="Times New Roman" w:cs="Times New Roman"/>
          <w:b/>
        </w:rPr>
        <w:t xml:space="preserve"> ASPEKTAI</w:t>
      </w:r>
      <w:bookmarkEnd w:id="11"/>
    </w:p>
    <w:p w14:paraId="2B73593F" w14:textId="77777777" w:rsidR="001D612D" w:rsidRDefault="001D612D" w:rsidP="00472CB6">
      <w:pPr>
        <w:spacing w:after="0"/>
        <w:ind w:firstLine="567"/>
        <w:jc w:val="both"/>
        <w:rPr>
          <w:rFonts w:ascii="Times New Roman" w:hAnsi="Times New Roman" w:cs="Times New Roman"/>
          <w:bCs/>
          <w:sz w:val="24"/>
          <w:szCs w:val="24"/>
        </w:rPr>
      </w:pPr>
    </w:p>
    <w:p w14:paraId="41665BD9" w14:textId="69924524"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Tėvai įvardija keturis teigiamus jų bendravimo su darželio personalu aspektus: </w:t>
      </w:r>
      <w:r w:rsidRPr="008D2BDD">
        <w:rPr>
          <w:rFonts w:ascii="Times New Roman" w:hAnsi="Times New Roman" w:cs="Times New Roman"/>
          <w:b/>
          <w:bCs/>
          <w:i/>
          <w:iCs/>
          <w:sz w:val="24"/>
          <w:szCs w:val="24"/>
        </w:rPr>
        <w:t xml:space="preserve">bendravimu grįsta sąveika, atidumas, empatiškumas </w:t>
      </w:r>
      <w:r w:rsidRPr="008D2BDD">
        <w:rPr>
          <w:rFonts w:ascii="Times New Roman" w:hAnsi="Times New Roman" w:cs="Times New Roman"/>
          <w:bCs/>
          <w:sz w:val="24"/>
          <w:szCs w:val="24"/>
        </w:rPr>
        <w:t>ir</w:t>
      </w:r>
      <w:r w:rsidRPr="008D2BDD">
        <w:rPr>
          <w:rFonts w:ascii="Times New Roman" w:hAnsi="Times New Roman" w:cs="Times New Roman"/>
          <w:b/>
          <w:bCs/>
          <w:i/>
          <w:iCs/>
          <w:sz w:val="24"/>
          <w:szCs w:val="24"/>
        </w:rPr>
        <w:t xml:space="preserve"> profesionalumas</w:t>
      </w:r>
      <w:r w:rsidRPr="008D2BDD">
        <w:rPr>
          <w:rFonts w:ascii="Times New Roman" w:hAnsi="Times New Roman" w:cs="Times New Roman"/>
          <w:bCs/>
          <w:sz w:val="24"/>
          <w:szCs w:val="24"/>
        </w:rPr>
        <w:t xml:space="preserve">. </w:t>
      </w:r>
    </w:p>
    <w:p w14:paraId="041CC870" w14:textId="77777777"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
          <w:bCs/>
          <w:sz w:val="24"/>
          <w:szCs w:val="24"/>
        </w:rPr>
        <w:t>Bendravimu grįsta sąveika</w:t>
      </w:r>
      <w:r w:rsidRPr="008D2BDD">
        <w:rPr>
          <w:rFonts w:ascii="Times New Roman" w:hAnsi="Times New Roman" w:cs="Times New Roman"/>
          <w:bCs/>
          <w:sz w:val="24"/>
          <w:szCs w:val="24"/>
        </w:rPr>
        <w:t xml:space="preserve">. Kiekybiniu požiūriu duomenis galima suskirstyti į kelis lygmenis, iš kurių </w:t>
      </w:r>
      <w:r w:rsidRPr="008D2BDD">
        <w:rPr>
          <w:rFonts w:ascii="Times New Roman" w:hAnsi="Times New Roman" w:cs="Times New Roman"/>
          <w:bCs/>
          <w:sz w:val="24"/>
          <w:szCs w:val="24"/>
          <w:u w:val="single"/>
        </w:rPr>
        <w:t>pirmąjį</w:t>
      </w:r>
      <w:r w:rsidRPr="008D2BDD">
        <w:rPr>
          <w:rFonts w:ascii="Times New Roman" w:hAnsi="Times New Roman" w:cs="Times New Roman"/>
          <w:bCs/>
          <w:sz w:val="24"/>
          <w:szCs w:val="24"/>
        </w:rPr>
        <w:t xml:space="preserve">, aukščiausiąjį, užima keturi aspektai. Vaikų tėvai didžiausią dėmesį skiria </w:t>
      </w:r>
      <w:r w:rsidRPr="008D2BDD">
        <w:rPr>
          <w:rFonts w:ascii="Times New Roman" w:hAnsi="Times New Roman" w:cs="Times New Roman"/>
          <w:bCs/>
          <w:i/>
          <w:iCs/>
          <w:sz w:val="24"/>
          <w:szCs w:val="24"/>
        </w:rPr>
        <w:t>abipusiškumui</w:t>
      </w:r>
      <w:r w:rsidRPr="008D2BDD">
        <w:rPr>
          <w:rFonts w:ascii="Times New Roman" w:hAnsi="Times New Roman" w:cs="Times New Roman"/>
          <w:bCs/>
          <w:sz w:val="24"/>
          <w:szCs w:val="24"/>
        </w:rPr>
        <w:t xml:space="preserve"> (27 tyrimo dalyviai), </w:t>
      </w:r>
      <w:r w:rsidRPr="008D2BDD">
        <w:rPr>
          <w:rFonts w:ascii="Times New Roman" w:hAnsi="Times New Roman" w:cs="Times New Roman"/>
          <w:bCs/>
          <w:i/>
          <w:iCs/>
          <w:sz w:val="24"/>
          <w:szCs w:val="24"/>
        </w:rPr>
        <w:t>bendruomeniškumui</w:t>
      </w:r>
      <w:r w:rsidRPr="008D2BDD">
        <w:rPr>
          <w:rFonts w:ascii="Times New Roman" w:hAnsi="Times New Roman" w:cs="Times New Roman"/>
          <w:bCs/>
          <w:sz w:val="24"/>
          <w:szCs w:val="24"/>
        </w:rPr>
        <w:t xml:space="preserve"> (24 tyrimo dalyviai), </w:t>
      </w:r>
      <w:r w:rsidRPr="008D2BDD">
        <w:rPr>
          <w:rFonts w:ascii="Times New Roman" w:hAnsi="Times New Roman" w:cs="Times New Roman"/>
          <w:bCs/>
          <w:i/>
          <w:iCs/>
          <w:sz w:val="24"/>
          <w:szCs w:val="24"/>
        </w:rPr>
        <w:t>individualumui</w:t>
      </w:r>
      <w:r w:rsidRPr="008D2BDD">
        <w:rPr>
          <w:rFonts w:ascii="Times New Roman" w:hAnsi="Times New Roman" w:cs="Times New Roman"/>
          <w:bCs/>
          <w:sz w:val="24"/>
          <w:szCs w:val="24"/>
        </w:rPr>
        <w:t xml:space="preserve"> (22 tyrimo dalyviai) ir </w:t>
      </w:r>
      <w:r w:rsidRPr="008D2BDD">
        <w:rPr>
          <w:rFonts w:ascii="Times New Roman" w:hAnsi="Times New Roman" w:cs="Times New Roman"/>
          <w:bCs/>
          <w:i/>
          <w:iCs/>
          <w:sz w:val="24"/>
          <w:szCs w:val="24"/>
        </w:rPr>
        <w:t>išklausymui</w:t>
      </w:r>
      <w:r w:rsidRPr="008D2BDD">
        <w:rPr>
          <w:rFonts w:ascii="Times New Roman" w:hAnsi="Times New Roman" w:cs="Times New Roman"/>
          <w:bCs/>
          <w:sz w:val="24"/>
          <w:szCs w:val="24"/>
        </w:rPr>
        <w:t xml:space="preserve"> (21 tyrimo dalyvis): </w:t>
      </w:r>
    </w:p>
    <w:p w14:paraId="5F42309A" w14:textId="77777777" w:rsidR="008D2BDD" w:rsidRPr="008D2BDD" w:rsidRDefault="008D2BDD" w:rsidP="00E43853">
      <w:pPr>
        <w:numPr>
          <w:ilvl w:val="0"/>
          <w:numId w:val="11"/>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Abipusiškumą</w:t>
      </w:r>
      <w:r w:rsidRPr="008D2BDD">
        <w:rPr>
          <w:rFonts w:ascii="Times New Roman" w:hAnsi="Times New Roman" w:cs="Times New Roman"/>
          <w:bCs/>
          <w:sz w:val="24"/>
          <w:szCs w:val="24"/>
        </w:rPr>
        <w:t xml:space="preserve"> įprasmina pokalbiai, diskusijos, kartu sprendžiamos problemos, pasiekiamas konsensusas (sutarimas), susikalbėjimas, lygiavertiškumas, suformuotas tarpusavio ryšys. Tokiu atveju tėvai kalba apie “susikalbėjimą”, kuriame svarbios auklėtojos ir tėvų iniciatyvos kalbėtis, dalytis informacija abipusiai. </w:t>
      </w:r>
    </w:p>
    <w:p w14:paraId="094F5B77" w14:textId="77777777" w:rsidR="008D2BDD" w:rsidRPr="008D2BDD" w:rsidRDefault="008D2BDD" w:rsidP="00E43853">
      <w:pPr>
        <w:numPr>
          <w:ilvl w:val="0"/>
          <w:numId w:val="11"/>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Bendruomeniškumą</w:t>
      </w:r>
      <w:r w:rsidRPr="008D2BDD">
        <w:rPr>
          <w:rFonts w:ascii="Times New Roman" w:hAnsi="Times New Roman" w:cs="Times New Roman"/>
          <w:bCs/>
          <w:sz w:val="24"/>
          <w:szCs w:val="24"/>
        </w:rPr>
        <w:t xml:space="preserve"> tėvai sieja su vieningumu, “gebėjimu konstruktyviai ir greitai susitarti reikiamais klausimais ir vieningai matant daugumą klausimų”, bendradarbiavimu grupėse, bendrais kūrybiniais projektais, dalyvavimu renginiuose (šventėse), įtraukimu į kuriamas darželio tradicijas ir mikroklimato puoselėjimą. Bendruomeniškumą tėvai sieja su saugumu “bendraudama su darželio bendruomene jaučiuosi saugi, leisdama vaiką į šį darželį”. Bendruomeniškumą apibūdindami tėvai mini ir auklėtojas, ir darželio direktorę, kurios formali lyderystė yra įveiklinta, nes tėvai jaučiasi bendruomenės dalimi. Tėvai vertina ir tai, jog palaikomas vaiko ugdymo istoriškumo, giminės atstovavimo momentas - laikas nuo laiko organizuojami renginiai, į kuriuos kviečiami ne tik tėvai, bet ir seneliai.       </w:t>
      </w:r>
    </w:p>
    <w:p w14:paraId="44749DB3" w14:textId="77777777" w:rsidR="008D2BDD" w:rsidRPr="008D2BDD" w:rsidRDefault="008D2BDD" w:rsidP="00E43853">
      <w:pPr>
        <w:numPr>
          <w:ilvl w:val="0"/>
          <w:numId w:val="11"/>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Individualumas</w:t>
      </w:r>
      <w:r w:rsidRPr="008D2BDD">
        <w:rPr>
          <w:rFonts w:ascii="Times New Roman" w:hAnsi="Times New Roman" w:cs="Times New Roman"/>
          <w:bCs/>
          <w:sz w:val="24"/>
          <w:szCs w:val="24"/>
        </w:rPr>
        <w:t xml:space="preserve"> tėvams reiškia asmeninį dėmesį tiek vaikui, tiek tėvams, nes jiems aktualus tiesioginis bendravimas būtent jiems priimtinu laiku. Tėvai mini, kad aktualiausias darbuotojas aptarti vaiko poreikius, stiprybes ir tobulintinas puses yra tik auklėtoja. Jie vertina bendravimo konfidencialumą bei tiesioginį santykį, kai išsakoma nuomonė ir patirtys “tiesiogiai, be užuolankų”.  </w:t>
      </w:r>
    </w:p>
    <w:p w14:paraId="48D2C214" w14:textId="77777777" w:rsidR="008D2BDD" w:rsidRPr="008D2BDD" w:rsidRDefault="008D2BDD" w:rsidP="00E43853">
      <w:pPr>
        <w:numPr>
          <w:ilvl w:val="0"/>
          <w:numId w:val="11"/>
        </w:numPr>
        <w:spacing w:after="0"/>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Tėvams svarbu būti </w:t>
      </w:r>
      <w:r w:rsidRPr="008D2BDD">
        <w:rPr>
          <w:rFonts w:ascii="Times New Roman" w:hAnsi="Times New Roman" w:cs="Times New Roman"/>
          <w:bCs/>
          <w:i/>
          <w:iCs/>
          <w:sz w:val="24"/>
          <w:szCs w:val="24"/>
        </w:rPr>
        <w:t>išklausytiems</w:t>
      </w:r>
      <w:r w:rsidRPr="008D2BDD">
        <w:rPr>
          <w:rFonts w:ascii="Times New Roman" w:hAnsi="Times New Roman" w:cs="Times New Roman"/>
          <w:bCs/>
          <w:sz w:val="24"/>
          <w:szCs w:val="24"/>
        </w:rPr>
        <w:t xml:space="preserve">. Į tokį teiginį jie sutelkia jų nuomonės išklausymą ir atsižvelgimą į ją, dėmesingumą tėvų siūlymams. Tėvai vertina santykį su auklėtoja, kai priimama jų nuomonė ir jie “jaučiasi išgirsti”. </w:t>
      </w:r>
    </w:p>
    <w:p w14:paraId="586C623D" w14:textId="77777777"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Cs/>
          <w:sz w:val="24"/>
          <w:szCs w:val="24"/>
          <w:u w:val="single"/>
        </w:rPr>
        <w:t xml:space="preserve">Antrąjį lygmenį </w:t>
      </w:r>
      <w:r w:rsidRPr="008D2BDD">
        <w:rPr>
          <w:rFonts w:ascii="Times New Roman" w:hAnsi="Times New Roman" w:cs="Times New Roman"/>
          <w:bCs/>
          <w:sz w:val="24"/>
          <w:szCs w:val="24"/>
        </w:rPr>
        <w:t xml:space="preserve">sudaro </w:t>
      </w:r>
      <w:r w:rsidRPr="008D2BDD">
        <w:rPr>
          <w:rFonts w:ascii="Times New Roman" w:hAnsi="Times New Roman" w:cs="Times New Roman"/>
          <w:bCs/>
          <w:i/>
          <w:iCs/>
          <w:sz w:val="24"/>
          <w:szCs w:val="24"/>
        </w:rPr>
        <w:t>bendradarbiavimas</w:t>
      </w:r>
      <w:r w:rsidRPr="008D2BDD">
        <w:rPr>
          <w:rFonts w:ascii="Times New Roman" w:hAnsi="Times New Roman" w:cs="Times New Roman"/>
          <w:bCs/>
          <w:sz w:val="24"/>
          <w:szCs w:val="24"/>
        </w:rPr>
        <w:t xml:space="preserve"> (17 tyrimo dalyvių), </w:t>
      </w:r>
      <w:r w:rsidRPr="008D2BDD">
        <w:rPr>
          <w:rFonts w:ascii="Times New Roman" w:hAnsi="Times New Roman" w:cs="Times New Roman"/>
          <w:bCs/>
          <w:i/>
          <w:iCs/>
          <w:sz w:val="24"/>
          <w:szCs w:val="24"/>
        </w:rPr>
        <w:t>informavimas</w:t>
      </w:r>
      <w:r w:rsidRPr="008D2BDD">
        <w:rPr>
          <w:rFonts w:ascii="Times New Roman" w:hAnsi="Times New Roman" w:cs="Times New Roman"/>
          <w:bCs/>
          <w:sz w:val="24"/>
          <w:szCs w:val="24"/>
        </w:rPr>
        <w:t xml:space="preserve"> ir </w:t>
      </w:r>
      <w:r w:rsidRPr="008D2BDD">
        <w:rPr>
          <w:rFonts w:ascii="Times New Roman" w:hAnsi="Times New Roman" w:cs="Times New Roman"/>
          <w:bCs/>
          <w:i/>
          <w:iCs/>
          <w:sz w:val="24"/>
          <w:szCs w:val="24"/>
        </w:rPr>
        <w:t>grįžtamasis ryšys</w:t>
      </w:r>
      <w:r w:rsidRPr="008D2BDD">
        <w:rPr>
          <w:rFonts w:ascii="Times New Roman" w:hAnsi="Times New Roman" w:cs="Times New Roman"/>
          <w:bCs/>
          <w:sz w:val="24"/>
          <w:szCs w:val="24"/>
        </w:rPr>
        <w:t xml:space="preserve"> (po 13 tyrimo dalyvių) bei </w:t>
      </w:r>
      <w:r w:rsidRPr="008D2BDD">
        <w:rPr>
          <w:rFonts w:ascii="Times New Roman" w:hAnsi="Times New Roman" w:cs="Times New Roman"/>
          <w:bCs/>
          <w:i/>
          <w:iCs/>
          <w:sz w:val="24"/>
          <w:szCs w:val="24"/>
        </w:rPr>
        <w:t>inovatyvumas</w:t>
      </w:r>
      <w:r w:rsidRPr="008D2BDD">
        <w:rPr>
          <w:rFonts w:ascii="Times New Roman" w:hAnsi="Times New Roman" w:cs="Times New Roman"/>
          <w:bCs/>
          <w:sz w:val="24"/>
          <w:szCs w:val="24"/>
        </w:rPr>
        <w:t xml:space="preserve"> (12 tyrimo dalyvių):</w:t>
      </w:r>
    </w:p>
    <w:p w14:paraId="5101AA5B"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Bendradarbiaudami</w:t>
      </w:r>
      <w:r w:rsidRPr="008D2BDD">
        <w:rPr>
          <w:rFonts w:ascii="Times New Roman" w:hAnsi="Times New Roman" w:cs="Times New Roman"/>
          <w:bCs/>
          <w:sz w:val="24"/>
          <w:szCs w:val="24"/>
        </w:rPr>
        <w:t xml:space="preserve"> tėvai tarpusavyje ir su darželio pedagoginiu personalu bei direktore tariasi, sprendžia problemas. Tėvai įsitikinę, kad bendradarbiavimas prisideda prie vaiko “ugdymo proceso turtinimo”, o tėvai, bendradarbiaudami su auklėtojais, “gali pasiekti labai gerų rezultatų vaiko ugdyme”.  </w:t>
      </w:r>
    </w:p>
    <w:p w14:paraId="47F149FD"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Informavimas</w:t>
      </w:r>
      <w:r w:rsidRPr="008D2BDD">
        <w:rPr>
          <w:rFonts w:ascii="Times New Roman" w:hAnsi="Times New Roman" w:cs="Times New Roman"/>
          <w:bCs/>
          <w:sz w:val="24"/>
          <w:szCs w:val="24"/>
        </w:rPr>
        <w:t xml:space="preserve"> yra aktualus, o jo raktiniu “perdavėju” laikoma auklėtoja, kuri pateikia informaciją tėvams ne tik tiesiogiai ar susirinkimuose, bet ir internetinėje svetainėje bei Facebook’o tėvų grupėje. Tėvai yra patenkinti, kai auklėtojos operatyviai atsako į tėvų pateiktus klausimus. Taip pat jie pozityviai vertina auklėtojų vykdomą informavimą apie vaiko veiklas, mitybą, elgseną, nuotaikas bei (iš)kylančias problemas. Informacijos sklaida ir informacija apie renginius vertinami pozityviai. Yra auklėtojų, kurios inicijuoja tėvų savimoką: jos vykdo sklaidą interneto svetainėje, keldamos į ją straipsnius tėvams apie vaikų ugdymą ir kitus aktualius klausimus, susijusius su vaiko amžiui būdingais socialiniais, moraliniais, fiziniais, psichologiniais bruožais. </w:t>
      </w:r>
    </w:p>
    <w:p w14:paraId="0EB03C17"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Tėvams teikiamas </w:t>
      </w:r>
      <w:r w:rsidRPr="008D2BDD">
        <w:rPr>
          <w:rFonts w:ascii="Times New Roman" w:hAnsi="Times New Roman" w:cs="Times New Roman"/>
          <w:bCs/>
          <w:i/>
          <w:iCs/>
          <w:sz w:val="24"/>
          <w:szCs w:val="24"/>
        </w:rPr>
        <w:t>grįžtamasis ryšys</w:t>
      </w:r>
      <w:r w:rsidRPr="008D2BDD">
        <w:rPr>
          <w:rFonts w:ascii="Times New Roman" w:hAnsi="Times New Roman" w:cs="Times New Roman"/>
          <w:bCs/>
          <w:sz w:val="24"/>
          <w:szCs w:val="24"/>
        </w:rPr>
        <w:t xml:space="preserve"> yra prasmingas, jei auklėtoja detaliai informuoja individualizuotai apie visus vaiko aspektus darželyje, dalijasi vaiko pasiekimais ir vykdomomis veiklomis “savo sukurtame puslapyje”, atsako į užduotus klausimus bei “dalijasi dienos įvykiais ir pastebėjimais apie vaiką”. Informacijos pateikimo ir gavimo sistema tėvams yra reikšmingas komunikavimo apie vaiką darželyje kanalas. </w:t>
      </w:r>
    </w:p>
    <w:p w14:paraId="19FDF548"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Inovatyvumas</w:t>
      </w:r>
      <w:r w:rsidRPr="008D2BDD">
        <w:rPr>
          <w:rFonts w:ascii="Times New Roman" w:hAnsi="Times New Roman" w:cs="Times New Roman"/>
          <w:bCs/>
          <w:sz w:val="24"/>
          <w:szCs w:val="24"/>
        </w:rPr>
        <w:t xml:space="preserve"> tėvams didžiąja dalimi asocijuojasi su galimybe sekti naujienas Facebook’e ir / ar sukurtoje darželio IT sistemoje (tinklapyje). Jiems didelį įspūdį daro galimybė su auklėtojomis susirašyti sms žinutėmis, kalbėtis individualiai telefonu ir gauti informaciją internetu elektroniniais laiškais. Ypač patogu tai, kad tėvai gali susisiekti su auklėtojomis ir po darbo valandų, o tokį ryšį lengvina išmaniosios technologijos. </w:t>
      </w:r>
    </w:p>
    <w:p w14:paraId="3EB7841A" w14:textId="77777777"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Cs/>
          <w:sz w:val="24"/>
          <w:szCs w:val="24"/>
          <w:u w:val="single"/>
        </w:rPr>
        <w:t>Trečiąjį</w:t>
      </w:r>
      <w:r w:rsidRPr="008D2BDD">
        <w:rPr>
          <w:rFonts w:ascii="Times New Roman" w:hAnsi="Times New Roman" w:cs="Times New Roman"/>
          <w:bCs/>
          <w:sz w:val="24"/>
          <w:szCs w:val="24"/>
        </w:rPr>
        <w:t xml:space="preserve">, žemiausiąjį </w:t>
      </w:r>
      <w:r w:rsidRPr="008D2BDD">
        <w:rPr>
          <w:rFonts w:ascii="Times New Roman" w:hAnsi="Times New Roman" w:cs="Times New Roman"/>
          <w:bCs/>
          <w:sz w:val="24"/>
          <w:szCs w:val="24"/>
          <w:u w:val="single"/>
        </w:rPr>
        <w:t>lygmenį</w:t>
      </w:r>
      <w:r w:rsidRPr="008D2BDD">
        <w:rPr>
          <w:rFonts w:ascii="Times New Roman" w:hAnsi="Times New Roman" w:cs="Times New Roman"/>
          <w:bCs/>
          <w:sz w:val="24"/>
          <w:szCs w:val="24"/>
        </w:rPr>
        <w:t xml:space="preserve"> sudaro </w:t>
      </w:r>
      <w:r w:rsidRPr="008D2BDD">
        <w:rPr>
          <w:rFonts w:ascii="Times New Roman" w:hAnsi="Times New Roman" w:cs="Times New Roman"/>
          <w:bCs/>
          <w:i/>
          <w:iCs/>
          <w:sz w:val="24"/>
          <w:szCs w:val="24"/>
        </w:rPr>
        <w:t>formalus komunikavimas</w:t>
      </w:r>
      <w:r w:rsidRPr="008D2BDD">
        <w:rPr>
          <w:rFonts w:ascii="Times New Roman" w:hAnsi="Times New Roman" w:cs="Times New Roman"/>
          <w:bCs/>
          <w:sz w:val="24"/>
          <w:szCs w:val="24"/>
        </w:rPr>
        <w:t xml:space="preserve"> (10 tyrimo dalyvių), </w:t>
      </w:r>
      <w:r w:rsidRPr="008D2BDD">
        <w:rPr>
          <w:rFonts w:ascii="Times New Roman" w:hAnsi="Times New Roman" w:cs="Times New Roman"/>
          <w:bCs/>
          <w:i/>
          <w:iCs/>
          <w:sz w:val="24"/>
          <w:szCs w:val="24"/>
        </w:rPr>
        <w:t>išsikalbėjimas</w:t>
      </w:r>
      <w:r w:rsidRPr="008D2BDD">
        <w:rPr>
          <w:rFonts w:ascii="Times New Roman" w:hAnsi="Times New Roman" w:cs="Times New Roman"/>
          <w:bCs/>
          <w:sz w:val="24"/>
          <w:szCs w:val="24"/>
        </w:rPr>
        <w:t xml:space="preserve"> (7 tyrimo dalyviai), </w:t>
      </w:r>
      <w:r w:rsidRPr="008D2BDD">
        <w:rPr>
          <w:rFonts w:ascii="Times New Roman" w:hAnsi="Times New Roman" w:cs="Times New Roman"/>
          <w:bCs/>
          <w:i/>
          <w:iCs/>
          <w:sz w:val="24"/>
          <w:szCs w:val="24"/>
        </w:rPr>
        <w:t>prieinamumas</w:t>
      </w:r>
      <w:r w:rsidRPr="008D2BDD">
        <w:rPr>
          <w:rFonts w:ascii="Times New Roman" w:hAnsi="Times New Roman" w:cs="Times New Roman"/>
          <w:bCs/>
          <w:sz w:val="24"/>
          <w:szCs w:val="24"/>
        </w:rPr>
        <w:t xml:space="preserve"> (6 tyrimo dalyviai), </w:t>
      </w:r>
      <w:r w:rsidRPr="008D2BDD">
        <w:rPr>
          <w:rFonts w:ascii="Times New Roman" w:hAnsi="Times New Roman" w:cs="Times New Roman"/>
          <w:bCs/>
          <w:i/>
          <w:iCs/>
          <w:sz w:val="24"/>
          <w:szCs w:val="24"/>
        </w:rPr>
        <w:t>aiškumas</w:t>
      </w:r>
      <w:r w:rsidRPr="008D2BDD">
        <w:rPr>
          <w:rFonts w:ascii="Times New Roman" w:hAnsi="Times New Roman" w:cs="Times New Roman"/>
          <w:bCs/>
          <w:sz w:val="24"/>
          <w:szCs w:val="24"/>
        </w:rPr>
        <w:t xml:space="preserve"> (4 tyrimo dalyviai), </w:t>
      </w:r>
      <w:r w:rsidRPr="008D2BDD">
        <w:rPr>
          <w:rFonts w:ascii="Times New Roman" w:hAnsi="Times New Roman" w:cs="Times New Roman"/>
          <w:bCs/>
          <w:i/>
          <w:iCs/>
          <w:sz w:val="24"/>
          <w:szCs w:val="24"/>
        </w:rPr>
        <w:t>nuoseklumas</w:t>
      </w:r>
      <w:r w:rsidRPr="008D2BDD">
        <w:rPr>
          <w:rFonts w:ascii="Times New Roman" w:hAnsi="Times New Roman" w:cs="Times New Roman"/>
          <w:bCs/>
          <w:sz w:val="24"/>
          <w:szCs w:val="24"/>
        </w:rPr>
        <w:t xml:space="preserve"> (3 tyrimo dalyviai): </w:t>
      </w:r>
    </w:p>
    <w:p w14:paraId="2153B516"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Formalus komunikavimas</w:t>
      </w:r>
      <w:r w:rsidRPr="008D2BDD">
        <w:rPr>
          <w:rFonts w:ascii="Times New Roman" w:hAnsi="Times New Roman" w:cs="Times New Roman"/>
          <w:bCs/>
          <w:sz w:val="24"/>
          <w:szCs w:val="24"/>
        </w:rPr>
        <w:t xml:space="preserve"> tėvams reiškia susirinkimus ir auklėtojų arba tėvų iniciatyva vykstančius nesistemingus pokalbius vaiko ugdymo ir / ar poreikių klausimais. </w:t>
      </w:r>
    </w:p>
    <w:p w14:paraId="2356C617"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sz w:val="24"/>
          <w:szCs w:val="24"/>
        </w:rPr>
        <w:t xml:space="preserve">Minėdami </w:t>
      </w:r>
      <w:r w:rsidRPr="008D2BDD">
        <w:rPr>
          <w:rFonts w:ascii="Times New Roman" w:hAnsi="Times New Roman" w:cs="Times New Roman"/>
          <w:bCs/>
          <w:i/>
          <w:iCs/>
          <w:sz w:val="24"/>
          <w:szCs w:val="24"/>
        </w:rPr>
        <w:t>išsikalbėjimą</w:t>
      </w:r>
      <w:r w:rsidRPr="008D2BDD">
        <w:rPr>
          <w:rFonts w:ascii="Times New Roman" w:hAnsi="Times New Roman" w:cs="Times New Roman"/>
          <w:bCs/>
          <w:sz w:val="24"/>
          <w:szCs w:val="24"/>
        </w:rPr>
        <w:t xml:space="preserve"> tėvai turi galvoje intensyvų bendravimą su auklėtojomis, kai gali išsiaiškinti rūpimus klausimus iki smulkiausių detalių bei turi galimybę išsakyti savo nuomonę. </w:t>
      </w:r>
    </w:p>
    <w:p w14:paraId="52FA2391"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Prieinamumas</w:t>
      </w:r>
      <w:r w:rsidRPr="008D2BDD">
        <w:rPr>
          <w:rFonts w:ascii="Times New Roman" w:hAnsi="Times New Roman" w:cs="Times New Roman"/>
          <w:bCs/>
          <w:sz w:val="24"/>
          <w:szCs w:val="24"/>
        </w:rPr>
        <w:t xml:space="preserve"> tėvams siejasi su </w:t>
      </w:r>
      <w:r w:rsidRPr="008D2BDD">
        <w:rPr>
          <w:rFonts w:ascii="Times New Roman" w:hAnsi="Times New Roman" w:cs="Times New Roman"/>
          <w:bCs/>
          <w:sz w:val="24"/>
          <w:szCs w:val="24"/>
          <w:u w:val="single"/>
        </w:rPr>
        <w:t>visuomet</w:t>
      </w:r>
      <w:r w:rsidRPr="008D2BDD">
        <w:rPr>
          <w:rFonts w:ascii="Times New Roman" w:hAnsi="Times New Roman" w:cs="Times New Roman"/>
          <w:bCs/>
          <w:sz w:val="24"/>
          <w:szCs w:val="24"/>
        </w:rPr>
        <w:t xml:space="preserve"> egzistuojančia galimybe kalbėtis su auklėtoja ir / ar darželio direktore bei informacijos gavimą pagal poreikį. </w:t>
      </w:r>
    </w:p>
    <w:p w14:paraId="613348E4"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Aiškumas</w:t>
      </w:r>
      <w:r w:rsidRPr="008D2BDD">
        <w:rPr>
          <w:rFonts w:ascii="Times New Roman" w:hAnsi="Times New Roman" w:cs="Times New Roman"/>
          <w:bCs/>
          <w:sz w:val="24"/>
          <w:szCs w:val="24"/>
        </w:rPr>
        <w:t xml:space="preserve"> tėvų siejamas su “lengvumu” ir “paprastumu” bendraujant su auklėtojomis ir darželio direktore. </w:t>
      </w:r>
    </w:p>
    <w:p w14:paraId="07803D28"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sz w:val="24"/>
          <w:szCs w:val="24"/>
        </w:rPr>
        <w:t xml:space="preserve">Nuoseklumas tėvų matomas keliomis kryptimis - galimybe kasdien kalbėtis su auklėtojomis “apie tai, kaip sekasi mano vaikui, kaip jis elgiasi”, ir bendrais reikalavimais, kurių laikomasi ir darželyje, ir namuose, taip padedant vaikui jaustis saugiai ir nuosekliai vystyti gebėjimus. </w:t>
      </w:r>
    </w:p>
    <w:p w14:paraId="4989DE15" w14:textId="77777777"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
          <w:bCs/>
          <w:sz w:val="24"/>
          <w:szCs w:val="24"/>
        </w:rPr>
        <w:t>Atidumas</w:t>
      </w:r>
      <w:r w:rsidRPr="008D2BDD">
        <w:rPr>
          <w:rFonts w:ascii="Times New Roman" w:hAnsi="Times New Roman" w:cs="Times New Roman"/>
          <w:bCs/>
          <w:sz w:val="24"/>
          <w:szCs w:val="24"/>
        </w:rPr>
        <w:t xml:space="preserve"> tėvams apima tris aspektus - </w:t>
      </w:r>
      <w:r w:rsidRPr="008D2BDD">
        <w:rPr>
          <w:rFonts w:ascii="Times New Roman" w:hAnsi="Times New Roman" w:cs="Times New Roman"/>
          <w:bCs/>
          <w:i/>
          <w:iCs/>
          <w:sz w:val="24"/>
          <w:szCs w:val="24"/>
        </w:rPr>
        <w:t>geranoriškumą</w:t>
      </w:r>
      <w:r w:rsidRPr="008D2BDD">
        <w:rPr>
          <w:rFonts w:ascii="Times New Roman" w:hAnsi="Times New Roman" w:cs="Times New Roman"/>
          <w:bCs/>
          <w:sz w:val="24"/>
          <w:szCs w:val="24"/>
        </w:rPr>
        <w:t xml:space="preserve"> (35 tyrimo dalyviai), </w:t>
      </w:r>
      <w:r w:rsidRPr="008D2BDD">
        <w:rPr>
          <w:rFonts w:ascii="Times New Roman" w:hAnsi="Times New Roman" w:cs="Times New Roman"/>
          <w:bCs/>
          <w:i/>
          <w:iCs/>
          <w:sz w:val="24"/>
          <w:szCs w:val="24"/>
        </w:rPr>
        <w:t>dėmesingumą</w:t>
      </w:r>
      <w:r w:rsidRPr="008D2BDD">
        <w:rPr>
          <w:rFonts w:ascii="Times New Roman" w:hAnsi="Times New Roman" w:cs="Times New Roman"/>
          <w:bCs/>
          <w:sz w:val="24"/>
          <w:szCs w:val="24"/>
        </w:rPr>
        <w:t xml:space="preserve"> (21 tyrimo dalyvis) ir </w:t>
      </w:r>
      <w:r w:rsidRPr="008D2BDD">
        <w:rPr>
          <w:rFonts w:ascii="Times New Roman" w:hAnsi="Times New Roman" w:cs="Times New Roman"/>
          <w:bCs/>
          <w:i/>
          <w:iCs/>
          <w:sz w:val="24"/>
          <w:szCs w:val="24"/>
        </w:rPr>
        <w:t>pagarbą</w:t>
      </w:r>
      <w:r w:rsidRPr="008D2BDD">
        <w:rPr>
          <w:rFonts w:ascii="Times New Roman" w:hAnsi="Times New Roman" w:cs="Times New Roman"/>
          <w:bCs/>
          <w:sz w:val="24"/>
          <w:szCs w:val="24"/>
        </w:rPr>
        <w:t xml:space="preserve"> (6 tyrimo dalyviai):</w:t>
      </w:r>
    </w:p>
    <w:p w14:paraId="49199F8C"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Geranoriškumas</w:t>
      </w:r>
      <w:r w:rsidRPr="008D2BDD">
        <w:rPr>
          <w:rFonts w:ascii="Times New Roman" w:hAnsi="Times New Roman" w:cs="Times New Roman"/>
          <w:bCs/>
          <w:sz w:val="24"/>
          <w:szCs w:val="24"/>
        </w:rPr>
        <w:t xml:space="preserve"> tėvams susijęs išskirtinai su svarbiu auklėtojos vaidmeniu - kai ji noriai bendrauja, yra maloni ir mandagi, kai tėvai patiria “šiltą bendravimą” ir draugiškumą, kai auklėtoja juos “visuomet priima ir laukia” bei atsako į visus klausimus, randa laiko pokalbiams su tėvais ir siekia tarpusavio supratimo. </w:t>
      </w:r>
    </w:p>
    <w:p w14:paraId="770AA87B"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Dėmesingumą</w:t>
      </w:r>
      <w:r w:rsidRPr="008D2BDD">
        <w:rPr>
          <w:rFonts w:ascii="Times New Roman" w:hAnsi="Times New Roman" w:cs="Times New Roman"/>
          <w:bCs/>
          <w:sz w:val="24"/>
          <w:szCs w:val="24"/>
        </w:rPr>
        <w:t xml:space="preserve"> tėvai laiko svarbiu ir jo turinyje aktualizuoja individualų dėmesį vaiko tėvams, atsakymus į visus tėvų pateiktus klausimus, vaikų poreikių patenkinimą, reagavimą į iškilusias problemas bei dėmesį vaikų gerovei. </w:t>
      </w:r>
    </w:p>
    <w:p w14:paraId="6EEE62BA" w14:textId="77777777" w:rsidR="008D2BDD" w:rsidRPr="008D2BDD" w:rsidRDefault="008D2BDD" w:rsidP="00E43853">
      <w:pPr>
        <w:numPr>
          <w:ilvl w:val="0"/>
          <w:numId w:val="12"/>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Pagarbai</w:t>
      </w:r>
      <w:r w:rsidRPr="008D2BDD">
        <w:rPr>
          <w:rFonts w:ascii="Times New Roman" w:hAnsi="Times New Roman" w:cs="Times New Roman"/>
          <w:bCs/>
          <w:sz w:val="24"/>
          <w:szCs w:val="24"/>
        </w:rPr>
        <w:t xml:space="preserve"> tėvai skiria menkiausią dėmesį ir ją sieja su abipusiškumu bei galimybe išsakyti nuomones ir dėl to jaustis gerbiamiems.  </w:t>
      </w:r>
    </w:p>
    <w:p w14:paraId="3F3AF755" w14:textId="77777777"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
          <w:bCs/>
          <w:sz w:val="24"/>
          <w:szCs w:val="24"/>
        </w:rPr>
        <w:t>Empatiškumas</w:t>
      </w:r>
      <w:r w:rsidRPr="008D2BDD">
        <w:rPr>
          <w:rFonts w:ascii="Times New Roman" w:hAnsi="Times New Roman" w:cs="Times New Roman"/>
          <w:bCs/>
          <w:sz w:val="24"/>
          <w:szCs w:val="24"/>
        </w:rPr>
        <w:t xml:space="preserve"> tėvų vertinamas teigiamai ir stipriausiai siejamas su </w:t>
      </w:r>
      <w:r w:rsidRPr="008D2BDD">
        <w:rPr>
          <w:rFonts w:ascii="Times New Roman" w:hAnsi="Times New Roman" w:cs="Times New Roman"/>
          <w:bCs/>
          <w:i/>
          <w:iCs/>
          <w:sz w:val="24"/>
          <w:szCs w:val="24"/>
        </w:rPr>
        <w:t>atvirumu</w:t>
      </w:r>
      <w:r w:rsidRPr="008D2BDD">
        <w:rPr>
          <w:rFonts w:ascii="Times New Roman" w:hAnsi="Times New Roman" w:cs="Times New Roman"/>
          <w:bCs/>
          <w:sz w:val="24"/>
          <w:szCs w:val="24"/>
        </w:rPr>
        <w:t xml:space="preserve"> (38 tyrimo dalyviai). Kiti empatiškumo turinį sudarantys aspektai sulaukė gerokai mažesnio dėmesio: </w:t>
      </w:r>
      <w:r w:rsidRPr="008D2BDD">
        <w:rPr>
          <w:rFonts w:ascii="Times New Roman" w:hAnsi="Times New Roman" w:cs="Times New Roman"/>
          <w:bCs/>
          <w:i/>
          <w:iCs/>
          <w:sz w:val="24"/>
          <w:szCs w:val="24"/>
        </w:rPr>
        <w:t>rūpestingumas</w:t>
      </w:r>
      <w:r w:rsidRPr="008D2BDD">
        <w:rPr>
          <w:rFonts w:ascii="Times New Roman" w:hAnsi="Times New Roman" w:cs="Times New Roman"/>
          <w:bCs/>
          <w:sz w:val="24"/>
          <w:szCs w:val="24"/>
        </w:rPr>
        <w:t xml:space="preserve"> (13 tyrimo dalyvių), </w:t>
      </w:r>
      <w:r w:rsidRPr="008D2BDD">
        <w:rPr>
          <w:rFonts w:ascii="Times New Roman" w:hAnsi="Times New Roman" w:cs="Times New Roman"/>
          <w:bCs/>
          <w:i/>
          <w:iCs/>
          <w:sz w:val="24"/>
          <w:szCs w:val="24"/>
        </w:rPr>
        <w:t>nuoširdumas</w:t>
      </w:r>
      <w:r w:rsidRPr="008D2BDD">
        <w:rPr>
          <w:rFonts w:ascii="Times New Roman" w:hAnsi="Times New Roman" w:cs="Times New Roman"/>
          <w:bCs/>
          <w:sz w:val="24"/>
          <w:szCs w:val="24"/>
        </w:rPr>
        <w:t xml:space="preserve"> (12 tyrimo dalyvių), </w:t>
      </w:r>
      <w:r w:rsidRPr="008D2BDD">
        <w:rPr>
          <w:rFonts w:ascii="Times New Roman" w:hAnsi="Times New Roman" w:cs="Times New Roman"/>
          <w:bCs/>
          <w:i/>
          <w:iCs/>
          <w:sz w:val="24"/>
          <w:szCs w:val="24"/>
        </w:rPr>
        <w:t>patarimai</w:t>
      </w:r>
      <w:r w:rsidRPr="008D2BDD">
        <w:rPr>
          <w:rFonts w:ascii="Times New Roman" w:hAnsi="Times New Roman" w:cs="Times New Roman"/>
          <w:bCs/>
          <w:sz w:val="24"/>
          <w:szCs w:val="24"/>
        </w:rPr>
        <w:t xml:space="preserve"> ir </w:t>
      </w:r>
      <w:r w:rsidRPr="008D2BDD">
        <w:rPr>
          <w:rFonts w:ascii="Times New Roman" w:hAnsi="Times New Roman" w:cs="Times New Roman"/>
          <w:bCs/>
          <w:i/>
          <w:iCs/>
          <w:sz w:val="24"/>
          <w:szCs w:val="24"/>
        </w:rPr>
        <w:t>pagalba</w:t>
      </w:r>
      <w:r w:rsidRPr="008D2BDD">
        <w:rPr>
          <w:rFonts w:ascii="Times New Roman" w:hAnsi="Times New Roman" w:cs="Times New Roman"/>
          <w:bCs/>
          <w:sz w:val="24"/>
          <w:szCs w:val="24"/>
        </w:rPr>
        <w:t xml:space="preserve"> (po 10 tyrimo dalyvių) bei </w:t>
      </w:r>
      <w:r w:rsidRPr="008D2BDD">
        <w:rPr>
          <w:rFonts w:ascii="Times New Roman" w:hAnsi="Times New Roman" w:cs="Times New Roman"/>
          <w:bCs/>
          <w:i/>
          <w:iCs/>
          <w:sz w:val="24"/>
          <w:szCs w:val="24"/>
        </w:rPr>
        <w:t>saugumas</w:t>
      </w:r>
      <w:r w:rsidRPr="008D2BDD">
        <w:rPr>
          <w:rFonts w:ascii="Times New Roman" w:hAnsi="Times New Roman" w:cs="Times New Roman"/>
          <w:bCs/>
          <w:sz w:val="24"/>
          <w:szCs w:val="24"/>
        </w:rPr>
        <w:t xml:space="preserve"> (5 tyrimo dalyviai):   </w:t>
      </w:r>
    </w:p>
    <w:p w14:paraId="542F5324"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 xml:space="preserve">Atvirumą </w:t>
      </w:r>
      <w:r w:rsidRPr="008D2BDD">
        <w:rPr>
          <w:rFonts w:ascii="Times New Roman" w:hAnsi="Times New Roman" w:cs="Times New Roman"/>
          <w:bCs/>
          <w:sz w:val="24"/>
          <w:szCs w:val="24"/>
        </w:rPr>
        <w:t xml:space="preserve">tėvai sieja su prieinamumu, galimybe kreiptis į auklėtoją ar direktorę bet kuriuo iškilusiu klausimu, “išankstinių nuostatų nebuvimu”, “paprastumu”, “atsižvelgimu į tėvų nuomonę”. Tėvai akcentuoja darželio, kaip institucijos atvirumą, darželio administracijos atvirumą kaitai, galimybę atvirai bendrauti su darželio personalu ir visa bendruomene. </w:t>
      </w:r>
    </w:p>
    <w:p w14:paraId="36956F0F"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Rūpestingumas</w:t>
      </w:r>
      <w:r w:rsidRPr="008D2BDD">
        <w:rPr>
          <w:rFonts w:ascii="Times New Roman" w:hAnsi="Times New Roman" w:cs="Times New Roman"/>
          <w:bCs/>
          <w:sz w:val="24"/>
          <w:szCs w:val="24"/>
        </w:rPr>
        <w:t xml:space="preserve"> yra geidžiama savybė auklėtojai ir siejamas su jos žmogiškumu. Darželio, kaip institucijos, rūpestis vaikais, yra teigiamai vertinamas tėvų. </w:t>
      </w:r>
    </w:p>
    <w:p w14:paraId="1DD26A45"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Nuoširdumą</w:t>
      </w:r>
      <w:r w:rsidRPr="008D2BDD">
        <w:rPr>
          <w:rFonts w:ascii="Times New Roman" w:hAnsi="Times New Roman" w:cs="Times New Roman"/>
          <w:bCs/>
          <w:sz w:val="24"/>
          <w:szCs w:val="24"/>
        </w:rPr>
        <w:t xml:space="preserve"> tėvai patiria bendraudami su auklėtojomis, kai turi galimybę su jomis bendrauti ir bendradarbiauti.</w:t>
      </w:r>
    </w:p>
    <w:p w14:paraId="2C43880C"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sz w:val="24"/>
          <w:szCs w:val="24"/>
        </w:rPr>
        <w:t xml:space="preserve">Auklėtojų </w:t>
      </w:r>
      <w:r w:rsidRPr="008D2BDD">
        <w:rPr>
          <w:rFonts w:ascii="Times New Roman" w:hAnsi="Times New Roman" w:cs="Times New Roman"/>
          <w:bCs/>
          <w:i/>
          <w:iCs/>
          <w:sz w:val="24"/>
          <w:szCs w:val="24"/>
        </w:rPr>
        <w:t>patarimai</w:t>
      </w:r>
      <w:r w:rsidRPr="008D2BDD">
        <w:rPr>
          <w:rFonts w:ascii="Times New Roman" w:hAnsi="Times New Roman" w:cs="Times New Roman"/>
          <w:bCs/>
          <w:sz w:val="24"/>
          <w:szCs w:val="24"/>
        </w:rPr>
        <w:t xml:space="preserve"> tėvams yra reikšmingi - jie į juos atsižvelgia, gerbia, remiasi. Tėvams yra svarbu, kai jie “gali pasitarti”.  </w:t>
      </w:r>
    </w:p>
    <w:p w14:paraId="35C709EE"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Pagalbos</w:t>
      </w:r>
      <w:r w:rsidRPr="008D2BDD">
        <w:rPr>
          <w:rFonts w:ascii="Times New Roman" w:hAnsi="Times New Roman" w:cs="Times New Roman"/>
          <w:bCs/>
          <w:sz w:val="24"/>
          <w:szCs w:val="24"/>
        </w:rPr>
        <w:t xml:space="preserve"> komponentas žengia greta patarimų. Tėvai teigiamai vertina auklėtojų pastangas ir pasirengimą padėti vaikui ir netgi jo šeimai (pagal poreikį). Tose bendruomenėse, kuriose tėvai jaučia savitarpio pagalbos galimybę, jaučiasi saugiai dėl savo vaikų. </w:t>
      </w:r>
    </w:p>
    <w:p w14:paraId="2FD4B392"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Saugumas</w:t>
      </w:r>
      <w:r w:rsidRPr="008D2BDD">
        <w:rPr>
          <w:rFonts w:ascii="Times New Roman" w:hAnsi="Times New Roman" w:cs="Times New Roman"/>
          <w:bCs/>
          <w:sz w:val="24"/>
          <w:szCs w:val="24"/>
        </w:rPr>
        <w:t xml:space="preserve"> tėvams asocijuojasi su vaiko nuotaika, kai jis jaučiasi laimingas. tėvai pripažįsta, kad tėvų santykis su darželiu prisideda prie vaiko saugumo ir laimės jausmo: “mano vaikas jaučiasi saugiai ir gerai, kai mato teigiamą mano santykį su darželiu ir jo bendruomene”.  </w:t>
      </w:r>
    </w:p>
    <w:p w14:paraId="42337F0A" w14:textId="77777777"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
          <w:bCs/>
          <w:sz w:val="24"/>
          <w:szCs w:val="24"/>
        </w:rPr>
        <w:t>Profesionalumo</w:t>
      </w:r>
      <w:r w:rsidRPr="008D2BDD">
        <w:rPr>
          <w:rFonts w:ascii="Times New Roman" w:hAnsi="Times New Roman" w:cs="Times New Roman"/>
          <w:bCs/>
          <w:sz w:val="24"/>
          <w:szCs w:val="24"/>
        </w:rPr>
        <w:t xml:space="preserve"> aspektą galima kiekybiškai skirstyti į du lygmenis. Pirmąjį sudaro trys aspektai - </w:t>
      </w:r>
      <w:r w:rsidRPr="008D2BDD">
        <w:rPr>
          <w:rFonts w:ascii="Times New Roman" w:hAnsi="Times New Roman" w:cs="Times New Roman"/>
          <w:bCs/>
          <w:i/>
          <w:iCs/>
          <w:sz w:val="24"/>
          <w:szCs w:val="24"/>
        </w:rPr>
        <w:t>operatyvumas</w:t>
      </w:r>
      <w:r w:rsidRPr="008D2BDD">
        <w:rPr>
          <w:rFonts w:ascii="Times New Roman" w:hAnsi="Times New Roman" w:cs="Times New Roman"/>
          <w:bCs/>
          <w:sz w:val="24"/>
          <w:szCs w:val="24"/>
        </w:rPr>
        <w:t xml:space="preserve"> (16 tyrimo dalyių), </w:t>
      </w:r>
      <w:r w:rsidRPr="008D2BDD">
        <w:rPr>
          <w:rFonts w:ascii="Times New Roman" w:hAnsi="Times New Roman" w:cs="Times New Roman"/>
          <w:bCs/>
          <w:i/>
          <w:iCs/>
          <w:sz w:val="24"/>
          <w:szCs w:val="24"/>
        </w:rPr>
        <w:t>patikimumas</w:t>
      </w:r>
      <w:r w:rsidRPr="008D2BDD">
        <w:rPr>
          <w:rFonts w:ascii="Times New Roman" w:hAnsi="Times New Roman" w:cs="Times New Roman"/>
          <w:bCs/>
          <w:sz w:val="24"/>
          <w:szCs w:val="24"/>
        </w:rPr>
        <w:t xml:space="preserve"> (15 tyrimo dalyvių) ir </w:t>
      </w:r>
      <w:r w:rsidRPr="008D2BDD">
        <w:rPr>
          <w:rFonts w:ascii="Times New Roman" w:hAnsi="Times New Roman" w:cs="Times New Roman"/>
          <w:bCs/>
          <w:i/>
          <w:iCs/>
          <w:sz w:val="24"/>
          <w:szCs w:val="24"/>
        </w:rPr>
        <w:t>kompetentingumas</w:t>
      </w:r>
      <w:r w:rsidRPr="008D2BDD">
        <w:rPr>
          <w:rFonts w:ascii="Times New Roman" w:hAnsi="Times New Roman" w:cs="Times New Roman"/>
          <w:bCs/>
          <w:sz w:val="24"/>
          <w:szCs w:val="24"/>
        </w:rPr>
        <w:t xml:space="preserve"> (15 tyrimo dalyių): </w:t>
      </w:r>
    </w:p>
    <w:p w14:paraId="4C9D774D"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Operatyvumas</w:t>
      </w:r>
      <w:r w:rsidRPr="008D2BDD">
        <w:rPr>
          <w:rFonts w:ascii="Times New Roman" w:hAnsi="Times New Roman" w:cs="Times New Roman"/>
          <w:bCs/>
          <w:sz w:val="24"/>
          <w:szCs w:val="24"/>
        </w:rPr>
        <w:t xml:space="preserve"> yra reikšmingas tėvams, kuomet jie turi galimybę “viską išsiaiškinti laiku”, t.y. savalaikiai, kai darželio personalas “greitai reaguoja į problemas” ir tėvai turi galimybę su “darbuotojais problemas spręsti”. Tėvai pozityviai vertina personalo geranoriškumą sprendžiant problemas, nes tuomet jos išsprendžiamos taikiai. Tėvams operatyvus problemų sprendimas leidžia jaustis saugiai “žinau, kad iškilus problemoms jos bus greitai išspręstos”. </w:t>
      </w:r>
    </w:p>
    <w:p w14:paraId="4FF6A88D"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Patikimumas</w:t>
      </w:r>
      <w:r w:rsidRPr="008D2BDD">
        <w:rPr>
          <w:rFonts w:ascii="Times New Roman" w:hAnsi="Times New Roman" w:cs="Times New Roman"/>
          <w:bCs/>
          <w:sz w:val="24"/>
          <w:szCs w:val="24"/>
        </w:rPr>
        <w:t xml:space="preserve"> tėvams siejasi su socialiai saugia aplinka darželyje ir raktiniu specialistu šios aplinkos kūrime ir palaikyme jie mato auklėtoją. </w:t>
      </w:r>
    </w:p>
    <w:p w14:paraId="44AD126C" w14:textId="77777777" w:rsidR="008D2BDD" w:rsidRPr="008D2BDD" w:rsidRDefault="008D2BDD" w:rsidP="00E43853">
      <w:pPr>
        <w:numPr>
          <w:ilvl w:val="0"/>
          <w:numId w:val="13"/>
        </w:numPr>
        <w:spacing w:after="0"/>
        <w:jc w:val="both"/>
        <w:rPr>
          <w:rFonts w:ascii="Times New Roman" w:hAnsi="Times New Roman" w:cs="Times New Roman"/>
          <w:bCs/>
          <w:sz w:val="24"/>
          <w:szCs w:val="24"/>
        </w:rPr>
      </w:pPr>
      <w:r w:rsidRPr="008D2BDD">
        <w:rPr>
          <w:rFonts w:ascii="Times New Roman" w:hAnsi="Times New Roman" w:cs="Times New Roman"/>
          <w:bCs/>
          <w:i/>
          <w:iCs/>
          <w:sz w:val="24"/>
          <w:szCs w:val="24"/>
        </w:rPr>
        <w:t>Kompetentingumą</w:t>
      </w:r>
      <w:r w:rsidRPr="008D2BDD">
        <w:rPr>
          <w:rFonts w:ascii="Times New Roman" w:hAnsi="Times New Roman" w:cs="Times New Roman"/>
          <w:bCs/>
          <w:sz w:val="24"/>
          <w:szCs w:val="24"/>
        </w:rPr>
        <w:t xml:space="preserve"> tėvai mato daugiasluoksniai - i) kaip didaktiškai vykdomo ugdymo proceso organizuotoją ir vykdytoją (“matomi ugdymo rezultatai”, “vaiko ugdymo klausimai”, “per žaidimus”, “vaikas, eidamas į darželį, tobulėja ir žengia į priekį”), ii) kaip vaiko socializacijos iniciatorių ir organizuotoją (“vaikas gauna puikų ugdymą ir bendravimą su kitais vaikais”), iii) kaip ugdymo ekspertą (“dalykiškumas”, “vaiko auklėjimo ir ugdymo klausimai - prioritetas”, “auklėtojos kompetentingos, išmanančios savo darbą”, “sugeba vaikus išmokyti daug: piešti, žaisti, susitvarkyti, bendrauti, juoktis, kalbėtis, rūpintis”), iv) kaip nuolatinio mokymosi ir tobulėjimo pavyzdį (“žingeidumas”). Tėvai vertina auklėtojų pastangas lavinant ir prusinant vaiką - “daug veiklų: dažnai eina į biblioteką, kultūros centrą, išvyksta pėstute ir mokykliniu autobusiuku”. Kompetentingos auklėtojos tėvams yra autoritetas - “visada vertinu auklėtojų patarimus”. Kompetentingumas tėvams neatsiejamas nuo auklėtojų komunikavimo etiketo - “bendravimas dalykinis, nesileidžiama į asmeniškumus”.   </w:t>
      </w:r>
    </w:p>
    <w:p w14:paraId="3EA893F9" w14:textId="77777777" w:rsidR="008D2BDD" w:rsidRPr="008D2BDD" w:rsidRDefault="008D2BDD" w:rsidP="00472CB6">
      <w:pPr>
        <w:spacing w:after="0"/>
        <w:ind w:firstLine="567"/>
        <w:jc w:val="both"/>
        <w:rPr>
          <w:rFonts w:ascii="Times New Roman" w:hAnsi="Times New Roman" w:cs="Times New Roman"/>
          <w:bCs/>
          <w:sz w:val="24"/>
          <w:szCs w:val="24"/>
        </w:rPr>
      </w:pPr>
      <w:r w:rsidRPr="008D2BDD">
        <w:rPr>
          <w:rFonts w:ascii="Times New Roman" w:hAnsi="Times New Roman" w:cs="Times New Roman"/>
          <w:bCs/>
          <w:sz w:val="24"/>
          <w:szCs w:val="24"/>
          <w:u w:val="single"/>
        </w:rPr>
        <w:t xml:space="preserve">Antrasis lygmuo </w:t>
      </w:r>
      <w:r w:rsidRPr="008D2BDD">
        <w:rPr>
          <w:rFonts w:ascii="Times New Roman" w:hAnsi="Times New Roman" w:cs="Times New Roman"/>
          <w:bCs/>
          <w:sz w:val="24"/>
          <w:szCs w:val="24"/>
        </w:rPr>
        <w:t xml:space="preserve">apima </w:t>
      </w:r>
      <w:r w:rsidRPr="008D2BDD">
        <w:rPr>
          <w:rFonts w:ascii="Times New Roman" w:hAnsi="Times New Roman" w:cs="Times New Roman"/>
          <w:bCs/>
          <w:i/>
          <w:iCs/>
          <w:sz w:val="24"/>
          <w:szCs w:val="24"/>
        </w:rPr>
        <w:t>kūrybingumą</w:t>
      </w:r>
      <w:r w:rsidRPr="008D2BDD">
        <w:rPr>
          <w:rFonts w:ascii="Times New Roman" w:hAnsi="Times New Roman" w:cs="Times New Roman"/>
          <w:bCs/>
          <w:sz w:val="24"/>
          <w:szCs w:val="24"/>
        </w:rPr>
        <w:t xml:space="preserve"> (5 tyrimo dalyviai), </w:t>
      </w:r>
      <w:r w:rsidRPr="008D2BDD">
        <w:rPr>
          <w:rFonts w:ascii="Times New Roman" w:hAnsi="Times New Roman" w:cs="Times New Roman"/>
          <w:bCs/>
          <w:i/>
          <w:iCs/>
          <w:sz w:val="24"/>
          <w:szCs w:val="24"/>
        </w:rPr>
        <w:t>sklaidą</w:t>
      </w:r>
      <w:r w:rsidRPr="008D2BDD">
        <w:rPr>
          <w:rFonts w:ascii="Times New Roman" w:hAnsi="Times New Roman" w:cs="Times New Roman"/>
          <w:bCs/>
          <w:sz w:val="24"/>
          <w:szCs w:val="24"/>
        </w:rPr>
        <w:t xml:space="preserve"> (3 tyrimo dalyviai), </w:t>
      </w:r>
      <w:r w:rsidRPr="008D2BDD">
        <w:rPr>
          <w:rFonts w:ascii="Times New Roman" w:hAnsi="Times New Roman" w:cs="Times New Roman"/>
          <w:bCs/>
          <w:i/>
          <w:iCs/>
          <w:sz w:val="24"/>
          <w:szCs w:val="24"/>
        </w:rPr>
        <w:t>profesinis</w:t>
      </w:r>
      <w:r w:rsidRPr="008D2BDD">
        <w:rPr>
          <w:rFonts w:ascii="Times New Roman" w:hAnsi="Times New Roman" w:cs="Times New Roman"/>
          <w:bCs/>
          <w:sz w:val="24"/>
          <w:szCs w:val="24"/>
        </w:rPr>
        <w:t xml:space="preserve"> </w:t>
      </w:r>
      <w:r w:rsidRPr="008D2BDD">
        <w:rPr>
          <w:rFonts w:ascii="Times New Roman" w:hAnsi="Times New Roman" w:cs="Times New Roman"/>
          <w:bCs/>
          <w:i/>
          <w:iCs/>
          <w:sz w:val="24"/>
          <w:szCs w:val="24"/>
        </w:rPr>
        <w:t>tobulėjimas</w:t>
      </w:r>
      <w:r w:rsidRPr="008D2BDD">
        <w:rPr>
          <w:rFonts w:ascii="Times New Roman" w:hAnsi="Times New Roman" w:cs="Times New Roman"/>
          <w:bCs/>
          <w:sz w:val="24"/>
          <w:szCs w:val="24"/>
        </w:rPr>
        <w:t xml:space="preserve">, </w:t>
      </w:r>
      <w:r w:rsidRPr="008D2BDD">
        <w:rPr>
          <w:rFonts w:ascii="Times New Roman" w:hAnsi="Times New Roman" w:cs="Times New Roman"/>
          <w:bCs/>
          <w:i/>
          <w:iCs/>
          <w:sz w:val="24"/>
          <w:szCs w:val="24"/>
        </w:rPr>
        <w:t>savitvarda</w:t>
      </w:r>
      <w:r w:rsidRPr="008D2BDD">
        <w:rPr>
          <w:rFonts w:ascii="Times New Roman" w:hAnsi="Times New Roman" w:cs="Times New Roman"/>
          <w:bCs/>
          <w:sz w:val="24"/>
          <w:szCs w:val="24"/>
        </w:rPr>
        <w:t xml:space="preserve"> ir </w:t>
      </w:r>
      <w:r w:rsidRPr="008D2BDD">
        <w:rPr>
          <w:rFonts w:ascii="Times New Roman" w:hAnsi="Times New Roman" w:cs="Times New Roman"/>
          <w:bCs/>
          <w:i/>
          <w:iCs/>
          <w:sz w:val="24"/>
          <w:szCs w:val="24"/>
        </w:rPr>
        <w:t>įgalinimas</w:t>
      </w:r>
      <w:r w:rsidRPr="008D2BDD">
        <w:rPr>
          <w:rFonts w:ascii="Times New Roman" w:hAnsi="Times New Roman" w:cs="Times New Roman"/>
          <w:bCs/>
          <w:sz w:val="24"/>
          <w:szCs w:val="24"/>
        </w:rPr>
        <w:t xml:space="preserve"> </w:t>
      </w:r>
      <w:r w:rsidRPr="008D2BDD">
        <w:rPr>
          <w:rFonts w:ascii="Times New Roman" w:hAnsi="Times New Roman" w:cs="Times New Roman"/>
          <w:bCs/>
          <w:i/>
          <w:iCs/>
          <w:sz w:val="24"/>
          <w:szCs w:val="24"/>
        </w:rPr>
        <w:t>savarankiškumui</w:t>
      </w:r>
      <w:r w:rsidRPr="008D2BDD">
        <w:rPr>
          <w:rFonts w:ascii="Times New Roman" w:hAnsi="Times New Roman" w:cs="Times New Roman"/>
          <w:bCs/>
          <w:sz w:val="24"/>
          <w:szCs w:val="24"/>
        </w:rPr>
        <w:t xml:space="preserve"> (po 2 tyrimo dalyvius) bei </w:t>
      </w:r>
      <w:r w:rsidRPr="008D2BDD">
        <w:rPr>
          <w:rFonts w:ascii="Times New Roman" w:hAnsi="Times New Roman" w:cs="Times New Roman"/>
          <w:bCs/>
          <w:i/>
          <w:iCs/>
          <w:sz w:val="24"/>
          <w:szCs w:val="24"/>
        </w:rPr>
        <w:t>nuoseklumą</w:t>
      </w:r>
      <w:r w:rsidRPr="008D2BDD">
        <w:rPr>
          <w:rFonts w:ascii="Times New Roman" w:hAnsi="Times New Roman" w:cs="Times New Roman"/>
          <w:bCs/>
          <w:sz w:val="24"/>
          <w:szCs w:val="24"/>
        </w:rPr>
        <w:t xml:space="preserve"> (1 tyrimo dalyvis): </w:t>
      </w:r>
    </w:p>
    <w:p w14:paraId="64419005" w14:textId="77777777" w:rsidR="008D2BDD" w:rsidRPr="008D2BDD" w:rsidRDefault="008D2BDD" w:rsidP="00E43853">
      <w:pPr>
        <w:numPr>
          <w:ilvl w:val="0"/>
          <w:numId w:val="13"/>
        </w:numPr>
        <w:spacing w:after="0"/>
        <w:ind w:left="198" w:hanging="198"/>
        <w:jc w:val="both"/>
        <w:rPr>
          <w:rFonts w:ascii="Times New Roman" w:hAnsi="Times New Roman" w:cs="Times New Roman"/>
          <w:bCs/>
          <w:sz w:val="24"/>
          <w:szCs w:val="24"/>
        </w:rPr>
      </w:pPr>
      <w:r w:rsidRPr="008D2BDD">
        <w:rPr>
          <w:rFonts w:ascii="Times New Roman" w:hAnsi="Times New Roman" w:cs="Times New Roman"/>
          <w:bCs/>
          <w:i/>
          <w:iCs/>
          <w:sz w:val="24"/>
          <w:szCs w:val="24"/>
        </w:rPr>
        <w:t>Kūrybingumą</w:t>
      </w:r>
      <w:r w:rsidRPr="008D2BDD">
        <w:rPr>
          <w:rFonts w:ascii="Times New Roman" w:hAnsi="Times New Roman" w:cs="Times New Roman"/>
          <w:bCs/>
          <w:sz w:val="24"/>
          <w:szCs w:val="24"/>
        </w:rPr>
        <w:t xml:space="preserve"> tėvai laiko svarbiu, nes dėl įdomių veiklų vaikai jaučiasi laimingi, “iš darželio grįžta su gražiais įspūdžiais”, efektyviai organizuojamas vaikų užimtumas konkrečiomis veiklomis kasdien bei rengiant šventes, įvairius spektaklius. Tėvai įsitikinę, kad įvairios veiklos prisideda prie “vaikų vaizduotės plėtojimo”.   </w:t>
      </w:r>
    </w:p>
    <w:p w14:paraId="423F047B" w14:textId="77777777" w:rsidR="008D2BDD" w:rsidRPr="008D2BDD" w:rsidRDefault="008D2BDD" w:rsidP="00E43853">
      <w:pPr>
        <w:numPr>
          <w:ilvl w:val="0"/>
          <w:numId w:val="13"/>
        </w:numPr>
        <w:spacing w:after="0"/>
        <w:ind w:left="198" w:hanging="198"/>
        <w:jc w:val="both"/>
        <w:rPr>
          <w:rFonts w:ascii="Times New Roman" w:hAnsi="Times New Roman" w:cs="Times New Roman"/>
          <w:bCs/>
          <w:sz w:val="24"/>
          <w:szCs w:val="24"/>
        </w:rPr>
      </w:pPr>
      <w:r w:rsidRPr="008D2BDD">
        <w:rPr>
          <w:rFonts w:ascii="Times New Roman" w:hAnsi="Times New Roman" w:cs="Times New Roman"/>
          <w:bCs/>
          <w:i/>
          <w:iCs/>
          <w:sz w:val="24"/>
          <w:szCs w:val="24"/>
        </w:rPr>
        <w:t>Profesinis tobulėjimas</w:t>
      </w:r>
      <w:r w:rsidRPr="008D2BDD">
        <w:rPr>
          <w:rFonts w:ascii="Times New Roman" w:hAnsi="Times New Roman" w:cs="Times New Roman"/>
          <w:bCs/>
          <w:sz w:val="24"/>
          <w:szCs w:val="24"/>
        </w:rPr>
        <w:t xml:space="preserve"> tėvams akivaizdus stebint auklėtojų veiklą, todėl jiems yra pavyzdys  auklėtojos, kurios yra žingeidžios ir “geba taikyti šiuolaikines darbo ir ugdymo metodikas”. </w:t>
      </w:r>
    </w:p>
    <w:p w14:paraId="069BB569" w14:textId="77777777" w:rsidR="008D2BDD" w:rsidRPr="008D2BDD" w:rsidRDefault="008D2BDD" w:rsidP="00E43853">
      <w:pPr>
        <w:numPr>
          <w:ilvl w:val="0"/>
          <w:numId w:val="13"/>
        </w:numPr>
        <w:spacing w:after="0"/>
        <w:ind w:left="198" w:hanging="198"/>
        <w:jc w:val="both"/>
        <w:rPr>
          <w:rFonts w:ascii="Times New Roman" w:hAnsi="Times New Roman" w:cs="Times New Roman"/>
          <w:bCs/>
          <w:sz w:val="24"/>
          <w:szCs w:val="24"/>
        </w:rPr>
      </w:pPr>
      <w:r w:rsidRPr="008D2BDD">
        <w:rPr>
          <w:rFonts w:ascii="Times New Roman" w:hAnsi="Times New Roman" w:cs="Times New Roman"/>
          <w:bCs/>
          <w:i/>
          <w:iCs/>
          <w:sz w:val="24"/>
          <w:szCs w:val="24"/>
        </w:rPr>
        <w:t>Sklaidą</w:t>
      </w:r>
      <w:r w:rsidRPr="008D2BDD">
        <w:rPr>
          <w:rFonts w:ascii="Times New Roman" w:hAnsi="Times New Roman" w:cs="Times New Roman"/>
          <w:bCs/>
          <w:sz w:val="24"/>
          <w:szCs w:val="24"/>
        </w:rPr>
        <w:t xml:space="preserve"> tėvai išskirtinai sieja tik su savo asmeniu - jiems labai naudingos rengiamos paskaitos. </w:t>
      </w:r>
    </w:p>
    <w:p w14:paraId="1E8B1EA4" w14:textId="77777777" w:rsidR="008D2BDD" w:rsidRPr="008D2BDD" w:rsidRDefault="008D2BDD" w:rsidP="00E43853">
      <w:pPr>
        <w:numPr>
          <w:ilvl w:val="0"/>
          <w:numId w:val="13"/>
        </w:numPr>
        <w:spacing w:after="0"/>
        <w:ind w:left="198" w:hanging="198"/>
        <w:jc w:val="both"/>
        <w:rPr>
          <w:rFonts w:ascii="Times New Roman" w:hAnsi="Times New Roman" w:cs="Times New Roman"/>
          <w:bCs/>
          <w:sz w:val="24"/>
          <w:szCs w:val="24"/>
        </w:rPr>
      </w:pPr>
      <w:r w:rsidRPr="008D2BDD">
        <w:rPr>
          <w:rFonts w:ascii="Times New Roman" w:hAnsi="Times New Roman" w:cs="Times New Roman"/>
          <w:bCs/>
          <w:i/>
          <w:iCs/>
          <w:sz w:val="24"/>
          <w:szCs w:val="24"/>
        </w:rPr>
        <w:t>Savitvarda</w:t>
      </w:r>
      <w:r w:rsidRPr="008D2BDD">
        <w:rPr>
          <w:rFonts w:ascii="Times New Roman" w:hAnsi="Times New Roman" w:cs="Times New Roman"/>
          <w:bCs/>
          <w:sz w:val="24"/>
          <w:szCs w:val="24"/>
        </w:rPr>
        <w:t xml:space="preserve"> yra tėvų teigiamai vertinama savybė, susijusi su profesionalumu ir jiems daro didelį įspūdį, kai “auklėtoja ramiai bendrauja su vaiku ir tėvais”. </w:t>
      </w:r>
    </w:p>
    <w:p w14:paraId="5A233478" w14:textId="44991317" w:rsidR="008D2BDD" w:rsidRDefault="008D2BDD" w:rsidP="00E43853">
      <w:pPr>
        <w:numPr>
          <w:ilvl w:val="0"/>
          <w:numId w:val="13"/>
        </w:numPr>
        <w:spacing w:after="0"/>
        <w:ind w:left="198" w:hanging="198"/>
        <w:jc w:val="both"/>
        <w:rPr>
          <w:rFonts w:ascii="Times New Roman" w:hAnsi="Times New Roman" w:cs="Times New Roman"/>
          <w:bCs/>
          <w:sz w:val="24"/>
          <w:szCs w:val="24"/>
        </w:rPr>
      </w:pPr>
      <w:r w:rsidRPr="008D2BDD">
        <w:rPr>
          <w:rFonts w:ascii="Times New Roman" w:hAnsi="Times New Roman" w:cs="Times New Roman"/>
          <w:bCs/>
          <w:i/>
          <w:iCs/>
          <w:sz w:val="24"/>
          <w:szCs w:val="24"/>
        </w:rPr>
        <w:t>Įgalinimas savarankiškumui</w:t>
      </w:r>
      <w:r w:rsidRPr="008D2BDD">
        <w:rPr>
          <w:rFonts w:ascii="Times New Roman" w:hAnsi="Times New Roman" w:cs="Times New Roman"/>
          <w:bCs/>
          <w:sz w:val="24"/>
          <w:szCs w:val="24"/>
        </w:rPr>
        <w:t xml:space="preserve"> tėvų siejamas išskirtinai su vaiku ir jie yra dėkingi auklėtojoms, kurios “skatina savarankiškumą” bei “orientuojasi į vaiko savarankiškumo ugdymą”. </w:t>
      </w:r>
    </w:p>
    <w:p w14:paraId="3F7E2D0D" w14:textId="77777777" w:rsidR="00245D9E" w:rsidRDefault="00245D9E" w:rsidP="00472CB6">
      <w:pPr>
        <w:spacing w:after="0"/>
        <w:ind w:left="198"/>
        <w:jc w:val="both"/>
        <w:rPr>
          <w:rFonts w:ascii="Times New Roman" w:hAnsi="Times New Roman" w:cs="Times New Roman"/>
          <w:bCs/>
          <w:sz w:val="24"/>
          <w:szCs w:val="24"/>
        </w:rPr>
      </w:pPr>
    </w:p>
    <w:p w14:paraId="6EEF86C6" w14:textId="628447B9" w:rsidR="00245D9E" w:rsidRPr="00245D9E" w:rsidRDefault="001B6BD8" w:rsidP="00245D9E">
      <w:pPr>
        <w:spacing w:after="0" w:line="240" w:lineRule="auto"/>
        <w:jc w:val="right"/>
        <w:rPr>
          <w:rFonts w:ascii="Times New Roman" w:hAnsi="Times New Roman" w:cs="Times New Roman"/>
          <w:bCs/>
          <w:sz w:val="21"/>
          <w:szCs w:val="21"/>
        </w:rPr>
      </w:pPr>
      <w:r w:rsidRPr="001B6BD8">
        <w:rPr>
          <w:rFonts w:ascii="Times New Roman" w:hAnsi="Times New Roman" w:cs="Times New Roman"/>
          <w:b/>
          <w:bCs/>
          <w:sz w:val="21"/>
          <w:szCs w:val="21"/>
        </w:rPr>
        <w:t>1</w:t>
      </w:r>
      <w:r w:rsidR="00245D9E" w:rsidRPr="001B6BD8">
        <w:rPr>
          <w:rFonts w:ascii="Times New Roman" w:hAnsi="Times New Roman" w:cs="Times New Roman"/>
          <w:b/>
          <w:bCs/>
          <w:sz w:val="21"/>
          <w:szCs w:val="21"/>
        </w:rPr>
        <w:t>7</w:t>
      </w:r>
      <w:r w:rsidR="008D2BDD" w:rsidRPr="001B6BD8">
        <w:rPr>
          <w:rFonts w:ascii="Times New Roman" w:hAnsi="Times New Roman" w:cs="Times New Roman"/>
          <w:b/>
          <w:bCs/>
          <w:sz w:val="21"/>
          <w:szCs w:val="21"/>
        </w:rPr>
        <w:t xml:space="preserve"> </w:t>
      </w:r>
      <w:bookmarkStart w:id="12" w:name="_Hlk26721681"/>
      <w:r w:rsidR="008D2BDD" w:rsidRPr="001B6BD8">
        <w:rPr>
          <w:rFonts w:ascii="Times New Roman" w:hAnsi="Times New Roman" w:cs="Times New Roman"/>
          <w:b/>
          <w:bCs/>
          <w:sz w:val="21"/>
          <w:szCs w:val="21"/>
        </w:rPr>
        <w:t>le</w:t>
      </w:r>
      <w:r w:rsidR="008D2BDD" w:rsidRPr="00245D9E">
        <w:rPr>
          <w:rFonts w:ascii="Times New Roman" w:hAnsi="Times New Roman" w:cs="Times New Roman"/>
          <w:b/>
          <w:bCs/>
          <w:sz w:val="21"/>
          <w:szCs w:val="21"/>
        </w:rPr>
        <w:t>ntelė</w:t>
      </w:r>
      <w:r w:rsidR="008D2BDD" w:rsidRPr="00245D9E">
        <w:rPr>
          <w:rFonts w:ascii="Times New Roman" w:hAnsi="Times New Roman" w:cs="Times New Roman"/>
          <w:bCs/>
          <w:sz w:val="21"/>
          <w:szCs w:val="21"/>
        </w:rPr>
        <w:t>.</w:t>
      </w:r>
    </w:p>
    <w:p w14:paraId="68C1EC49" w14:textId="77777777" w:rsidR="00245D9E" w:rsidRPr="00245D9E" w:rsidRDefault="00245D9E" w:rsidP="00245D9E">
      <w:pPr>
        <w:spacing w:after="0" w:line="240" w:lineRule="auto"/>
        <w:jc w:val="right"/>
        <w:rPr>
          <w:rFonts w:ascii="Times New Roman" w:hAnsi="Times New Roman" w:cs="Times New Roman"/>
          <w:bCs/>
          <w:sz w:val="21"/>
          <w:szCs w:val="21"/>
        </w:rPr>
      </w:pPr>
    </w:p>
    <w:p w14:paraId="1C63360B" w14:textId="2004A3F8" w:rsidR="008D2BDD" w:rsidRPr="00245D9E" w:rsidRDefault="008D2BDD" w:rsidP="00245D9E">
      <w:pPr>
        <w:spacing w:after="0" w:line="240" w:lineRule="auto"/>
        <w:jc w:val="both"/>
        <w:rPr>
          <w:rFonts w:ascii="Times New Roman" w:hAnsi="Times New Roman" w:cs="Times New Roman"/>
          <w:bCs/>
          <w:i/>
          <w:iCs/>
          <w:sz w:val="21"/>
          <w:szCs w:val="21"/>
        </w:rPr>
      </w:pPr>
      <w:r w:rsidRPr="00245D9E">
        <w:rPr>
          <w:rFonts w:ascii="Times New Roman" w:hAnsi="Times New Roman" w:cs="Times New Roman"/>
          <w:bCs/>
          <w:i/>
          <w:iCs/>
          <w:sz w:val="21"/>
          <w:szCs w:val="21"/>
        </w:rPr>
        <w:t xml:space="preserve">Kategorijos ir subkategorijos: tėvų nuomonė apie teigiamus aspektus bendradarbiaujant su darželiu </w:t>
      </w:r>
    </w:p>
    <w:p w14:paraId="3576BE19" w14:textId="77777777" w:rsidR="00245D9E" w:rsidRPr="00245D9E" w:rsidRDefault="00245D9E" w:rsidP="00245D9E">
      <w:pPr>
        <w:spacing w:after="0" w:line="240" w:lineRule="auto"/>
        <w:jc w:val="both"/>
        <w:rPr>
          <w:rFonts w:ascii="Times New Roman" w:hAnsi="Times New Roman" w:cs="Times New Roman"/>
          <w:bCs/>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7"/>
        <w:gridCol w:w="2094"/>
        <w:gridCol w:w="5101"/>
      </w:tblGrid>
      <w:tr w:rsidR="008D2BDD" w:rsidRPr="008D2BDD" w14:paraId="372A1DE8" w14:textId="77777777" w:rsidTr="00122B5D">
        <w:trPr>
          <w:trHeight w:val="279"/>
        </w:trPr>
        <w:tc>
          <w:tcPr>
            <w:tcW w:w="2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1D10F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Kategorija </w:t>
            </w: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2002A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Subkategorija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2D2B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Interviu dalyvio komentaras  </w:t>
            </w:r>
          </w:p>
        </w:tc>
      </w:tr>
      <w:tr w:rsidR="008D2BDD" w:rsidRPr="008D2BDD" w14:paraId="6E288BAA" w14:textId="77777777" w:rsidTr="00122B5D">
        <w:trPr>
          <w:trHeight w:val="3725"/>
        </w:trPr>
        <w:tc>
          <w:tcPr>
            <w:tcW w:w="2437"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CA10F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
                <w:bCs/>
                <w:sz w:val="18"/>
                <w:szCs w:val="18"/>
              </w:rPr>
              <w:t>BENDRAVIMU GRĮSTA SĄVEIKA</w:t>
            </w: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F8C83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Abipusiškumas</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25B79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Abipusis bendravimas … labai daug kas priklauso nuo auklėtojos bendravimo, kiek ji suinteresuota bendravimu su vaiko tėvais. </w:t>
            </w:r>
          </w:p>
          <w:p w14:paraId="24007B3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Pokalbis, diskusija</w:t>
            </w:r>
          </w:p>
          <w:p w14:paraId="4182B2C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Kalbėjimasis</w:t>
            </w:r>
          </w:p>
          <w:p w14:paraId="4E11946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Kilus klausimui, jis išsprendžiamas abipusiai.</w:t>
            </w:r>
          </w:p>
          <w:p w14:paraId="1376DC8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Visuomet suteikiu informaciją, kurios manęs klausia.</w:t>
            </w:r>
          </w:p>
          <w:p w14:paraId="51F802B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Kai yra abipusis ryšys, matosi ir rezultatas.  </w:t>
            </w:r>
          </w:p>
          <w:p w14:paraId="328CD2C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Visi rūpimi klausimai aptariami abipusiai. </w:t>
            </w:r>
          </w:p>
          <w:p w14:paraId="5F7E6A1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puikiai susikalbama, suprantamos abi pusės. </w:t>
            </w:r>
          </w:p>
          <w:p w14:paraId="0FB8D9B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Visada su auklėtoja sprendžiu probleminius klausimus</w:t>
            </w:r>
          </w:p>
          <w:p w14:paraId="4185D1E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ieškomas kompromisas sprendžiant problemas. </w:t>
            </w:r>
          </w:p>
          <w:p w14:paraId="45D30F4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Lygiavertis bendravimas. </w:t>
            </w:r>
          </w:p>
          <w:p w14:paraId="4CFE91C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Susikalbėjimas. </w:t>
            </w:r>
          </w:p>
          <w:p w14:paraId="5D2C525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Paklausus, iškilus problemai, sprendžiama kartu, abipusiu sutarimu. </w:t>
            </w:r>
          </w:p>
          <w:p w14:paraId="085FD0E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Artimas tarpusavio ryšys.</w:t>
            </w:r>
          </w:p>
          <w:p w14:paraId="5EDD62E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Jaučiuosi lygiavertis. </w:t>
            </w:r>
          </w:p>
        </w:tc>
      </w:tr>
      <w:bookmarkEnd w:id="12"/>
      <w:tr w:rsidR="008D2BDD" w:rsidRPr="008D2BDD" w14:paraId="3E9266AA" w14:textId="77777777" w:rsidTr="00122B5D">
        <w:trPr>
          <w:trHeight w:val="494"/>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2482DEBD"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A7B46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Aiškumas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FBE2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Bendravimas paprastas, aiškus.</w:t>
            </w:r>
          </w:p>
          <w:p w14:paraId="05EF0B5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Bendravimo lengvumas, paprastumas. </w:t>
            </w:r>
          </w:p>
        </w:tc>
      </w:tr>
      <w:tr w:rsidR="008D2BDD" w:rsidRPr="008D2BDD" w14:paraId="39C0CDF5" w14:textId="77777777" w:rsidTr="00122B5D">
        <w:trPr>
          <w:trHeight w:val="4718"/>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117956BC"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012F0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Individualumas</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7528D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Individualus dėmesys. </w:t>
            </w:r>
          </w:p>
          <w:p w14:paraId="40AD3E3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Atsako į visus klausimus.</w:t>
            </w:r>
          </w:p>
          <w:p w14:paraId="51378F1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Tiesioginis bendravimas.</w:t>
            </w:r>
          </w:p>
          <w:p w14:paraId="5B79C63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Bendravimas su tiesioginiu vaiko pedagogu. </w:t>
            </w:r>
          </w:p>
          <w:p w14:paraId="69B609C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Tiesioginis ryšys su auklėtoja. </w:t>
            </w:r>
          </w:p>
          <w:p w14:paraId="07A2741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Labai vertinu individualų bendradarbiavimą akis į akį. </w:t>
            </w:r>
          </w:p>
          <w:p w14:paraId="7E4D14F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Susitikimai ir asmeniniai pokalbiai su auklėtojomis. </w:t>
            </w:r>
          </w:p>
          <w:p w14:paraId="6E2A037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Džiugu, kad galima pasikalbėti ne tik apie darželio reikalus. </w:t>
            </w:r>
          </w:p>
          <w:p w14:paraId="5CD323C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Bendraujant su auklėtoja apie vaiką. </w:t>
            </w:r>
          </w:p>
          <w:p w14:paraId="2B104A6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Bendravimas su auklėtojom. </w:t>
            </w:r>
          </w:p>
          <w:p w14:paraId="2B034BB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Geriausiai viską aptariu su auklėtoja. </w:t>
            </w:r>
          </w:p>
          <w:p w14:paraId="387BFCA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Tiesioginis ryšys.</w:t>
            </w:r>
          </w:p>
          <w:p w14:paraId="0798585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Viską išsiaiškinti akis į akį. </w:t>
            </w:r>
          </w:p>
          <w:p w14:paraId="7A824BA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Bendraujama tiesiogiai, be užuolankų. </w:t>
            </w:r>
          </w:p>
          <w:p w14:paraId="739E745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Galima visko pasiklausti. </w:t>
            </w:r>
          </w:p>
          <w:p w14:paraId="20E2A39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Viskas vyksta tiesiogiai. </w:t>
            </w:r>
          </w:p>
          <w:p w14:paraId="31AAE4A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Asmeniniai pokalbiai su auklėtoja.</w:t>
            </w:r>
          </w:p>
          <w:p w14:paraId="0412736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Du kartus per metus organizuojami individualūs pokalbiai su auklėtoja, jų metu aptariami vaiko pasiekimai ir vertinama individuali pažanga, įvardijamos stipriosios ir tobulintinos vaiko pusės.  </w:t>
            </w:r>
          </w:p>
          <w:p w14:paraId="52E1C14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Kasdieninis tiesioginis bendravimas su auklėtoja. </w:t>
            </w:r>
          </w:p>
        </w:tc>
      </w:tr>
      <w:tr w:rsidR="008D2BDD" w:rsidRPr="008D2BDD" w14:paraId="5A2A6F30" w14:textId="77777777" w:rsidTr="001D612D">
        <w:trPr>
          <w:trHeight w:val="1406"/>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34AA11F0"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EE72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Išsikalbėjimas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776BA9" w14:textId="77777777" w:rsidR="008D2BDD" w:rsidRPr="00122B5D" w:rsidRDefault="008D2BDD" w:rsidP="00122B5D">
            <w:pPr>
              <w:spacing w:after="0" w:line="240" w:lineRule="auto"/>
              <w:jc w:val="both"/>
              <w:rPr>
                <w:rFonts w:ascii="Times New Roman" w:hAnsi="Times New Roman" w:cs="Times New Roman"/>
                <w:bCs/>
                <w:i/>
                <w:iCs/>
                <w:sz w:val="18"/>
                <w:szCs w:val="18"/>
              </w:rPr>
            </w:pPr>
            <w:r w:rsidRPr="00122B5D">
              <w:rPr>
                <w:rFonts w:ascii="Times New Roman" w:hAnsi="Times New Roman" w:cs="Times New Roman"/>
                <w:bCs/>
                <w:i/>
                <w:iCs/>
                <w:sz w:val="18"/>
                <w:szCs w:val="18"/>
              </w:rPr>
              <w:t xml:space="preserve">Išsikalbame, išsiaiškiname, kas, kodėl, kaip … Kuo daugiau bendravimo, tuo geriau. </w:t>
            </w:r>
          </w:p>
          <w:p w14:paraId="566A02CB" w14:textId="77777777" w:rsidR="008D2BDD" w:rsidRPr="00122B5D" w:rsidRDefault="008D2BDD" w:rsidP="00122B5D">
            <w:pPr>
              <w:spacing w:after="0" w:line="240" w:lineRule="auto"/>
              <w:jc w:val="both"/>
              <w:rPr>
                <w:rFonts w:ascii="Times New Roman" w:hAnsi="Times New Roman" w:cs="Times New Roman"/>
                <w:bCs/>
                <w:i/>
                <w:iCs/>
                <w:sz w:val="18"/>
                <w:szCs w:val="18"/>
              </w:rPr>
            </w:pPr>
            <w:r w:rsidRPr="00122B5D">
              <w:rPr>
                <w:rFonts w:ascii="Times New Roman" w:hAnsi="Times New Roman" w:cs="Times New Roman"/>
                <w:bCs/>
                <w:i/>
                <w:iCs/>
                <w:sz w:val="18"/>
                <w:szCs w:val="18"/>
              </w:rPr>
              <w:t>Pokalbiai.</w:t>
            </w:r>
          </w:p>
          <w:p w14:paraId="3BF9FBC4" w14:textId="77777777" w:rsidR="008D2BDD" w:rsidRPr="00122B5D" w:rsidRDefault="008D2BDD" w:rsidP="00122B5D">
            <w:pPr>
              <w:spacing w:after="0" w:line="240" w:lineRule="auto"/>
              <w:jc w:val="both"/>
              <w:rPr>
                <w:rFonts w:ascii="Times New Roman" w:hAnsi="Times New Roman" w:cs="Times New Roman"/>
                <w:bCs/>
                <w:i/>
                <w:iCs/>
                <w:sz w:val="18"/>
                <w:szCs w:val="18"/>
              </w:rPr>
            </w:pPr>
            <w:r w:rsidRPr="00122B5D">
              <w:rPr>
                <w:rFonts w:ascii="Times New Roman" w:hAnsi="Times New Roman" w:cs="Times New Roman"/>
                <w:bCs/>
                <w:i/>
                <w:iCs/>
                <w:sz w:val="18"/>
                <w:szCs w:val="18"/>
              </w:rPr>
              <w:t xml:space="preserve">Dažnas kalbėjimasis su auklėtoja. </w:t>
            </w:r>
          </w:p>
          <w:p w14:paraId="003C55C4" w14:textId="77777777" w:rsidR="008D2BDD" w:rsidRPr="00122B5D" w:rsidRDefault="008D2BDD" w:rsidP="00122B5D">
            <w:pPr>
              <w:spacing w:after="0" w:line="240" w:lineRule="auto"/>
              <w:jc w:val="both"/>
              <w:rPr>
                <w:rFonts w:ascii="Times New Roman" w:hAnsi="Times New Roman" w:cs="Times New Roman"/>
                <w:bCs/>
                <w:i/>
                <w:iCs/>
                <w:sz w:val="18"/>
                <w:szCs w:val="18"/>
              </w:rPr>
            </w:pPr>
            <w:r w:rsidRPr="00122B5D">
              <w:rPr>
                <w:rFonts w:ascii="Times New Roman" w:hAnsi="Times New Roman" w:cs="Times New Roman"/>
                <w:bCs/>
                <w:i/>
                <w:iCs/>
                <w:sz w:val="18"/>
                <w:szCs w:val="18"/>
              </w:rPr>
              <w:t xml:space="preserve">Malonu pakalbėti. </w:t>
            </w:r>
          </w:p>
          <w:p w14:paraId="25B2DF3A" w14:textId="77777777" w:rsidR="008D2BDD" w:rsidRPr="008D2BDD" w:rsidRDefault="008D2BDD" w:rsidP="00122B5D">
            <w:pPr>
              <w:spacing w:after="0" w:line="240" w:lineRule="auto"/>
              <w:jc w:val="both"/>
              <w:rPr>
                <w:rFonts w:ascii="Times New Roman" w:hAnsi="Times New Roman" w:cs="Times New Roman"/>
                <w:bCs/>
                <w:sz w:val="18"/>
                <w:szCs w:val="18"/>
              </w:rPr>
            </w:pPr>
            <w:r w:rsidRPr="00122B5D">
              <w:rPr>
                <w:rFonts w:ascii="Times New Roman" w:hAnsi="Times New Roman" w:cs="Times New Roman"/>
                <w:bCs/>
                <w:i/>
                <w:iCs/>
                <w:sz w:val="18"/>
                <w:szCs w:val="18"/>
              </w:rPr>
              <w:t>Galimybė išsakyti nuomones.</w:t>
            </w:r>
            <w:r w:rsidRPr="00122B5D">
              <w:rPr>
                <w:rFonts w:ascii="Times New Roman" w:hAnsi="Times New Roman" w:cs="Times New Roman"/>
                <w:bCs/>
                <w:sz w:val="18"/>
                <w:szCs w:val="18"/>
              </w:rPr>
              <w:t xml:space="preserve"> </w:t>
            </w:r>
          </w:p>
        </w:tc>
      </w:tr>
      <w:tr w:rsidR="008D2BDD" w:rsidRPr="008D2BDD" w14:paraId="6AEE8664" w14:textId="77777777" w:rsidTr="00122B5D">
        <w:trPr>
          <w:trHeight w:val="3180"/>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28F878BA"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3C4DD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Išklausymas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82010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Nuomonės išklausymas.</w:t>
            </w:r>
          </w:p>
          <w:p w14:paraId="416E229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Kalbamės, bendraujam, skambinamės. </w:t>
            </w:r>
          </w:p>
          <w:p w14:paraId="3930D0E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Visada išklauso tėvų nuomonę ir stengiamasi į ją atsižvelgti.</w:t>
            </w:r>
          </w:p>
          <w:p w14:paraId="20CBA2B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išklauso. </w:t>
            </w:r>
          </w:p>
          <w:p w14:paraId="3F2DE3B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galima pasikalbėti tiek su auklėtojomis, tiek su administracija įvairiais iškylančiais klausimais. </w:t>
            </w:r>
          </w:p>
          <w:p w14:paraId="5E85441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kreipiamas dėmesys į pateiktus siūlymus. </w:t>
            </w:r>
          </w:p>
          <w:p w14:paraId="3991D5B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esu išklausyta. </w:t>
            </w:r>
          </w:p>
          <w:p w14:paraId="2AC0792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išklauso. </w:t>
            </w:r>
          </w:p>
          <w:p w14:paraId="34F5162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Kiekvienas gali pateikti pasiūlymus ir yra išklausomas.</w:t>
            </w:r>
          </w:p>
          <w:p w14:paraId="395EA99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Pasiūlymų priėmimas ir nuomonės išklausymas.</w:t>
            </w:r>
          </w:p>
          <w:p w14:paraId="7F9D934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Auklėtoja visuomet išklauso.</w:t>
            </w:r>
          </w:p>
          <w:p w14:paraId="5B28AB5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Nuomonės priėmimas.</w:t>
            </w:r>
          </w:p>
          <w:p w14:paraId="424215A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Galimybė būti išgirstam.</w:t>
            </w:r>
          </w:p>
          <w:p w14:paraId="7C447FF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Jaučiuosi išgirstas. </w:t>
            </w:r>
          </w:p>
        </w:tc>
      </w:tr>
      <w:tr w:rsidR="008D2BDD" w:rsidRPr="008D2BDD" w14:paraId="410E0F52" w14:textId="77777777" w:rsidTr="00122B5D">
        <w:trPr>
          <w:trHeight w:val="3382"/>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5BA68BCF"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4E6A2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Grįžtamasis ryšys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4C225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Nuostabi auklėtoja: pasako, kas gerai ir kur reikėtų pasitempti.</w:t>
            </w:r>
          </w:p>
          <w:p w14:paraId="69CEC70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Kai gerai - pagiria, kai negerai - auklėtojos visada pasako. </w:t>
            </w:r>
          </w:p>
          <w:p w14:paraId="3CB5A2A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Esu visuomet informuojama dėl visko. </w:t>
            </w:r>
          </w:p>
          <w:p w14:paraId="1F2D64A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Visada gaunu atsakymus į užduotus klausimus.</w:t>
            </w:r>
          </w:p>
          <w:p w14:paraId="2B7AB31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dalinasi vaikų pasiekimais ir vykdomomis veiklom savo sukurtame puslapyje. </w:t>
            </w:r>
          </w:p>
          <w:p w14:paraId="1D35F03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Atsižvelgiu į auklėtojų pastebėjimus. </w:t>
            </w:r>
          </w:p>
          <w:p w14:paraId="394E67C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Atsakymai į užduotus klausimus. </w:t>
            </w:r>
          </w:p>
          <w:p w14:paraId="0FEFC3F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Auklėtoja paklausta papasakoja, kaip sekasi vaikui.</w:t>
            </w:r>
          </w:p>
          <w:p w14:paraId="7C3D949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Auklėtojos visuomet atsako į mano klausimus.</w:t>
            </w:r>
          </w:p>
          <w:p w14:paraId="6179ADE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Darželyje visuomet gaunu grįžtamąjį ryšį į norimus klausimus. </w:t>
            </w:r>
          </w:p>
          <w:p w14:paraId="14127E4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Dalinasi dienos įvykiais ir pastebėjimais apie vaiką. </w:t>
            </w:r>
          </w:p>
          <w:p w14:paraId="2482EBB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Aptariami rezultatai ir poreikiai vaikų.</w:t>
            </w:r>
          </w:p>
          <w:p w14:paraId="4D9AA73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Puiki informacijos pateikimo ir gavimo sistema.</w:t>
            </w:r>
          </w:p>
        </w:tc>
      </w:tr>
      <w:tr w:rsidR="008D2BDD" w:rsidRPr="008D2BDD" w14:paraId="25520C75" w14:textId="77777777" w:rsidTr="00122B5D">
        <w:trPr>
          <w:trHeight w:val="968"/>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536E9FEB"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F9E01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Formalus komunikavimas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17F8B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Komunikavimas su auklėtoja mano (tyr. past. - darželinuko Mamos) iniciatyva.</w:t>
            </w:r>
          </w:p>
          <w:p w14:paraId="28ADCDE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Susirinkimai ir auklėtojų pokalbiai. </w:t>
            </w:r>
          </w:p>
          <w:p w14:paraId="2EC060E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Susirinkimai.</w:t>
            </w:r>
          </w:p>
        </w:tc>
      </w:tr>
      <w:tr w:rsidR="008D2BDD" w:rsidRPr="008D2BDD" w14:paraId="3C9F829D" w14:textId="77777777" w:rsidTr="001D612D">
        <w:trPr>
          <w:trHeight w:val="1056"/>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57B4A11F"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95FA1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Prieinamumas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7A69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Visada galima pasikalbėti su auklėtoja, netgi darželio direktore.</w:t>
            </w:r>
          </w:p>
          <w:p w14:paraId="3DAF843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galima susisiekti su auklėtojom. </w:t>
            </w:r>
          </w:p>
          <w:p w14:paraId="117102A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Lengva komunikuoti su darbuotojais.</w:t>
            </w:r>
          </w:p>
          <w:p w14:paraId="377EDEF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Lengvas informacijos gavimas.</w:t>
            </w:r>
          </w:p>
          <w:p w14:paraId="193C629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Ši įstaiga yra visada komunikuojanti.</w:t>
            </w:r>
          </w:p>
        </w:tc>
      </w:tr>
      <w:tr w:rsidR="008D2BDD" w:rsidRPr="008D2BDD" w14:paraId="408FD038" w14:textId="77777777" w:rsidTr="00122B5D">
        <w:trPr>
          <w:trHeight w:val="1382"/>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4E62A49D"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52043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Nuoseklumas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794C8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Geriausia yra tai, kad kiekvieną dieną galiu pasikalbėti su auklėtojomis apie tai, kaip sekasi mano vaikui, kaip jis elgiasi. </w:t>
            </w:r>
          </w:p>
          <w:p w14:paraId="3A79FC5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Nuoseklus bendravimas su darželio auklėtojomis, bei, reikalui esant, su darželio administracija. </w:t>
            </w:r>
          </w:p>
          <w:p w14:paraId="74D23D8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Bendri reikalavimai tiek darželyje, tiek namie.  </w:t>
            </w:r>
          </w:p>
        </w:tc>
      </w:tr>
      <w:tr w:rsidR="008D2BDD" w:rsidRPr="008D2BDD" w14:paraId="04A6A99F" w14:textId="77777777" w:rsidTr="001D612D">
        <w:trPr>
          <w:trHeight w:val="3906"/>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6833BC33"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7D1C9"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sz w:val="18"/>
                <w:szCs w:val="18"/>
              </w:rPr>
              <w:t xml:space="preserve">Inovatyvumas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C7DD04"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Auklėtojų iniciatyva yra galimybė susisiekti su jomis, bet ir po darbo valandų išmaniosiomis technologijomis. </w:t>
            </w:r>
          </w:p>
          <w:p w14:paraId="6576C9DA"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Pokalbiai su auklėtojomis sms žinutėmis, telefonu, internetu. </w:t>
            </w:r>
          </w:p>
          <w:p w14:paraId="192AA383"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Sukurta elektroninė erdvė bendravimui, informacijos pasidalinimui. </w:t>
            </w:r>
          </w:p>
          <w:p w14:paraId="13CFA0F9"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Seku naujienas FB grupėje. </w:t>
            </w:r>
          </w:p>
          <w:p w14:paraId="1F5F35C5"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Darželio tinklapis. </w:t>
            </w:r>
          </w:p>
          <w:p w14:paraId="229E7AB8"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Inovatoriškumas. </w:t>
            </w:r>
          </w:p>
          <w:p w14:paraId="34D6A881"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Informacinių technologijų pagalba galima bendrauti FB grupėse, el. paštu.</w:t>
            </w:r>
          </w:p>
          <w:p w14:paraId="2A0B3787"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Geriausias bendravimas dėl iškylančių klausimų, bendros informacijos su tėvais ir auklėtojais per socialines medijas.</w:t>
            </w:r>
          </w:p>
          <w:p w14:paraId="0B5E07A5"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supažindina su vaikų veikla darželyje beveik kiekvieną dieną tėvelių FB grupėje, nes kiekvieną dieną nebūna laiko pasiteiraut auklėtojų apie vaiko pasiekimus. </w:t>
            </w:r>
          </w:p>
          <w:p w14:paraId="3157F100"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Patogi priemonė komunikuoti, gauti informaciją yra sistema “Mūsų darželis”.</w:t>
            </w:r>
          </w:p>
          <w:p w14:paraId="15C55F59"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Bendravimas socialiniuose tinkluose .</w:t>
            </w:r>
          </w:p>
          <w:p w14:paraId="4FE7A4B6"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Įstaiga ieško naujovių. </w:t>
            </w:r>
          </w:p>
        </w:tc>
      </w:tr>
      <w:tr w:rsidR="008D2BDD" w:rsidRPr="008D2BDD" w14:paraId="742D6FBF" w14:textId="77777777" w:rsidTr="00122B5D">
        <w:trPr>
          <w:trHeight w:val="4232"/>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08C5E187"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69A454"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sz w:val="18"/>
                <w:szCs w:val="18"/>
              </w:rPr>
              <w:t xml:space="preserve">Informavimas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D1EB68"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Auklėtojos informuoja.</w:t>
            </w:r>
          </w:p>
          <w:p w14:paraId="5D40B3CB"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Visada galima kreiptis dėl informacijos įvairiais klausimais.</w:t>
            </w:r>
          </w:p>
          <w:p w14:paraId="163E69BC"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Stebėjimas internetiniame puslapyje auklėtojų talpinamos informacijos. </w:t>
            </w:r>
          </w:p>
          <w:p w14:paraId="736B15DA"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Labai didelės auklėtojos pastangos informuoti tėvus apie vaikų dienos eigą, kasdienius pasiekimus dalinantis aktualia informacija ir straipsniais. </w:t>
            </w:r>
          </w:p>
          <w:p w14:paraId="6E32541D"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Informacija greit pateikiama ir atsakoma. </w:t>
            </w:r>
          </w:p>
          <w:p w14:paraId="1BD1C98F"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informuoja apie vaiko pasiekimus, apie liūdnas dieneles, apie vaiko emocijas ir pasikeitimus. </w:t>
            </w:r>
          </w:p>
          <w:p w14:paraId="5A2E3183"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100% informacijos gavimas iš auklėtojos apie vaiką, jo pasiekimus. </w:t>
            </w:r>
          </w:p>
          <w:p w14:paraId="392E6221"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Žinau, kas vyksta darželyje, kuo gyvena vaikai ir ką jie veikia. </w:t>
            </w:r>
          </w:p>
          <w:p w14:paraId="43776946"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Žinau, kokios iškilusios problemos ir kaip galime kartu jas išspręsti. </w:t>
            </w:r>
          </w:p>
          <w:p w14:paraId="570E81BD"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Greita informacijos sklaida. </w:t>
            </w:r>
          </w:p>
          <w:p w14:paraId="62940B4C"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visada suteikia informaciją apie vaiką bei veiklas, susijusias su vaiko ugdymu. </w:t>
            </w:r>
          </w:p>
          <w:p w14:paraId="64824211"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Informavimas apie renginius. </w:t>
            </w:r>
          </w:p>
        </w:tc>
      </w:tr>
      <w:tr w:rsidR="008D2BDD" w:rsidRPr="008D2BDD" w14:paraId="2B9E78CF" w14:textId="77777777" w:rsidTr="001D612D">
        <w:trPr>
          <w:trHeight w:val="2613"/>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0E24EFF8"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6C10E"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sz w:val="18"/>
                <w:szCs w:val="18"/>
              </w:rPr>
              <w:t xml:space="preserve">Bendradarbiavimas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F90643"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Bendradarbiaudami tariamės ir sprendžiame klausimus kartu.</w:t>
            </w:r>
          </w:p>
          <w:p w14:paraId="0D71F975"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Visuomet yra galimybė bendradarbiauti. </w:t>
            </w:r>
          </w:p>
          <w:p w14:paraId="687BAB0F"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Su auklėtojomis ir darželio administracija galima viską aptarti ir surasti visiems tinkamą rezultatą.</w:t>
            </w:r>
          </w:p>
          <w:p w14:paraId="6B5E4912"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Visuomet sprendžiamos problemos kartu su auklėtojomis ir su direktore. </w:t>
            </w:r>
          </w:p>
          <w:p w14:paraId="1B262397"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Parama, savanoriavimas ir bendravimas įvairiais klausimais. </w:t>
            </w:r>
          </w:p>
          <w:p w14:paraId="213008A3"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Manau, kad tik bendradarbiaudami tėvai su auklėtojais gali pasiekti labai gerų rezultatų vaiko ugdyme.</w:t>
            </w:r>
          </w:p>
          <w:p w14:paraId="4AC81235"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Bendradarbiavimas ugdant vaiką. </w:t>
            </w:r>
          </w:p>
          <w:p w14:paraId="786F4F8C"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Bendri projektai. </w:t>
            </w:r>
          </w:p>
          <w:p w14:paraId="614B94F6" w14:textId="77777777" w:rsidR="008D2BDD" w:rsidRPr="008D2BDD" w:rsidRDefault="008D2BDD" w:rsidP="00122B5D">
            <w:pPr>
              <w:spacing w:after="0" w:line="240" w:lineRule="auto"/>
              <w:ind w:firstLine="3"/>
              <w:jc w:val="both"/>
              <w:rPr>
                <w:rFonts w:ascii="Times New Roman" w:hAnsi="Times New Roman" w:cs="Times New Roman"/>
                <w:bCs/>
                <w:sz w:val="18"/>
                <w:szCs w:val="18"/>
              </w:rPr>
            </w:pPr>
            <w:r w:rsidRPr="008D2BDD">
              <w:rPr>
                <w:rFonts w:ascii="Times New Roman" w:hAnsi="Times New Roman" w:cs="Times New Roman"/>
                <w:bCs/>
                <w:i/>
                <w:iCs/>
                <w:sz w:val="18"/>
                <w:szCs w:val="18"/>
              </w:rPr>
              <w:t>Savitarpio bendradarbiavimas turtinant ugdymo procesą.</w:t>
            </w:r>
          </w:p>
        </w:tc>
      </w:tr>
      <w:tr w:rsidR="008D2BDD" w:rsidRPr="008D2BDD" w14:paraId="168BC3DA" w14:textId="77777777" w:rsidTr="000F044B">
        <w:trPr>
          <w:trHeight w:val="6582"/>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798D7610"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F72DF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Bendruomeniškumas</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AC053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Nuoširdžios auklėtojos ir direktorė, vieni kitus pažįsta. </w:t>
            </w:r>
          </w:p>
          <w:p w14:paraId="25512C0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Vieningumas. </w:t>
            </w:r>
          </w:p>
          <w:p w14:paraId="3612FDF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Grupės tėvelių bendruomenė puiki: gebame konstruktyviai ir greitai susitarti reikiamais klausimais, vieningai matome daugumą klausimų.</w:t>
            </w:r>
          </w:p>
          <w:p w14:paraId="11A56BA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Bendraudama su darželio bendruomene jaučiuosi saugi, leisdama vaiką į šį darželį.</w:t>
            </w:r>
          </w:p>
          <w:p w14:paraId="1220DD9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Labai vertinu grupinį bendradarbiavimą. </w:t>
            </w:r>
          </w:p>
          <w:p w14:paraId="11E1822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Įtraukimas kuo daugiau dalyvauti vaiko gyvenime </w:t>
            </w:r>
          </w:p>
          <w:p w14:paraId="134A268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Bendri renginiai, kuruose gera visiems: tėvams, vaikams ir pedagogams.</w:t>
            </w:r>
          </w:p>
          <w:p w14:paraId="1EB3AF4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Bendri kūrybiniai projektai, kuriuose gera visiems: tėvams, vaikams, pedagogams. </w:t>
            </w:r>
          </w:p>
          <w:p w14:paraId="6E58FCA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Bendri kūrybiniai projektai. </w:t>
            </w:r>
          </w:p>
          <w:p w14:paraId="66E1912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Dalyvavimas darželio renginiuose su vaiku. </w:t>
            </w:r>
          </w:p>
          <w:p w14:paraId="768A29A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Bendras mikroklimato kūrimas. </w:t>
            </w:r>
          </w:p>
          <w:p w14:paraId="2D6CFD7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Vaikų parodos ir kitos veiklos kartu. </w:t>
            </w:r>
          </w:p>
          <w:p w14:paraId="49451D7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jaučiamės, jog esame laukiami pedagogų, o ir patys vaikai laukia savo draugų. </w:t>
            </w:r>
          </w:p>
          <w:p w14:paraId="7B87560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Bendradarbiavimas ruošiant vaikams šventes, renginius.</w:t>
            </w:r>
          </w:p>
          <w:p w14:paraId="11FB826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Renginiai.  </w:t>
            </w:r>
          </w:p>
          <w:p w14:paraId="78C5ECF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Gražios tradicijos, šventės. </w:t>
            </w:r>
          </w:p>
          <w:p w14:paraId="5C20101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Mūsų darželio bendruomenė yra gana nedidelė, daugelis žmonių vieni kitus pažįsta. Tiek tėvai, tiek vaikai iš matymo žino visas auklėtojas / pedagoges. </w:t>
            </w:r>
          </w:p>
          <w:p w14:paraId="5515950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Organizuojami renginiai ne tik tėvams, bet ir seneliams.</w:t>
            </w:r>
          </w:p>
          <w:p w14:paraId="3802E52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Šventės visiems.</w:t>
            </w:r>
          </w:p>
          <w:p w14:paraId="621D676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Darželio direktorė įdeda labai daug pastangų, kad ne tik fizinė aplinka būtų graži, bet ir vaikai, tėvai bei kolektyvas išmoktų bendrauti tarpusavyje. </w:t>
            </w:r>
          </w:p>
          <w:p w14:paraId="446B1F7B" w14:textId="77777777" w:rsidR="008D2BDD" w:rsidRDefault="008D2BDD" w:rsidP="00122B5D">
            <w:pPr>
              <w:spacing w:after="0" w:line="240" w:lineRule="auto"/>
              <w:jc w:val="both"/>
              <w:rPr>
                <w:rFonts w:ascii="Times New Roman" w:hAnsi="Times New Roman" w:cs="Times New Roman"/>
                <w:bCs/>
                <w:i/>
                <w:iCs/>
                <w:sz w:val="18"/>
                <w:szCs w:val="18"/>
              </w:rPr>
            </w:pPr>
            <w:r w:rsidRPr="008D2BDD">
              <w:rPr>
                <w:rFonts w:ascii="Times New Roman" w:hAnsi="Times New Roman" w:cs="Times New Roman"/>
                <w:bCs/>
                <w:i/>
                <w:iCs/>
                <w:sz w:val="18"/>
                <w:szCs w:val="18"/>
              </w:rPr>
              <w:t>Skatina bendrauti, dalyvauti.</w:t>
            </w:r>
          </w:p>
          <w:p w14:paraId="1D13AACA" w14:textId="23B3D124" w:rsidR="008D2BDD" w:rsidRPr="008D2BDD" w:rsidRDefault="008D2BDD" w:rsidP="00122B5D">
            <w:pPr>
              <w:rPr>
                <w:rFonts w:ascii="Times New Roman" w:hAnsi="Times New Roman" w:cs="Times New Roman"/>
                <w:sz w:val="18"/>
                <w:szCs w:val="18"/>
              </w:rPr>
            </w:pPr>
          </w:p>
        </w:tc>
      </w:tr>
      <w:tr w:rsidR="008D2BDD" w:rsidRPr="008D2BDD" w14:paraId="12F06598" w14:textId="77777777" w:rsidTr="00122B5D">
        <w:trPr>
          <w:trHeight w:val="4314"/>
        </w:trPr>
        <w:tc>
          <w:tcPr>
            <w:tcW w:w="243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54C1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
                <w:bCs/>
                <w:sz w:val="18"/>
                <w:szCs w:val="18"/>
              </w:rPr>
              <w:t xml:space="preserve">ATIDUMAS </w:t>
            </w: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A4527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Dėmesingumas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FD5A3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Individualus dėmesys </w:t>
            </w:r>
          </w:p>
          <w:p w14:paraId="457B549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kiek ji yra suinteresuota vaiku …</w:t>
            </w:r>
          </w:p>
          <w:p w14:paraId="2768DF7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ir padėjėjos kiekvieną dieną paklausus gali pasakyti, ką mano vaikas valgė, kaip miegojo, su kuo žaidė, kokios nuotaikos buvo; vadinasi tikrai mato! </w:t>
            </w:r>
          </w:p>
          <w:p w14:paraId="7D511A4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visada skiria savo laiko bendrauti, klausti, domėtis vaiku. </w:t>
            </w:r>
          </w:p>
          <w:p w14:paraId="2B69743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Aš visuomet galiu ateiti ir pasikalbėti su darželio administracija ar auklėtoja apie savo vaiką. </w:t>
            </w:r>
          </w:p>
          <w:p w14:paraId="079CA08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Auklėtojos labai užsiima vaikų ugdymu.</w:t>
            </w:r>
          </w:p>
          <w:p w14:paraId="1EC70B2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Dėmesingumas. </w:t>
            </w:r>
          </w:p>
          <w:p w14:paraId="55037BC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Domėjimasis vaiku. </w:t>
            </w:r>
          </w:p>
          <w:p w14:paraId="01B1873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Atsižvelgia į tai, ko reikia vaikams.</w:t>
            </w:r>
          </w:p>
          <w:p w14:paraId="129D531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Dėmesys kasdien vaikui ir jo šeimai. </w:t>
            </w:r>
          </w:p>
          <w:p w14:paraId="3888D0A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Dažnai teiraujasi, kaip sekasi. </w:t>
            </w:r>
          </w:p>
          <w:p w14:paraId="73BA665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Darželis skiria daug dėmesio vaikų veiklai grupėse ir lauke. </w:t>
            </w:r>
          </w:p>
          <w:p w14:paraId="50F5349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 noras žinoti viską apie vaiką … </w:t>
            </w:r>
          </w:p>
          <w:p w14:paraId="69EF004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domėjimasis vaiko elgesiu, bendravimu darželyje …</w:t>
            </w:r>
          </w:p>
          <w:p w14:paraId="10EAC74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Reagavimas į iškilusias problemas. </w:t>
            </w:r>
          </w:p>
          <w:p w14:paraId="19EC226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Dėmesys vaikų gerovei.</w:t>
            </w:r>
          </w:p>
        </w:tc>
      </w:tr>
      <w:tr w:rsidR="008D2BDD" w:rsidRPr="008D2BDD" w14:paraId="66375D32" w14:textId="77777777" w:rsidTr="00122B5D">
        <w:trPr>
          <w:trHeight w:val="6125"/>
        </w:trPr>
        <w:tc>
          <w:tcPr>
            <w:tcW w:w="2437" w:type="dxa"/>
            <w:vMerge/>
            <w:tcBorders>
              <w:top w:val="single" w:sz="2" w:space="0" w:color="000000"/>
              <w:left w:val="single" w:sz="2" w:space="0" w:color="000000"/>
              <w:bottom w:val="single" w:sz="2" w:space="0" w:color="000000"/>
              <w:right w:val="single" w:sz="2" w:space="0" w:color="000000"/>
            </w:tcBorders>
            <w:shd w:val="clear" w:color="auto" w:fill="auto"/>
          </w:tcPr>
          <w:p w14:paraId="2B763716"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2C09A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Geranoriškumas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7C250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Kai auklėtojos geranoriškos. </w:t>
            </w:r>
          </w:p>
          <w:p w14:paraId="52A4C4F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geranoriškos, atsako į visus klausimus. </w:t>
            </w:r>
          </w:p>
          <w:p w14:paraId="162558F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Auklėtojos geranoriškai bendrauja.</w:t>
            </w:r>
          </w:p>
          <w:p w14:paraId="31D3447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Bendrauja noriai auklėtojos ir administracija. </w:t>
            </w:r>
          </w:p>
          <w:p w14:paraId="10F6545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Šiltas bendravimas. </w:t>
            </w:r>
          </w:p>
          <w:p w14:paraId="550D34B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Administracija visada skiria laiko pokalbiui, jei to reikia - priima geranoriškai, sudarydama sąlygas atvykti man patogiu laiku. </w:t>
            </w:r>
          </w:p>
          <w:p w14:paraId="76AB238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Personalas visada pasiruošęs geranoriškai bendrauti. </w:t>
            </w:r>
          </w:p>
          <w:p w14:paraId="1E7F830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malonios. </w:t>
            </w:r>
          </w:p>
          <w:p w14:paraId="1CD1B2C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labai geranoriškos. </w:t>
            </w:r>
          </w:p>
          <w:p w14:paraId="33C447F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priima ir laukia. </w:t>
            </w:r>
          </w:p>
          <w:p w14:paraId="0C09E07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Bendrauja noriai. </w:t>
            </w:r>
          </w:p>
          <w:p w14:paraId="71F51A3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Jaukumas. </w:t>
            </w:r>
          </w:p>
          <w:p w14:paraId="62FC43F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Geranoriškai nusiteikę darbuotojai. </w:t>
            </w:r>
          </w:p>
          <w:p w14:paraId="02C74DC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Darbuotojai nusiteikę geranoriškai. </w:t>
            </w:r>
          </w:p>
          <w:p w14:paraId="3300250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ir darželio vadovė visada randa laiko pasikalbėti, paaiškinti. </w:t>
            </w:r>
          </w:p>
          <w:p w14:paraId="27999E4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Ši įstaiga yra labai geranoriška.</w:t>
            </w:r>
          </w:p>
          <w:p w14:paraId="4B5978E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Auklėtoja labai noriai bendrauja su tėvais.</w:t>
            </w:r>
          </w:p>
          <w:p w14:paraId="428147A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Auklėtoja visuomet randa laiko pakalbėti. </w:t>
            </w:r>
          </w:p>
          <w:p w14:paraId="74A7DCC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Pavyksta išspręsti visas bėdas, kadangi darželio personalas noriai bendradarbiauja.</w:t>
            </w:r>
          </w:p>
          <w:p w14:paraId="66CD1D0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supratingos. </w:t>
            </w:r>
          </w:p>
          <w:p w14:paraId="65DF568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Su auklėtojomis galima bet kada susisiekti iškilus bet kokiam klausimui. </w:t>
            </w:r>
          </w:p>
          <w:p w14:paraId="44067F3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Savitarpio supratimas.</w:t>
            </w:r>
          </w:p>
          <w:p w14:paraId="484B071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Auklėtojų draugiškumas. </w:t>
            </w:r>
          </w:p>
          <w:p w14:paraId="015CF53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Auklėtojų draugiškas bendravimas  - vaikas vakare nenori iš darželio eiti namo, darželyje vaikui smagu.</w:t>
            </w:r>
          </w:p>
        </w:tc>
      </w:tr>
      <w:tr w:rsidR="008D2BDD" w:rsidRPr="008D2BDD" w14:paraId="147BD11A" w14:textId="77777777" w:rsidTr="00122B5D">
        <w:trPr>
          <w:trHeight w:val="790"/>
        </w:trPr>
        <w:tc>
          <w:tcPr>
            <w:tcW w:w="2437" w:type="dxa"/>
            <w:vMerge/>
            <w:tcBorders>
              <w:top w:val="single" w:sz="2" w:space="0" w:color="000000"/>
              <w:left w:val="single" w:sz="2" w:space="0" w:color="000000"/>
              <w:bottom w:val="single" w:sz="2" w:space="0" w:color="000000"/>
              <w:right w:val="single" w:sz="2" w:space="0" w:color="000000"/>
            </w:tcBorders>
            <w:shd w:val="clear" w:color="auto" w:fill="auto"/>
          </w:tcPr>
          <w:p w14:paraId="74FF45CB"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5610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Pagarba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7185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Pagarba vienas kitam. </w:t>
            </w:r>
          </w:p>
          <w:p w14:paraId="6C3D853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Abipusė pagarba. </w:t>
            </w:r>
          </w:p>
          <w:p w14:paraId="0F2B8AE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Pagarba vienas kito nuomonei.</w:t>
            </w:r>
          </w:p>
        </w:tc>
      </w:tr>
      <w:tr w:rsidR="008D2BDD" w:rsidRPr="008D2BDD" w14:paraId="416CEF40" w14:textId="77777777" w:rsidTr="00122B5D">
        <w:trPr>
          <w:trHeight w:val="1479"/>
        </w:trPr>
        <w:tc>
          <w:tcPr>
            <w:tcW w:w="2437"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11937B"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r w:rsidRPr="008D2BDD">
              <w:rPr>
                <w:rFonts w:ascii="Times New Roman" w:hAnsi="Times New Roman" w:cs="Times New Roman"/>
                <w:b/>
                <w:bCs/>
                <w:sz w:val="18"/>
                <w:szCs w:val="18"/>
              </w:rPr>
              <w:t>EMPATIŠKUMAS</w:t>
            </w: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53C8F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Pagalba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52CD7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Ir visada padeda …</w:t>
            </w:r>
          </w:p>
          <w:p w14:paraId="6EA0CDC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Padeda, kuo gali.</w:t>
            </w:r>
          </w:p>
          <w:p w14:paraId="2A03480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pasiruošusi padėti. </w:t>
            </w:r>
          </w:p>
          <w:p w14:paraId="5AEFDED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norintis padėti kolektyvas. </w:t>
            </w:r>
          </w:p>
          <w:p w14:paraId="3F446F7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Auklėtojos ir auklytės stengiasi padėti vaikui.</w:t>
            </w:r>
          </w:p>
          <w:p w14:paraId="3F75EDA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Pagalba kasdien kiekvienam vaikui, jo šeimai. </w:t>
            </w:r>
          </w:p>
          <w:p w14:paraId="2A2AA79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Savitarpio pagalba. </w:t>
            </w:r>
          </w:p>
        </w:tc>
      </w:tr>
      <w:tr w:rsidR="008D2BDD" w:rsidRPr="008D2BDD" w14:paraId="16556D56" w14:textId="77777777" w:rsidTr="00122B5D">
        <w:trPr>
          <w:trHeight w:val="1324"/>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0B235374"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453D8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Rūpestingumas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55C98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Rūpestingos auklėtojos. </w:t>
            </w:r>
          </w:p>
          <w:p w14:paraId="7220C19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Auklėtojoms rūpi, kad mano vaikas tobulėtų. </w:t>
            </w:r>
          </w:p>
          <w:p w14:paraId="6DB09D1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Labai žmogiškos auklėtojos. </w:t>
            </w:r>
          </w:p>
          <w:p w14:paraId="2B88761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yra rūpestingos.  </w:t>
            </w:r>
          </w:p>
          <w:p w14:paraId="2D283E3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Vadovai taip pat rūpestingi. </w:t>
            </w:r>
          </w:p>
          <w:p w14:paraId="7BE8356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Darželis rūpinasi vaikais.</w:t>
            </w:r>
          </w:p>
        </w:tc>
      </w:tr>
      <w:tr w:rsidR="008D2BDD" w:rsidRPr="008D2BDD" w14:paraId="1510E6A9" w14:textId="77777777" w:rsidTr="00122B5D">
        <w:trPr>
          <w:trHeight w:val="1382"/>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665049A4"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260AC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Saugumas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77FA8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Žiūrima, kad vaikas jaustųsi saugus. </w:t>
            </w:r>
          </w:p>
          <w:p w14:paraId="64D2505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Mano vaikas jaučiasi saugiai ir gerai, kai mato teigiamą mano santykį su darželiu ir jo bendruomene. </w:t>
            </w:r>
          </w:p>
          <w:p w14:paraId="7361619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Rūpinasi vaiko saugumu, kad vaikas jaustųsi laimingas.   </w:t>
            </w:r>
          </w:p>
          <w:p w14:paraId="79E9AFF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Jaučiamės kaip namie - tiek vaikai, tiek tėvai. </w:t>
            </w:r>
          </w:p>
        </w:tc>
      </w:tr>
      <w:tr w:rsidR="008D2BDD" w:rsidRPr="008D2BDD" w14:paraId="659BC659" w14:textId="77777777" w:rsidTr="001D612D">
        <w:trPr>
          <w:trHeight w:val="1139"/>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446D96F8"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57D1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Patarimai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7E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visada pataria. </w:t>
            </w:r>
          </w:p>
          <w:p w14:paraId="4CC521A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pataria, kaip elgtis keblioje situacijoje, kadangi ne visuomet įmanoma dalyvauti darželio organizuojamuose seminaruose. </w:t>
            </w:r>
          </w:p>
          <w:p w14:paraId="41A8201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Auklėtojų patarimai vertingi. </w:t>
            </w:r>
          </w:p>
          <w:p w14:paraId="69E3DCD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Gali pasitarti. </w:t>
            </w:r>
          </w:p>
        </w:tc>
      </w:tr>
      <w:tr w:rsidR="008D2BDD" w:rsidRPr="008D2BDD" w14:paraId="45EDDB02" w14:textId="77777777" w:rsidTr="00122B5D">
        <w:trPr>
          <w:trHeight w:val="4597"/>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24151E8C"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41AF0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Atvirumas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E3CAE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Prieinamumas. </w:t>
            </w:r>
          </w:p>
          <w:p w14:paraId="08EAC37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Bet kuriuo iškilusiu klausimu galiu kreiptis į auklėtoją arba direktorę. </w:t>
            </w:r>
          </w:p>
          <w:p w14:paraId="3159D97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Darželis atviras. </w:t>
            </w:r>
          </w:p>
          <w:p w14:paraId="5EF8824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Aš visuomet galiu ateiti ir pasikalbėti su darželio administracija ar auklėtoja apie savo vaiką. </w:t>
            </w:r>
          </w:p>
          <w:p w14:paraId="7EAA7B5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Atviri pokalbiai. </w:t>
            </w:r>
          </w:p>
          <w:p w14:paraId="6D499BA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Atvira komunikavimo galimybė. </w:t>
            </w:r>
          </w:p>
          <w:p w14:paraId="3BE45B2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Išankstinių nuostatų nebuvimas. </w:t>
            </w:r>
          </w:p>
          <w:p w14:paraId="428A0E7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Galima bendrauti atvirai su personalu ir vadovais. </w:t>
            </w:r>
          </w:p>
          <w:p w14:paraId="455A75A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Galima bendrauti atvirai su visa bendruomene. </w:t>
            </w:r>
          </w:p>
          <w:p w14:paraId="3A61446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atviros administracijos durys. </w:t>
            </w:r>
          </w:p>
          <w:p w14:paraId="4089824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Atviras bendravimas. </w:t>
            </w:r>
          </w:p>
          <w:p w14:paraId="765892D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Administracija atvira kaitai.</w:t>
            </w:r>
          </w:p>
          <w:p w14:paraId="3F07591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Atsižvelgimas į tėvų nuomonę.</w:t>
            </w:r>
          </w:p>
          <w:p w14:paraId="17F2A12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Smagu, kai dienos pabaigoje ar ryte atvedus vaiką galima paklausti, kaip vaikui sekasi. Galima pakalbėti tiek apie teigiamus, tiek apie neigiamus ugdymo proceso dalykus.</w:t>
            </w:r>
          </w:p>
          <w:p w14:paraId="521D130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Direktorės atvirumas bendravimui užkrečia daryti taip pat tiek su ja, tiek su auklėtojomis, tiek ir su kitais tėvais.  </w:t>
            </w:r>
          </w:p>
          <w:p w14:paraId="407101A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Betarpiškas bendravimas. </w:t>
            </w:r>
          </w:p>
          <w:p w14:paraId="4A58A63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Galima bendrauti paprastai su personalu ir vadovais. </w:t>
            </w:r>
          </w:p>
        </w:tc>
      </w:tr>
      <w:tr w:rsidR="008D2BDD" w:rsidRPr="008D2BDD" w14:paraId="59D8F3D5" w14:textId="77777777" w:rsidTr="00122B5D">
        <w:trPr>
          <w:trHeight w:val="1121"/>
        </w:trPr>
        <w:tc>
          <w:tcPr>
            <w:tcW w:w="2437" w:type="dxa"/>
            <w:vMerge/>
            <w:tcBorders>
              <w:top w:val="single" w:sz="2" w:space="0" w:color="000000"/>
              <w:left w:val="single" w:sz="2" w:space="0" w:color="000000"/>
              <w:bottom w:val="single" w:sz="2" w:space="0" w:color="000000"/>
              <w:right w:val="single" w:sz="2" w:space="0" w:color="000000"/>
            </w:tcBorders>
            <w:shd w:val="clear" w:color="auto" w:fill="EEEEEE"/>
          </w:tcPr>
          <w:p w14:paraId="50F7B0B2"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4275C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Nuoširdumas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AC45D5"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Nuoširdžios auklėtojos. </w:t>
            </w:r>
          </w:p>
          <w:p w14:paraId="0CFFB24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Nuoširdus bendravimas su auklėtojomis. </w:t>
            </w:r>
          </w:p>
          <w:p w14:paraId="4866321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Auklėtojos bendrauja nuoširdžiai.</w:t>
            </w:r>
          </w:p>
          <w:p w14:paraId="139C8B5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Nuoširdus bendradarbiavimas. </w:t>
            </w:r>
          </w:p>
          <w:p w14:paraId="7799C95D"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Nuoširdus bendravimas su auklėtojomis yra labai svarbus.</w:t>
            </w:r>
          </w:p>
          <w:p w14:paraId="61CEE94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Nuoširdus bendravimas.  </w:t>
            </w:r>
          </w:p>
        </w:tc>
      </w:tr>
      <w:tr w:rsidR="008D2BDD" w:rsidRPr="008D2BDD" w14:paraId="6E8359A3" w14:textId="77777777" w:rsidTr="00122B5D">
        <w:trPr>
          <w:trHeight w:val="4387"/>
        </w:trPr>
        <w:tc>
          <w:tcPr>
            <w:tcW w:w="2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0F097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
                <w:bCs/>
                <w:sz w:val="18"/>
                <w:szCs w:val="18"/>
              </w:rPr>
              <w:t>PROFESIONALUMAS</w:t>
            </w: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EA36C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Kompetentingumas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452EF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Geriausia yra tai, kad dirba puikūs darbuotojai, kurie išmano savo darbą.</w:t>
            </w:r>
          </w:p>
          <w:p w14:paraId="0F27811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Vaikas, eidamas į darželį, tobulėja ir žengia į priekį auklėtojų ir auklytės pagalba, ačiū joms. </w:t>
            </w:r>
          </w:p>
          <w:p w14:paraId="798F19A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Geri darželyje dirbantys pedagogai. </w:t>
            </w:r>
          </w:p>
          <w:p w14:paraId="01D8098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Per žaidimus. </w:t>
            </w:r>
          </w:p>
          <w:p w14:paraId="57F1CB8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Bendravimas dalykinis, nesileidžiama į asmeniškumus.</w:t>
            </w:r>
          </w:p>
          <w:p w14:paraId="72197A7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Kompetentingos auklėtojos.  </w:t>
            </w:r>
          </w:p>
          <w:p w14:paraId="567D281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Vaiko ugdymo klausimai. </w:t>
            </w:r>
          </w:p>
          <w:p w14:paraId="1A76C40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Matomi ugdymo rezultatai. </w:t>
            </w:r>
          </w:p>
          <w:p w14:paraId="594C298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Vaikas gauna puikų ugdymą, bendravimą su kitais vaikais.</w:t>
            </w:r>
          </w:p>
          <w:p w14:paraId="59E2BF3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Vaiko auklėjimas ir ugdymo klausimai - prioritetas.  </w:t>
            </w:r>
          </w:p>
          <w:p w14:paraId="6ACF902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Visada vertinu auklėtojų patarimus. </w:t>
            </w:r>
          </w:p>
          <w:p w14:paraId="37D91D5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Dalykiškumas. </w:t>
            </w:r>
          </w:p>
          <w:p w14:paraId="1F46E32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kompetentingos, išmanančios savo darbą. </w:t>
            </w:r>
          </w:p>
          <w:p w14:paraId="7D86100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Vaikų daug  auklėtojos dvi. Jos sugeba vaikus išmokyti daug: piešti, žaisti, susitvarkyti, bendrauti, juoktis, kalbėtis, rūpintis. </w:t>
            </w:r>
          </w:p>
          <w:p w14:paraId="1B2114B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Auklėtojų žingeidumas. </w:t>
            </w:r>
          </w:p>
          <w:p w14:paraId="5F23766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Daug veiklų: dažnai eina į biblioteką, kultūros centrą, išvyksta pėstute ir mokykliniu autobusiuku. </w:t>
            </w:r>
          </w:p>
        </w:tc>
      </w:tr>
      <w:tr w:rsidR="008D2BDD" w:rsidRPr="008D2BDD" w14:paraId="4B2560DA" w14:textId="77777777" w:rsidTr="00122B5D">
        <w:trPr>
          <w:trHeight w:val="1337"/>
        </w:trPr>
        <w:tc>
          <w:tcPr>
            <w:tcW w:w="2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2AFD6"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F074B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Patikimumas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B97CD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Aš pasitikiu auklėtojomis.</w:t>
            </w:r>
          </w:p>
          <w:p w14:paraId="3CF8574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Pasitikėjimas auklėtojomis. </w:t>
            </w:r>
          </w:p>
          <w:p w14:paraId="1E39C1B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Jaučiuosi rami palikdama vaiką darželyje. </w:t>
            </w:r>
          </w:p>
          <w:p w14:paraId="28CA8CA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Galiu pasitikėti auklėtojomis. </w:t>
            </w:r>
          </w:p>
          <w:p w14:paraId="7D82114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Pasitikim. </w:t>
            </w:r>
          </w:p>
          <w:p w14:paraId="01DE606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Pasitikėjimas vienų kitais. </w:t>
            </w:r>
          </w:p>
        </w:tc>
      </w:tr>
      <w:tr w:rsidR="008D2BDD" w:rsidRPr="008D2BDD" w14:paraId="6E2E3DF4" w14:textId="77777777" w:rsidTr="00122B5D">
        <w:trPr>
          <w:trHeight w:val="1337"/>
        </w:trPr>
        <w:tc>
          <w:tcPr>
            <w:tcW w:w="2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017AB0" w14:textId="77777777" w:rsidR="008D2BDD" w:rsidRPr="008D2BDD" w:rsidRDefault="008D2BDD" w:rsidP="008D2BDD">
            <w:pPr>
              <w:spacing w:after="0" w:line="240" w:lineRule="auto"/>
              <w:ind w:firstLine="567"/>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CCAD9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Kūrybingumas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2B88C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Vaikai darželyje laimingi, nes patinka veikla, įdomios auklėtojų pravedamos veiklos. </w:t>
            </w:r>
          </w:p>
          <w:p w14:paraId="5B2B83A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Iš darželio vaikas grįžta su gražiais įspūdžiais.</w:t>
            </w:r>
          </w:p>
          <w:p w14:paraId="2F656D9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Geras vaikų užimtumas, veiklos.</w:t>
            </w:r>
          </w:p>
          <w:p w14:paraId="612A09E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Smagu, kad rengiamos šventės, įvairūs spektakliai.</w:t>
            </w:r>
          </w:p>
          <w:p w14:paraId="24C9D648"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Vaikų vaizduotės plėtojimas.</w:t>
            </w:r>
          </w:p>
        </w:tc>
      </w:tr>
      <w:tr w:rsidR="008D2BDD" w:rsidRPr="008D2BDD" w14:paraId="398211CC" w14:textId="77777777" w:rsidTr="00122B5D">
        <w:trPr>
          <w:trHeight w:val="2750"/>
        </w:trPr>
        <w:tc>
          <w:tcPr>
            <w:tcW w:w="2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0BA383" w14:textId="77777777" w:rsidR="008D2BDD" w:rsidRPr="008D2BDD" w:rsidRDefault="008D2BDD" w:rsidP="00122B5D">
            <w:pPr>
              <w:spacing w:after="0" w:line="240" w:lineRule="auto"/>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CCBC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Operatyvumas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718BFF"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Viską išsiaiškiname laiku. </w:t>
            </w:r>
          </w:p>
          <w:p w14:paraId="5F148A3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Administracija operatyviai sprendžia iškilusias problemas. </w:t>
            </w:r>
          </w:p>
          <w:p w14:paraId="3207D60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Savalaikiškumas. </w:t>
            </w:r>
          </w:p>
          <w:p w14:paraId="71AB515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Greitas reagavimas į problemas. </w:t>
            </w:r>
          </w:p>
          <w:p w14:paraId="545B6ACA"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Su darbuotojais sprendžiamos problemos. </w:t>
            </w:r>
          </w:p>
          <w:p w14:paraId="521CA39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Geriausia, kai ateini ir išsprendi iškilusias problemas. </w:t>
            </w:r>
          </w:p>
          <w:p w14:paraId="2FBDD53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Žinau, kad iškilus problemoms jos bus greitai išspręstos.</w:t>
            </w:r>
          </w:p>
          <w:p w14:paraId="20AA742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Iškilusių problemų greiti sprendimai.  </w:t>
            </w:r>
          </w:p>
          <w:p w14:paraId="4635F034"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Visos problemos labai greitai ir taikiai sprendžiamos. </w:t>
            </w:r>
          </w:p>
          <w:p w14:paraId="1E4CC90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Išsprendžiamos problemos.</w:t>
            </w:r>
          </w:p>
          <w:p w14:paraId="02C96FC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Jei kyla problemų, jos sprendžiamos. </w:t>
            </w:r>
          </w:p>
          <w:p w14:paraId="04D21BC2"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Geranoriškai priimami sprendimai. </w:t>
            </w:r>
          </w:p>
          <w:p w14:paraId="0B7F9BA0"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Operatyvus problemų sprendimas. </w:t>
            </w:r>
          </w:p>
        </w:tc>
      </w:tr>
      <w:tr w:rsidR="008D2BDD" w:rsidRPr="008D2BDD" w14:paraId="0B489FC3" w14:textId="77777777" w:rsidTr="00122B5D">
        <w:trPr>
          <w:trHeight w:val="494"/>
        </w:trPr>
        <w:tc>
          <w:tcPr>
            <w:tcW w:w="2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F19109" w14:textId="77777777" w:rsidR="008D2BDD" w:rsidRPr="008D2BDD" w:rsidRDefault="008D2BDD" w:rsidP="00122B5D">
            <w:pPr>
              <w:spacing w:after="0" w:line="240" w:lineRule="auto"/>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55D59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Sklaida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F0F5F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Švietimas. </w:t>
            </w:r>
          </w:p>
          <w:p w14:paraId="3118462B"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Paskaitos tėvams. </w:t>
            </w:r>
          </w:p>
        </w:tc>
      </w:tr>
      <w:tr w:rsidR="008D2BDD" w:rsidRPr="008D2BDD" w14:paraId="179F7E1F" w14:textId="77777777" w:rsidTr="00122B5D">
        <w:trPr>
          <w:trHeight w:val="494"/>
        </w:trPr>
        <w:tc>
          <w:tcPr>
            <w:tcW w:w="2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5C1E5" w14:textId="77777777" w:rsidR="008D2BDD" w:rsidRPr="008D2BDD" w:rsidRDefault="008D2BDD" w:rsidP="00122B5D">
            <w:pPr>
              <w:spacing w:after="0" w:line="240" w:lineRule="auto"/>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C680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Profesinis tobulėjimas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F958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Gebėjimas sekti ir taikyti šiuolaikines darbo ir ugdymo metodikas.</w:t>
            </w:r>
          </w:p>
          <w:p w14:paraId="31976236"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Žingeidumas. </w:t>
            </w:r>
          </w:p>
        </w:tc>
      </w:tr>
      <w:tr w:rsidR="008D2BDD" w:rsidRPr="008D2BDD" w14:paraId="1FFB7C8A" w14:textId="77777777" w:rsidTr="00122B5D">
        <w:trPr>
          <w:trHeight w:val="279"/>
        </w:trPr>
        <w:tc>
          <w:tcPr>
            <w:tcW w:w="2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B63032" w14:textId="77777777" w:rsidR="008D2BDD" w:rsidRPr="008D2BDD" w:rsidRDefault="008D2BDD" w:rsidP="00122B5D">
            <w:pPr>
              <w:spacing w:after="0" w:line="240" w:lineRule="auto"/>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63CC33"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Savitvarda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9D98C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Auklėtojos ramybė bendraujant su vaiku ir tėvais. </w:t>
            </w:r>
          </w:p>
        </w:tc>
      </w:tr>
      <w:tr w:rsidR="008D2BDD" w:rsidRPr="008D2BDD" w14:paraId="1D2168FF" w14:textId="77777777" w:rsidTr="00122B5D">
        <w:trPr>
          <w:trHeight w:val="988"/>
        </w:trPr>
        <w:tc>
          <w:tcPr>
            <w:tcW w:w="2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576FA" w14:textId="77777777" w:rsidR="008D2BDD" w:rsidRPr="008D2BDD" w:rsidRDefault="008D2BDD" w:rsidP="00122B5D">
            <w:pPr>
              <w:spacing w:after="0" w:line="240" w:lineRule="auto"/>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121B2E"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Nuoseklumas </w:t>
            </w:r>
          </w:p>
        </w:tc>
        <w:tc>
          <w:tcPr>
            <w:tcW w:w="5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A97CB1"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Kai su vaiku vienodai elgiamasi ir tariamasi ir namie, ir darželyje, lengviau visų pirma pačiam vaikui, taip pat tėvams ir pedagogui. Auklėtojoms ir administracijai nekeliu jokių reikalavimų ar absurdiškų įnorių. </w:t>
            </w:r>
          </w:p>
        </w:tc>
      </w:tr>
      <w:tr w:rsidR="008D2BDD" w:rsidRPr="008D2BDD" w14:paraId="24688844" w14:textId="77777777" w:rsidTr="00122B5D">
        <w:trPr>
          <w:trHeight w:val="494"/>
        </w:trPr>
        <w:tc>
          <w:tcPr>
            <w:tcW w:w="2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C5B82F" w14:textId="77777777" w:rsidR="008D2BDD" w:rsidRPr="008D2BDD" w:rsidRDefault="008D2BDD" w:rsidP="00122B5D">
            <w:pPr>
              <w:spacing w:after="0" w:line="240" w:lineRule="auto"/>
              <w:jc w:val="both"/>
              <w:rPr>
                <w:rFonts w:ascii="Times New Roman" w:hAnsi="Times New Roman" w:cs="Times New Roman"/>
                <w:bCs/>
                <w:sz w:val="18"/>
                <w:szCs w:val="18"/>
              </w:rPr>
            </w:pPr>
          </w:p>
        </w:tc>
        <w:tc>
          <w:tcPr>
            <w:tcW w:w="20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37A9BC"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sz w:val="18"/>
                <w:szCs w:val="18"/>
              </w:rPr>
              <w:t xml:space="preserve">Įgalinimas savarankiškumui </w:t>
            </w:r>
          </w:p>
        </w:tc>
        <w:tc>
          <w:tcPr>
            <w:tcW w:w="5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774FC9"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 xml:space="preserve">Savarankiškumo skatinimas. </w:t>
            </w:r>
          </w:p>
          <w:p w14:paraId="3B3CBE97" w14:textId="77777777" w:rsidR="008D2BDD" w:rsidRPr="008D2BDD" w:rsidRDefault="008D2BDD" w:rsidP="00122B5D">
            <w:pPr>
              <w:spacing w:after="0" w:line="240" w:lineRule="auto"/>
              <w:jc w:val="both"/>
              <w:rPr>
                <w:rFonts w:ascii="Times New Roman" w:hAnsi="Times New Roman" w:cs="Times New Roman"/>
                <w:bCs/>
                <w:sz w:val="18"/>
                <w:szCs w:val="18"/>
              </w:rPr>
            </w:pPr>
            <w:r w:rsidRPr="008D2BDD">
              <w:rPr>
                <w:rFonts w:ascii="Times New Roman" w:hAnsi="Times New Roman" w:cs="Times New Roman"/>
                <w:bCs/>
                <w:i/>
                <w:iCs/>
                <w:sz w:val="18"/>
                <w:szCs w:val="18"/>
              </w:rPr>
              <w:t>Orientacija į vaiko savarankiškumo ugdymą.</w:t>
            </w:r>
          </w:p>
        </w:tc>
      </w:tr>
    </w:tbl>
    <w:p w14:paraId="59405146" w14:textId="77777777" w:rsidR="008D2BDD" w:rsidRPr="008D2BDD" w:rsidRDefault="008D2BDD" w:rsidP="00472CB6">
      <w:pPr>
        <w:spacing w:after="0" w:line="240" w:lineRule="auto"/>
        <w:jc w:val="both"/>
        <w:rPr>
          <w:rFonts w:ascii="Times New Roman" w:hAnsi="Times New Roman" w:cs="Times New Roman"/>
          <w:bCs/>
          <w:sz w:val="24"/>
          <w:szCs w:val="24"/>
        </w:rPr>
      </w:pPr>
    </w:p>
    <w:p w14:paraId="2221F64A" w14:textId="77777777" w:rsidR="008D2BDD" w:rsidRPr="008D2BDD" w:rsidRDefault="008D2BDD" w:rsidP="00472CB6">
      <w:pPr>
        <w:spacing w:after="0" w:line="360" w:lineRule="auto"/>
        <w:ind w:firstLine="567"/>
        <w:jc w:val="both"/>
        <w:rPr>
          <w:rFonts w:ascii="Times New Roman" w:hAnsi="Times New Roman" w:cs="Times New Roman"/>
          <w:bCs/>
          <w:sz w:val="24"/>
          <w:szCs w:val="24"/>
        </w:rPr>
      </w:pPr>
      <w:r w:rsidRPr="008D2BDD">
        <w:rPr>
          <w:rFonts w:ascii="Times New Roman" w:hAnsi="Times New Roman" w:cs="Times New Roman"/>
          <w:bCs/>
          <w:sz w:val="24"/>
          <w:szCs w:val="24"/>
        </w:rPr>
        <w:t>Tyrimo duomenys atskleidė, kad galima išskirti kelias tėvų, kurie laikėsi atsitraukimo pozicijos apklausoje, grupes:</w:t>
      </w:r>
    </w:p>
    <w:p w14:paraId="0BF23759" w14:textId="77777777" w:rsidR="008D2BDD" w:rsidRPr="008D2BDD" w:rsidRDefault="008D2BDD" w:rsidP="00E43853">
      <w:pPr>
        <w:numPr>
          <w:ilvl w:val="0"/>
          <w:numId w:val="12"/>
        </w:numPr>
        <w:spacing w:after="0" w:line="360" w:lineRule="auto"/>
        <w:ind w:firstLine="567"/>
        <w:jc w:val="both"/>
        <w:rPr>
          <w:rFonts w:ascii="Times New Roman" w:hAnsi="Times New Roman" w:cs="Times New Roman"/>
          <w:bCs/>
          <w:sz w:val="24"/>
          <w:szCs w:val="24"/>
        </w:rPr>
      </w:pPr>
      <w:r w:rsidRPr="008D2BDD">
        <w:rPr>
          <w:rFonts w:ascii="Times New Roman" w:hAnsi="Times New Roman" w:cs="Times New Roman"/>
          <w:bCs/>
          <w:i/>
          <w:iCs/>
          <w:sz w:val="24"/>
          <w:szCs w:val="24"/>
        </w:rPr>
        <w:t>Ribotą bendravimą su darželiais minintys tėvai</w:t>
      </w:r>
      <w:r w:rsidRPr="008D2BDD">
        <w:rPr>
          <w:rFonts w:ascii="Times New Roman" w:hAnsi="Times New Roman" w:cs="Times New Roman"/>
          <w:bCs/>
          <w:sz w:val="24"/>
          <w:szCs w:val="24"/>
        </w:rPr>
        <w:t xml:space="preserve"> (4 tyrimo dalyviai) išsakė nuomonę, kad jiems trūksta bendravimo su auklėtojomis ir darželio administracija, tačiau platesnio paaiškinimo, pavyzdžio nepateikia.</w:t>
      </w:r>
    </w:p>
    <w:p w14:paraId="6642093A" w14:textId="77777777" w:rsidR="008D2BDD" w:rsidRPr="008D2BDD" w:rsidRDefault="008D2BDD" w:rsidP="00E43853">
      <w:pPr>
        <w:numPr>
          <w:ilvl w:val="0"/>
          <w:numId w:val="12"/>
        </w:numPr>
        <w:spacing w:after="0" w:line="360" w:lineRule="auto"/>
        <w:ind w:firstLine="567"/>
        <w:jc w:val="both"/>
        <w:rPr>
          <w:rFonts w:ascii="Times New Roman" w:hAnsi="Times New Roman" w:cs="Times New Roman"/>
          <w:bCs/>
          <w:sz w:val="24"/>
          <w:szCs w:val="24"/>
        </w:rPr>
      </w:pPr>
      <w:r w:rsidRPr="008D2BDD">
        <w:rPr>
          <w:rFonts w:ascii="Times New Roman" w:hAnsi="Times New Roman" w:cs="Times New Roman"/>
          <w:bCs/>
          <w:i/>
          <w:iCs/>
          <w:sz w:val="24"/>
          <w:szCs w:val="24"/>
        </w:rPr>
        <w:t xml:space="preserve">Tėvai, neturintys nuomonės </w:t>
      </w:r>
      <w:r w:rsidRPr="008D2BDD">
        <w:rPr>
          <w:rFonts w:ascii="Times New Roman" w:hAnsi="Times New Roman" w:cs="Times New Roman"/>
          <w:bCs/>
          <w:sz w:val="24"/>
          <w:szCs w:val="24"/>
        </w:rPr>
        <w:t>(26 tyrimo dalyviai): “nežinau”, “neturiu nuomonės”, “nieko ypatingo neišskirčiau”, “neturiu atsakymo”.</w:t>
      </w:r>
    </w:p>
    <w:p w14:paraId="0E68E33F" w14:textId="77777777" w:rsidR="008D2BDD" w:rsidRPr="008D2BDD" w:rsidRDefault="008D2BDD" w:rsidP="00E43853">
      <w:pPr>
        <w:numPr>
          <w:ilvl w:val="0"/>
          <w:numId w:val="12"/>
        </w:numPr>
        <w:spacing w:after="0" w:line="360" w:lineRule="auto"/>
        <w:ind w:firstLine="567"/>
        <w:jc w:val="both"/>
        <w:rPr>
          <w:rFonts w:ascii="Times New Roman" w:hAnsi="Times New Roman" w:cs="Times New Roman"/>
          <w:bCs/>
          <w:sz w:val="24"/>
          <w:szCs w:val="24"/>
        </w:rPr>
      </w:pPr>
      <w:r w:rsidRPr="008D2BDD">
        <w:rPr>
          <w:rFonts w:ascii="Times New Roman" w:hAnsi="Times New Roman" w:cs="Times New Roman"/>
          <w:bCs/>
          <w:i/>
          <w:iCs/>
          <w:sz w:val="24"/>
          <w:szCs w:val="24"/>
        </w:rPr>
        <w:t>Susilaikantys nuo nuomonės raiškos, nes vaikas trumpą laiką lanko darželį</w:t>
      </w:r>
      <w:r w:rsidRPr="008D2BDD">
        <w:rPr>
          <w:rFonts w:ascii="Times New Roman" w:hAnsi="Times New Roman" w:cs="Times New Roman"/>
          <w:bCs/>
          <w:sz w:val="24"/>
          <w:szCs w:val="24"/>
        </w:rPr>
        <w:t xml:space="preserve"> (3 tyrimo dalyviai): “kol kas per trumpai lanko šią įstaigą (du mėnesius), kad galėčiau atsakyti į šį klausimą”; “sunku pasakyti, darželį lankome pirmą kartą dar labai trumpą laiką”; “mano vaikas darželį lanko tik antrą mėnesį, tad dar nespėjau į jokias veiklas įsitraukti, bet tai nereiškia, kad to nebus ateityje”.  </w:t>
      </w:r>
    </w:p>
    <w:p w14:paraId="68E28DF3" w14:textId="77777777" w:rsidR="008D2BDD" w:rsidRPr="008D2BDD" w:rsidRDefault="008D2BDD" w:rsidP="00E43853">
      <w:pPr>
        <w:numPr>
          <w:ilvl w:val="0"/>
          <w:numId w:val="12"/>
        </w:numPr>
        <w:spacing w:after="0" w:line="360" w:lineRule="auto"/>
        <w:ind w:firstLine="567"/>
        <w:jc w:val="both"/>
        <w:rPr>
          <w:rFonts w:ascii="Times New Roman" w:hAnsi="Times New Roman" w:cs="Times New Roman"/>
          <w:bCs/>
          <w:sz w:val="24"/>
          <w:szCs w:val="24"/>
        </w:rPr>
      </w:pPr>
      <w:r w:rsidRPr="008D2BDD">
        <w:rPr>
          <w:rFonts w:ascii="Times New Roman" w:hAnsi="Times New Roman" w:cs="Times New Roman"/>
          <w:bCs/>
          <w:i/>
          <w:iCs/>
          <w:sz w:val="24"/>
          <w:szCs w:val="24"/>
        </w:rPr>
        <w:t xml:space="preserve">Konstatuojantys, kad problemų nėra </w:t>
      </w:r>
      <w:r w:rsidRPr="008D2BDD">
        <w:rPr>
          <w:rFonts w:ascii="Times New Roman" w:hAnsi="Times New Roman" w:cs="Times New Roman"/>
          <w:bCs/>
          <w:sz w:val="24"/>
          <w:szCs w:val="24"/>
        </w:rPr>
        <w:t xml:space="preserve">(21 tyrimo dalyvis): “didelių kažkokių problemų ir nusiskundimų neturiu”; “geriausi atsiliepimai”; “manau, kad veikla su vaikais puikiai vykdoma”; “aš patenkinta”; “viskas tinka”; “viskas puiku”; ”labai geras”; “vaikas puikiai jaučiasi darželyje”; “viskas puiku”; “kol kas  viskas tenkina”; “puikios auklėtojos, puikus mikroklimatas”. </w:t>
      </w:r>
    </w:p>
    <w:p w14:paraId="566C879B" w14:textId="207642D0" w:rsidR="008D2BDD" w:rsidRDefault="008D2BDD" w:rsidP="00472CB6">
      <w:pPr>
        <w:spacing w:after="0" w:line="360" w:lineRule="auto"/>
        <w:ind w:firstLine="567"/>
        <w:jc w:val="both"/>
        <w:rPr>
          <w:rFonts w:ascii="Times New Roman" w:hAnsi="Times New Roman" w:cs="Times New Roman"/>
          <w:bCs/>
          <w:sz w:val="24"/>
          <w:szCs w:val="24"/>
        </w:rPr>
      </w:pPr>
      <w:r w:rsidRPr="008D2BDD">
        <w:rPr>
          <w:rFonts w:ascii="Times New Roman" w:hAnsi="Times New Roman" w:cs="Times New Roman"/>
          <w:bCs/>
          <w:i/>
          <w:iCs/>
          <w:sz w:val="24"/>
          <w:szCs w:val="24"/>
        </w:rPr>
        <w:t xml:space="preserve">Neatsakė į klausimą </w:t>
      </w:r>
      <w:r w:rsidRPr="008D2BDD">
        <w:rPr>
          <w:rFonts w:ascii="Times New Roman" w:hAnsi="Times New Roman" w:cs="Times New Roman"/>
          <w:bCs/>
          <w:sz w:val="24"/>
          <w:szCs w:val="24"/>
        </w:rPr>
        <w:t>9 tyrimo dalyviai.</w:t>
      </w:r>
    </w:p>
    <w:p w14:paraId="73EDECAB" w14:textId="77777777" w:rsidR="00472CB6" w:rsidRPr="008D2BDD" w:rsidRDefault="00472CB6" w:rsidP="00472CB6">
      <w:pPr>
        <w:spacing w:after="0" w:line="240" w:lineRule="auto"/>
        <w:ind w:firstLine="567"/>
        <w:jc w:val="both"/>
        <w:rPr>
          <w:rFonts w:ascii="Times New Roman" w:hAnsi="Times New Roman" w:cs="Times New Roman"/>
          <w:bCs/>
          <w:sz w:val="24"/>
          <w:szCs w:val="24"/>
        </w:rPr>
      </w:pPr>
    </w:p>
    <w:p w14:paraId="0745D820" w14:textId="3404455E" w:rsidR="008D2BDD" w:rsidRPr="008D2BDD" w:rsidRDefault="008D2BDD" w:rsidP="008D2BDD">
      <w:pPr>
        <w:ind w:firstLine="567"/>
        <w:jc w:val="both"/>
        <w:rPr>
          <w:rFonts w:ascii="Times New Roman" w:hAnsi="Times New Roman" w:cs="Times New Roman"/>
          <w:bCs/>
          <w:sz w:val="24"/>
          <w:szCs w:val="24"/>
        </w:rPr>
      </w:pPr>
      <w:r w:rsidRPr="008D2BDD">
        <w:rPr>
          <w:rFonts w:ascii="Times New Roman" w:hAnsi="Times New Roman" w:cs="Times New Roman"/>
          <w:b/>
          <w:bCs/>
          <w:sz w:val="24"/>
          <w:szCs w:val="24"/>
        </w:rPr>
        <w:t>Apibe</w:t>
      </w:r>
      <w:r w:rsidR="00061DD6">
        <w:rPr>
          <w:rFonts w:ascii="Times New Roman" w:hAnsi="Times New Roman" w:cs="Times New Roman"/>
          <w:b/>
          <w:bCs/>
          <w:sz w:val="24"/>
          <w:szCs w:val="24"/>
        </w:rPr>
        <w:t>ndrinnant:</w:t>
      </w:r>
      <w:r w:rsidRPr="008D2BDD">
        <w:rPr>
          <w:rFonts w:ascii="Times New Roman" w:hAnsi="Times New Roman" w:cs="Times New Roman"/>
          <w:bCs/>
          <w:sz w:val="24"/>
          <w:szCs w:val="24"/>
        </w:rPr>
        <w:t xml:space="preserve"> </w:t>
      </w:r>
    </w:p>
    <w:p w14:paraId="1D80F993"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Tėvams reikšmingos sąveikos, grįstos bendravimu, kur išryškėja jų noras individualumui t. y. tiesioginiam, konfidencialiam, asmeniškam abipusiam santykiui, kuriame jie jaučiasi lygiaverčiais dialogo dalyviais ir turi galimybę būti išklausytiems (t. y. išsakyti savo nuomonę) ir gauti informaciją, patarimus tiesiogiai iš vaiką ugdančio pedagogo (auklėtojos), o dėl to tėvai jaučiasi saugūs. </w:t>
      </w:r>
    </w:p>
    <w:p w14:paraId="77F34DD9"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Bendradarbiavimas tarp darželio pedagogų ir administracija siejamas su informacijos gavimu ir grįžtamuoju ryšiu, kurį tėvai mato dviem kryptimis - sprendžiant problemas ir pedagogams įnešant indėlį į vaikų ugdymą. Akivaizdu, kad tėvai perkelia esminę atsakomybės dalį už vaiko ugdymą darželio pedagoginiams personalui; bendradarbiavimą supranta kaip iškylančių einamųjų socialinių problemų sprendimą, o ugdymas ypatingai retam kuriam iš tėvų yra pareiga, t. y. pareiga tęsti pedagogų ugdymo, lavinimo, prusinimo kryptį ir prisidėti reikšmingai prie vaiko ugdymo sistemingumo bei nuoseklumo.   </w:t>
      </w:r>
    </w:p>
    <w:p w14:paraId="4BFE68AE"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Grįžtamasis ryšys daugumos tėvų suprantamas kaip galimybė IT pagalba, t. y. tinklapyje, el. paštu, sms žinutėmis, Facebook’e gauti informaciją - tai yra patogu, nes jie neturi pakankamai laiko skirti lankymuisi pokalbiams su auklėtoja. Todėl tėvai turi lūkestį auklėtojų atvirumui, kuris suvokiamas kaip galimybė bet kuriuo laiku susisiekti sms žinutėmis, tiesiogiai telefono skambučiu ir pasikalbėti apie vaiko jauseną, neretai ir kiekvieną dieną po darbo valandų. Ši nuostata tiesiogiai susijusi ir su tėvų minimu prieinamumu, kai </w:t>
      </w:r>
      <w:r w:rsidRPr="008D2BDD">
        <w:rPr>
          <w:rFonts w:ascii="Times New Roman" w:hAnsi="Times New Roman" w:cs="Times New Roman"/>
          <w:bCs/>
          <w:i/>
          <w:iCs/>
          <w:sz w:val="24"/>
          <w:szCs w:val="24"/>
        </w:rPr>
        <w:t>visuomet</w:t>
      </w:r>
      <w:r w:rsidRPr="008D2BDD">
        <w:rPr>
          <w:rFonts w:ascii="Times New Roman" w:hAnsi="Times New Roman" w:cs="Times New Roman"/>
          <w:bCs/>
          <w:sz w:val="24"/>
          <w:szCs w:val="24"/>
        </w:rPr>
        <w:t xml:space="preserve"> yra galimybę susisiekti su auklėtojomis ir darželių direktorėmis. Toks tėvų požiūris rodo poreikį išmokti gerbti darželio pedagogų poilsio laiką bei suvokti darbo ir poilsio pusiausviros būtinybę, kuri tiesiogiai susijusi su jų vaikų ugdymo kokybe. </w:t>
      </w:r>
    </w:p>
    <w:p w14:paraId="7A02B5F2"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Tėvai turi poreikį atidumui, kuris reiškiasi geranoriškumu, dėmesingumu ir pagarba. Iškalbingas faktas yra tai, kad pagarbos aspektui tėvai skiria ypatingai menką dėmesį ir tai supranta kaip jų pačių galimybę išsakyti nuomonę, būti išklausytiems ir patiems jaustis gerbiamiems. Akivaizdu, kad į pagarbos aspektą tėvai neintegruoja darželių pedagogų. </w:t>
      </w:r>
    </w:p>
    <w:p w14:paraId="550B03D7"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Empatiškumas tėvų matomas darželio pedagogų ir administracijos atvirume, kai galima kreiptis, klausti, bendrauti ir spręsti problemas. </w:t>
      </w:r>
    </w:p>
    <w:p w14:paraId="229F43EC"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Rūpestingumą ir nuoširdumą tėvai mato kaip abipusį komunikavimą, kuriame patiria rūpestį ir pagalbą, gauna patarimų ir dėl to jaučiasi saugūs, patikėdami savo vaikus darželių pedagogams.  </w:t>
      </w:r>
    </w:p>
    <w:p w14:paraId="52FD6F07"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Tėvai teigiamai vertina darželių auklėtojų kompetentingumą, kuris tiesiogiai susijęs su patikimumu ir operatyvumu. Bendravimas, komunikavimas, problemų sprendimas, informacijos gavimas, grįžtamasis ryšys yra neatsiejami darželių pedagoginio personalo komponentai. </w:t>
      </w:r>
    </w:p>
    <w:p w14:paraId="5F994585"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Darželių auklėtojų kūrybiškumą tėvai vertina kaip vieną svarbiausių kompetentingumą įrodančių bruožų, nes būtent dėl kūrybiškumo vaikai darželyje jaučiasi laimingi, patenkinti ir saugūs.  </w:t>
      </w:r>
    </w:p>
    <w:p w14:paraId="160CE153"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Tėvų mokymai, ugdymas seminarų formatu yra didelis jų lūkestis ir kartu pasitenkinimas, kai tokie renginiai vyksta, nes jų metu jie plečia savo žinojimą ir keičia nuostatas, kurios padeda būti vieningais su darželio ugdymo sistema ir nuosekliai jos laikytis namų aplinkoje. </w:t>
      </w:r>
    </w:p>
    <w:p w14:paraId="072CF71C"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Darželių pedagogai (auklėtojai) yra patikimi specialistai vaikų ugdyme: jais tėvai pasitiki, prašo patarimų, gauna iš jų informaciją, į juos kreipiasi iškilus problemoms. </w:t>
      </w:r>
    </w:p>
    <w:p w14:paraId="6310AB5C" w14:textId="77777777" w:rsidR="008D2BDD" w:rsidRPr="008D2BDD" w:rsidRDefault="008D2BDD" w:rsidP="00E43853">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Darželiuose, kuriuose direktoriai išlieka lyderiaujančiais dėl formalaus statuso įstaigoje ir nesuteikia lyderystės galimybių auklėtojoms, tėvai mini kreipimosi į darželio direktores faktus ir problemų sprendimus su jomis, nors artimiausiais vaikui ugdytojais darželyje yra auklėtojai (pedagogai). Tokiose įstaigose, tikėtina, vyrauja hierarchiškumas, nes tėvai mini auklėtojas, bet prioritetą skiria darželio direktorės vaidmeniui.   </w:t>
      </w:r>
    </w:p>
    <w:p w14:paraId="501EE356" w14:textId="050D05E3" w:rsidR="00E562A4" w:rsidRPr="00605FC7" w:rsidRDefault="00E562A4" w:rsidP="00C2130D">
      <w:pPr>
        <w:pStyle w:val="Heading2"/>
        <w:jc w:val="center"/>
        <w:rPr>
          <w:rFonts w:ascii="Times New Roman" w:hAnsi="Times New Roman" w:cs="Times New Roman"/>
          <w:b/>
          <w:sz w:val="32"/>
        </w:rPr>
      </w:pPr>
      <w:bookmarkStart w:id="13" w:name="_Toc27398466"/>
      <w:r w:rsidRPr="00605FC7">
        <w:rPr>
          <w:rFonts w:ascii="Times New Roman" w:hAnsi="Times New Roman" w:cs="Times New Roman"/>
          <w:b/>
        </w:rPr>
        <w:t xml:space="preserve">TOBULINTINI TĖVŲ BENDRAVIMO SU </w:t>
      </w:r>
      <w:r w:rsidR="008D2BDD" w:rsidRPr="00605FC7">
        <w:rPr>
          <w:rFonts w:ascii="Times New Roman" w:hAnsi="Times New Roman" w:cs="Times New Roman"/>
          <w:b/>
        </w:rPr>
        <w:t>DARŽELIU</w:t>
      </w:r>
      <w:r w:rsidRPr="00605FC7">
        <w:rPr>
          <w:rFonts w:ascii="Times New Roman" w:hAnsi="Times New Roman" w:cs="Times New Roman"/>
          <w:b/>
        </w:rPr>
        <w:t xml:space="preserve"> ASPEKTAI</w:t>
      </w:r>
      <w:bookmarkEnd w:id="13"/>
    </w:p>
    <w:p w14:paraId="4C043D39" w14:textId="1EE7F63B" w:rsidR="00E562A4" w:rsidRDefault="00E562A4" w:rsidP="00E562A4">
      <w:pPr>
        <w:spacing w:after="0" w:line="240" w:lineRule="auto"/>
        <w:jc w:val="both"/>
        <w:rPr>
          <w:rFonts w:ascii="Times New Roman" w:hAnsi="Times New Roman" w:cs="Times New Roman"/>
          <w:sz w:val="24"/>
          <w:szCs w:val="24"/>
          <w:highlight w:val="lightGray"/>
        </w:rPr>
      </w:pPr>
    </w:p>
    <w:p w14:paraId="7E790772"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sz w:val="24"/>
          <w:szCs w:val="24"/>
        </w:rPr>
        <w:t xml:space="preserve">Analizuojant tėvų nuomonę apie tobulintinus aspektus, bendraujant ir bendradarbiaujant su darželiais, išryškėjo šios esminės kategorijos: bendravimu grįsta sąveika, tampresnio santykio kūrimas, grįžtamasis ryšys ir individualus dėmesys, formali ir neformali komunikacija, profesionalumas, ugdymo turinio tobulinimas, vertybėmis grįstas bendravimas. </w:t>
      </w:r>
    </w:p>
    <w:p w14:paraId="041FAE55"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b/>
          <w:bCs/>
          <w:sz w:val="24"/>
          <w:szCs w:val="24"/>
        </w:rPr>
        <w:t>Bendravimu grįsta sąveiką</w:t>
      </w:r>
      <w:r w:rsidRPr="00605FC7">
        <w:rPr>
          <w:rFonts w:ascii="Times New Roman" w:hAnsi="Times New Roman" w:cs="Times New Roman"/>
          <w:sz w:val="24"/>
          <w:szCs w:val="24"/>
        </w:rPr>
        <w:t xml:space="preserve"> suformuoja subkategorijos: </w:t>
      </w:r>
      <w:r w:rsidRPr="00605FC7">
        <w:rPr>
          <w:rFonts w:ascii="Times New Roman" w:hAnsi="Times New Roman" w:cs="Times New Roman"/>
          <w:i/>
          <w:iCs/>
          <w:sz w:val="24"/>
          <w:szCs w:val="24"/>
        </w:rPr>
        <w:t>bendruomeniškumo stiprinimas</w:t>
      </w:r>
      <w:r w:rsidRPr="00605FC7">
        <w:rPr>
          <w:rFonts w:ascii="Times New Roman" w:hAnsi="Times New Roman" w:cs="Times New Roman"/>
          <w:sz w:val="24"/>
          <w:szCs w:val="24"/>
        </w:rPr>
        <w:t xml:space="preserve"> (7),  </w:t>
      </w:r>
      <w:r w:rsidRPr="00605FC7">
        <w:rPr>
          <w:rFonts w:ascii="Times New Roman" w:hAnsi="Times New Roman" w:cs="Times New Roman"/>
          <w:i/>
          <w:iCs/>
          <w:sz w:val="24"/>
          <w:szCs w:val="24"/>
        </w:rPr>
        <w:t>bendravimo dažnumas</w:t>
      </w:r>
      <w:r w:rsidRPr="00605FC7">
        <w:rPr>
          <w:rFonts w:ascii="Times New Roman" w:hAnsi="Times New Roman" w:cs="Times New Roman"/>
          <w:sz w:val="24"/>
          <w:szCs w:val="24"/>
        </w:rPr>
        <w:t xml:space="preserve"> (16) bei </w:t>
      </w:r>
      <w:r w:rsidRPr="00605FC7">
        <w:rPr>
          <w:rFonts w:ascii="Times New Roman" w:hAnsi="Times New Roman" w:cs="Times New Roman"/>
          <w:i/>
          <w:iCs/>
          <w:sz w:val="24"/>
          <w:szCs w:val="24"/>
        </w:rPr>
        <w:t xml:space="preserve">komunikacijos aiškumas ir atvirumas </w:t>
      </w:r>
      <w:r w:rsidRPr="00605FC7">
        <w:rPr>
          <w:rFonts w:ascii="Times New Roman" w:hAnsi="Times New Roman" w:cs="Times New Roman"/>
          <w:sz w:val="24"/>
          <w:szCs w:val="24"/>
        </w:rPr>
        <w:t xml:space="preserve">(12).  Bendruomeniškumo stiprinimo poreikis reiškiasi tuo, kad tėvai išreiškė norą stiprinti darželio bendruomenę dalyvaujant įvairiuose projektuose, renginiuose, siekiant daugiau bendrų, visą bendruomenę įtraukiančių, veiklų. Bendravimo dažnumas, tyrimo duomenimis, yra aktualus nemažam skaičiui tėvų, kurie pageidauja reguliariai, dažniau gauti informaciją apie darželyje vykstančius procesus, taip pat dažniau dalyvauti tėvų susirinkimuose, o taip pat bendravimo dažnumas, tėvų nuomone, turėtų sustiprinti pačių tėvų vienybę, bendrumą. </w:t>
      </w:r>
      <w:r w:rsidRPr="00605FC7">
        <w:rPr>
          <w:rFonts w:ascii="Times New Roman" w:hAnsi="Times New Roman" w:cs="Times New Roman"/>
          <w:i/>
          <w:iCs/>
          <w:sz w:val="24"/>
          <w:szCs w:val="24"/>
        </w:rPr>
        <w:t>Komunikacijos</w:t>
      </w:r>
      <w:r w:rsidRPr="00605FC7">
        <w:rPr>
          <w:rFonts w:ascii="Times New Roman" w:hAnsi="Times New Roman" w:cs="Times New Roman"/>
          <w:sz w:val="24"/>
          <w:szCs w:val="24"/>
        </w:rPr>
        <w:t xml:space="preserve"> </w:t>
      </w:r>
      <w:r w:rsidRPr="00605FC7">
        <w:rPr>
          <w:rFonts w:ascii="Times New Roman" w:hAnsi="Times New Roman" w:cs="Times New Roman"/>
          <w:i/>
          <w:iCs/>
          <w:sz w:val="24"/>
          <w:szCs w:val="24"/>
        </w:rPr>
        <w:t>aiškumas ir atvirumas</w:t>
      </w:r>
      <w:r w:rsidRPr="00605FC7">
        <w:rPr>
          <w:rFonts w:ascii="Times New Roman" w:hAnsi="Times New Roman" w:cs="Times New Roman"/>
          <w:sz w:val="24"/>
          <w:szCs w:val="24"/>
        </w:rPr>
        <w:t xml:space="preserve"> siejamas su informacijos prieinamumu ir bendravimo atvirumu.  Tėvai pastebi, kad kai kurių darželių internetiniai puslapiai nėra informatyvūs, taip pat pasigenda savalaikės informacijos, kuri pasiektų greitai. Taip pat tėvai pageidautų, kad darželis su jais bendrautų atvirai, neslėptų informacijos, nes tai padėtų kurti pasitikėjimo kultūrą.</w:t>
      </w:r>
    </w:p>
    <w:p w14:paraId="4E6FA78E"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sz w:val="24"/>
          <w:szCs w:val="24"/>
        </w:rPr>
        <w:t xml:space="preserve">Kaip atskirą kategoriją išskyrėme </w:t>
      </w:r>
      <w:r w:rsidRPr="00605FC7">
        <w:rPr>
          <w:rFonts w:ascii="Times New Roman" w:hAnsi="Times New Roman" w:cs="Times New Roman"/>
          <w:b/>
          <w:bCs/>
          <w:sz w:val="24"/>
          <w:szCs w:val="24"/>
        </w:rPr>
        <w:t>Tampresnio santykio kūrimą</w:t>
      </w:r>
      <w:r w:rsidRPr="00605FC7">
        <w:rPr>
          <w:rFonts w:ascii="Times New Roman" w:hAnsi="Times New Roman" w:cs="Times New Roman"/>
          <w:sz w:val="24"/>
          <w:szCs w:val="24"/>
        </w:rPr>
        <w:t xml:space="preserve">. Šią kategoriją sudaro  subkategorijos: </w:t>
      </w:r>
      <w:r w:rsidRPr="00605FC7">
        <w:rPr>
          <w:rFonts w:ascii="Times New Roman" w:hAnsi="Times New Roman" w:cs="Times New Roman"/>
          <w:i/>
          <w:iCs/>
          <w:sz w:val="24"/>
          <w:szCs w:val="24"/>
        </w:rPr>
        <w:t>prasmingas, ne „paviršutiniškas“ bendravimas</w:t>
      </w:r>
      <w:r w:rsidRPr="00605FC7">
        <w:rPr>
          <w:rFonts w:ascii="Times New Roman" w:hAnsi="Times New Roman" w:cs="Times New Roman"/>
          <w:sz w:val="24"/>
          <w:szCs w:val="24"/>
        </w:rPr>
        <w:t xml:space="preserve"> (5), </w:t>
      </w:r>
      <w:r w:rsidRPr="00605FC7">
        <w:rPr>
          <w:rFonts w:ascii="Times New Roman" w:hAnsi="Times New Roman" w:cs="Times New Roman"/>
          <w:i/>
          <w:iCs/>
          <w:sz w:val="24"/>
          <w:szCs w:val="24"/>
        </w:rPr>
        <w:t>tėvų aktyvesnis įsitraukimas</w:t>
      </w:r>
      <w:r w:rsidRPr="00605FC7">
        <w:rPr>
          <w:rFonts w:ascii="Times New Roman" w:hAnsi="Times New Roman" w:cs="Times New Roman"/>
          <w:sz w:val="24"/>
          <w:szCs w:val="24"/>
        </w:rPr>
        <w:t xml:space="preserve"> (23), </w:t>
      </w:r>
      <w:r w:rsidRPr="00605FC7">
        <w:rPr>
          <w:rFonts w:ascii="Times New Roman" w:hAnsi="Times New Roman" w:cs="Times New Roman"/>
          <w:i/>
          <w:iCs/>
          <w:sz w:val="24"/>
          <w:szCs w:val="24"/>
        </w:rPr>
        <w:t>pagalba ir konsultacijos tėvams</w:t>
      </w:r>
      <w:r w:rsidRPr="00605FC7">
        <w:rPr>
          <w:rFonts w:ascii="Times New Roman" w:hAnsi="Times New Roman" w:cs="Times New Roman"/>
          <w:sz w:val="24"/>
          <w:szCs w:val="24"/>
        </w:rPr>
        <w:t xml:space="preserve"> (4), </w:t>
      </w:r>
      <w:r w:rsidRPr="00605FC7">
        <w:rPr>
          <w:rFonts w:ascii="Times New Roman" w:hAnsi="Times New Roman" w:cs="Times New Roman"/>
          <w:i/>
          <w:iCs/>
          <w:sz w:val="24"/>
          <w:szCs w:val="24"/>
        </w:rPr>
        <w:t>atžvalga į tėvų užimtumą</w:t>
      </w:r>
      <w:r w:rsidRPr="00605FC7">
        <w:rPr>
          <w:rFonts w:ascii="Times New Roman" w:hAnsi="Times New Roman" w:cs="Times New Roman"/>
          <w:sz w:val="24"/>
          <w:szCs w:val="24"/>
        </w:rPr>
        <w:t xml:space="preserve"> (2). Tyrime dalyvavę tėvai pasigenda bendravimo gilumo, jiems reikalingas ne paviršutiniškas, bet domėjimusi jų vaikų ugdymu, grįstas bendravimas su auklėtojomis ir administracija. Tėvai taip pat tikisi išgirsti ir darželio darbuotojų, kokie yra jų lūkesčiai, ko tikisi iš bendradarbiavimo su tėvais. Nemažai tėvų pripažino, kad aktyviau įsijungti į darželio veiklas jiems trukdo laiko trūkumas, tačiau jie norėtų dalyvauti aktyviau, todėl tikisi, kad darželis bus atviras įvairioms iniciatyvoms. Tyrimas rodo, kad tėvams reikia aiškios komunikacijos, kaip jie galėtų prisidėti prie ugdomosios, projektinės ir bendruomeninės veiklos. Dar viena sritis, kurią įvardina tėvai – specialistų (psichologų, specialiųjų pedagogų, socialinių pedagogų) konsultacijos tėvams vaikų ugdymo klausimais. Tyrimas parodė, kad tėvai yra linkę plėtoti savo kompetencijas, kurios padėtų ugdant vaiką, padedant spręsti susijusias problemas. Tėvai kaip tobulintiną aspektą įvardina pagarbą jų dirbamam darbui, todėl susirinkimų planavimas turėtų būti derinamas su tėvų užimtumu, nes ne visi gali atvykti nuo pvz.: 17 val. </w:t>
      </w:r>
    </w:p>
    <w:p w14:paraId="2C7BC0AA"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b/>
          <w:bCs/>
          <w:sz w:val="24"/>
          <w:szCs w:val="24"/>
        </w:rPr>
        <w:t>Grįžtamojo ryšio ir individualaus dėmesio</w:t>
      </w:r>
      <w:r w:rsidRPr="00605FC7">
        <w:rPr>
          <w:rFonts w:ascii="Times New Roman" w:hAnsi="Times New Roman" w:cs="Times New Roman"/>
          <w:sz w:val="24"/>
          <w:szCs w:val="24"/>
        </w:rPr>
        <w:t xml:space="preserve"> kategoriją suformuoja 2 subkategorijos: </w:t>
      </w:r>
      <w:r w:rsidRPr="00605FC7">
        <w:rPr>
          <w:rFonts w:ascii="Times New Roman" w:hAnsi="Times New Roman" w:cs="Times New Roman"/>
          <w:i/>
          <w:iCs/>
          <w:sz w:val="24"/>
          <w:szCs w:val="24"/>
        </w:rPr>
        <w:t>grįžtamojo ryšio užtikrinimas</w:t>
      </w:r>
      <w:r w:rsidRPr="00605FC7">
        <w:rPr>
          <w:rFonts w:ascii="Times New Roman" w:hAnsi="Times New Roman" w:cs="Times New Roman"/>
          <w:sz w:val="24"/>
          <w:szCs w:val="24"/>
        </w:rPr>
        <w:t xml:space="preserve"> (7) bei </w:t>
      </w:r>
      <w:r w:rsidRPr="00605FC7">
        <w:rPr>
          <w:rFonts w:ascii="Times New Roman" w:hAnsi="Times New Roman" w:cs="Times New Roman"/>
          <w:i/>
          <w:iCs/>
          <w:sz w:val="24"/>
          <w:szCs w:val="24"/>
        </w:rPr>
        <w:t>dėmesys individualiai vaiko pažangai</w:t>
      </w:r>
      <w:r w:rsidRPr="00605FC7">
        <w:rPr>
          <w:rFonts w:ascii="Times New Roman" w:hAnsi="Times New Roman" w:cs="Times New Roman"/>
          <w:sz w:val="24"/>
          <w:szCs w:val="24"/>
        </w:rPr>
        <w:t xml:space="preserve"> (8). Grįžtamasis ryšys, tėvų nuomone, yra ypač svarbus gero mikroklimato veiksnys. Grįžtamojo ryšio apie tai, kaip sekasi vaikui, kokios ugdomosios veiklos yra planuojamos, kokie renginiai, tėvai pageidauja gauti tiek iš auklėtojų, tiek iš mokyklos administracijos. Tėvai pažymi, kad grįžtamojo ryšio teikimui yra svarbus laikas, nes rytinis laikas, kai vaikas atvedamas į darželį, neleidžia tinkamai pabendrauti su auklėtoja. Taigi, atskiro laiko numatytas kiekvieno vaiko tėveliams turėtų būti planuojamas per visus metus. Tėvai akcentuoja, kad vertinant bendrą situaciją „</w:t>
      </w:r>
      <w:r w:rsidRPr="00605FC7">
        <w:rPr>
          <w:rFonts w:ascii="Times New Roman" w:hAnsi="Times New Roman" w:cs="Times New Roman"/>
          <w:i/>
          <w:iCs/>
          <w:sz w:val="24"/>
          <w:szCs w:val="24"/>
        </w:rPr>
        <w:t>trūksta bendravimo ir grįžtamojo ryšio“, „norėtųsi atsakomojo ryšio iš darželio administracijos“, „galėtų būti daugiau informacijos kokios ugdymo temos, ko moko darželyje, kad galima būtų apie tai pakalbėti ir namuose“, „bendravimui su tėvais įvairiais klausimais ir grįžtamam ryšiui tiesiog nebūna laiko nei iš ryto palikus vaiką, nei vakare. Nebent per susirinkimus, bet ir ten išklausom bendrą informaciją ir diskusijoms ar bendravimui, ar vieni kitų pažinimui neskiriam nei laiko, nei pastangų</w:t>
      </w:r>
      <w:r w:rsidRPr="00605FC7">
        <w:rPr>
          <w:rFonts w:ascii="Times New Roman" w:hAnsi="Times New Roman" w:cs="Times New Roman"/>
          <w:sz w:val="24"/>
          <w:szCs w:val="24"/>
        </w:rPr>
        <w:t>“. Tyrimas atskleidė, kad tėvams taip pat norisi individualaus dėmesio jo vaiko ugdymo, savijautos klausimais. Kaip pastebėjo vienas iš tyrime dalyvavusių tėvų „</w:t>
      </w:r>
      <w:r w:rsidRPr="00605FC7">
        <w:rPr>
          <w:rFonts w:ascii="Times New Roman" w:hAnsi="Times New Roman" w:cs="Times New Roman"/>
          <w:i/>
          <w:iCs/>
          <w:sz w:val="24"/>
          <w:szCs w:val="24"/>
        </w:rPr>
        <w:t>Trūksta individualaus grįžtamojo ryšio apie vaiko pasiekimus, tobulintinas sritis, kasdieninę veiklą darželyje“</w:t>
      </w:r>
      <w:r w:rsidRPr="00605FC7">
        <w:rPr>
          <w:rFonts w:ascii="Times New Roman" w:hAnsi="Times New Roman" w:cs="Times New Roman"/>
          <w:sz w:val="24"/>
          <w:szCs w:val="24"/>
        </w:rPr>
        <w:t xml:space="preserve">. Individualus priėmimas, laiko skyrimas, atžvalga į kiekvieno vaiko poreikius, ypatumus, interesus ir galimybes – tokius poreikius tobulinant darželių bendravimą su tėvais įvardino tyrimo dalyviai. </w:t>
      </w:r>
    </w:p>
    <w:p w14:paraId="229AF793"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b/>
          <w:bCs/>
          <w:sz w:val="24"/>
          <w:szCs w:val="24"/>
        </w:rPr>
        <w:t>Profesionalumo</w:t>
      </w:r>
      <w:r w:rsidRPr="00605FC7">
        <w:rPr>
          <w:rFonts w:ascii="Times New Roman" w:hAnsi="Times New Roman" w:cs="Times New Roman"/>
          <w:sz w:val="24"/>
          <w:szCs w:val="24"/>
        </w:rPr>
        <w:t xml:space="preserve"> kategoriją sudaro </w:t>
      </w:r>
      <w:r w:rsidRPr="00605FC7">
        <w:rPr>
          <w:rFonts w:ascii="Times New Roman" w:hAnsi="Times New Roman" w:cs="Times New Roman"/>
          <w:i/>
          <w:iCs/>
          <w:sz w:val="24"/>
          <w:szCs w:val="24"/>
        </w:rPr>
        <w:t>pedagogų profesionalumas</w:t>
      </w:r>
      <w:r w:rsidRPr="00605FC7">
        <w:rPr>
          <w:rFonts w:ascii="Times New Roman" w:hAnsi="Times New Roman" w:cs="Times New Roman"/>
          <w:sz w:val="24"/>
          <w:szCs w:val="24"/>
        </w:rPr>
        <w:t xml:space="preserve"> (10), </w:t>
      </w:r>
      <w:r w:rsidRPr="00605FC7">
        <w:rPr>
          <w:rFonts w:ascii="Times New Roman" w:hAnsi="Times New Roman" w:cs="Times New Roman"/>
          <w:i/>
          <w:iCs/>
          <w:sz w:val="24"/>
          <w:szCs w:val="24"/>
        </w:rPr>
        <w:t>pedagogų darbo organizavimo tobulinimas</w:t>
      </w:r>
      <w:r w:rsidRPr="00605FC7">
        <w:rPr>
          <w:rFonts w:ascii="Times New Roman" w:hAnsi="Times New Roman" w:cs="Times New Roman"/>
          <w:sz w:val="24"/>
          <w:szCs w:val="24"/>
        </w:rPr>
        <w:t xml:space="preserve"> (2), </w:t>
      </w:r>
      <w:r w:rsidRPr="00605FC7">
        <w:rPr>
          <w:rFonts w:ascii="Times New Roman" w:hAnsi="Times New Roman" w:cs="Times New Roman"/>
          <w:i/>
          <w:iCs/>
          <w:sz w:val="24"/>
          <w:szCs w:val="24"/>
        </w:rPr>
        <w:t>administravimo tobulinimas, biurokratijos mažinimas</w:t>
      </w:r>
      <w:r w:rsidRPr="00605FC7">
        <w:rPr>
          <w:rFonts w:ascii="Times New Roman" w:hAnsi="Times New Roman" w:cs="Times New Roman"/>
          <w:sz w:val="24"/>
          <w:szCs w:val="24"/>
        </w:rPr>
        <w:t xml:space="preserve"> (2), </w:t>
      </w:r>
      <w:r w:rsidRPr="00605FC7">
        <w:rPr>
          <w:rFonts w:ascii="Times New Roman" w:hAnsi="Times New Roman" w:cs="Times New Roman"/>
          <w:i/>
          <w:iCs/>
          <w:sz w:val="24"/>
          <w:szCs w:val="24"/>
        </w:rPr>
        <w:t>perteklinė veikla</w:t>
      </w:r>
      <w:r w:rsidRPr="00605FC7">
        <w:rPr>
          <w:rFonts w:ascii="Times New Roman" w:hAnsi="Times New Roman" w:cs="Times New Roman"/>
          <w:sz w:val="24"/>
          <w:szCs w:val="24"/>
        </w:rPr>
        <w:t xml:space="preserve"> (2). Didelį dėmesį tėvai skyrė pedagogų (auklėtojų) profesionalumo klausimui. Jų nuomone, bendravime su darželiu vieną pagrindinių vaidmenų atlieka būtent ikimokyklinio ugdymo pedagogai. Kuo pedagogas profesionalesnis, tuo pozityvesnis tėvų požiūris į visą ugdymo įstaigą: </w:t>
      </w:r>
      <w:r w:rsidRPr="00605FC7">
        <w:rPr>
          <w:rFonts w:ascii="Times New Roman" w:hAnsi="Times New Roman" w:cs="Times New Roman"/>
          <w:i/>
          <w:iCs/>
          <w:sz w:val="24"/>
          <w:szCs w:val="24"/>
        </w:rPr>
        <w:t>„Manau, jog darželio darbuotojos-auklėtojos yra gana aukšto profesionalumo lygio, todėl nėra reikalo kištis į jų veiklą su pasiūlymais, kurių aš net nesugalvočiau. Todėl tobulinti nieko nereikia, nebent tik dažnesnis dėkingumo išsakymas auklėtojoms iš mano, kaip tėvelio pusės“.</w:t>
      </w:r>
      <w:r w:rsidRPr="00605FC7">
        <w:rPr>
          <w:rFonts w:ascii="Times New Roman" w:hAnsi="Times New Roman" w:cs="Times New Roman"/>
          <w:sz w:val="24"/>
          <w:szCs w:val="24"/>
        </w:rPr>
        <w:t xml:space="preserve"> Prie profesionalumo kategorijos taip pat priskiriamas administracijos darbas, biurokratijos, perteklinių veiklų mažinimas, t.y. nepersistengti su projektais, iniciatyvomis. Pažymima, kad nuomonę apie darželį stipriai formuoja darželio vadovas (direktorius). </w:t>
      </w:r>
    </w:p>
    <w:p w14:paraId="2E1896A0"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b/>
          <w:bCs/>
          <w:sz w:val="24"/>
          <w:szCs w:val="24"/>
        </w:rPr>
        <w:t>Ugdymo turinio tobulinimo</w:t>
      </w:r>
      <w:r w:rsidRPr="00605FC7">
        <w:rPr>
          <w:rFonts w:ascii="Times New Roman" w:hAnsi="Times New Roman" w:cs="Times New Roman"/>
          <w:sz w:val="24"/>
          <w:szCs w:val="24"/>
        </w:rPr>
        <w:t xml:space="preserve"> kategorija suformuota iš eilės subkategorijų: </w:t>
      </w:r>
      <w:r w:rsidRPr="00605FC7">
        <w:rPr>
          <w:rFonts w:ascii="Times New Roman" w:hAnsi="Times New Roman" w:cs="Times New Roman"/>
          <w:i/>
          <w:iCs/>
          <w:sz w:val="24"/>
          <w:szCs w:val="24"/>
        </w:rPr>
        <w:t>būreliai ir ugdomoji veikla po mokomųjų veiklų</w:t>
      </w:r>
      <w:r w:rsidRPr="00605FC7">
        <w:rPr>
          <w:rFonts w:ascii="Times New Roman" w:hAnsi="Times New Roman" w:cs="Times New Roman"/>
          <w:sz w:val="24"/>
          <w:szCs w:val="24"/>
        </w:rPr>
        <w:t xml:space="preserve"> (8), </w:t>
      </w:r>
      <w:r w:rsidRPr="00605FC7">
        <w:rPr>
          <w:rFonts w:ascii="Times New Roman" w:hAnsi="Times New Roman" w:cs="Times New Roman"/>
          <w:i/>
          <w:iCs/>
          <w:sz w:val="24"/>
          <w:szCs w:val="24"/>
        </w:rPr>
        <w:t>programų tobulinimas</w:t>
      </w:r>
      <w:r w:rsidRPr="00605FC7">
        <w:rPr>
          <w:rFonts w:ascii="Times New Roman" w:hAnsi="Times New Roman" w:cs="Times New Roman"/>
          <w:sz w:val="24"/>
          <w:szCs w:val="24"/>
        </w:rPr>
        <w:t xml:space="preserve"> (2), </w:t>
      </w:r>
      <w:r w:rsidRPr="00605FC7">
        <w:rPr>
          <w:rFonts w:ascii="Times New Roman" w:hAnsi="Times New Roman" w:cs="Times New Roman"/>
          <w:i/>
          <w:iCs/>
          <w:sz w:val="24"/>
          <w:szCs w:val="24"/>
        </w:rPr>
        <w:t>ugdymo įvairiapusiškumas</w:t>
      </w:r>
      <w:r w:rsidRPr="00605FC7">
        <w:rPr>
          <w:rFonts w:ascii="Times New Roman" w:hAnsi="Times New Roman" w:cs="Times New Roman"/>
          <w:sz w:val="24"/>
          <w:szCs w:val="24"/>
        </w:rPr>
        <w:t xml:space="preserve"> (3), </w:t>
      </w:r>
      <w:r w:rsidRPr="00605FC7">
        <w:rPr>
          <w:rFonts w:ascii="Times New Roman" w:hAnsi="Times New Roman" w:cs="Times New Roman"/>
          <w:i/>
          <w:iCs/>
          <w:sz w:val="24"/>
          <w:szCs w:val="24"/>
        </w:rPr>
        <w:t xml:space="preserve">emocinio ir socialinio ugdymo tobulinimas </w:t>
      </w:r>
      <w:r w:rsidRPr="00605FC7">
        <w:rPr>
          <w:rFonts w:ascii="Times New Roman" w:hAnsi="Times New Roman" w:cs="Times New Roman"/>
          <w:sz w:val="24"/>
          <w:szCs w:val="24"/>
        </w:rPr>
        <w:t xml:space="preserve">(2), </w:t>
      </w:r>
      <w:r w:rsidRPr="00605FC7">
        <w:rPr>
          <w:rFonts w:ascii="Times New Roman" w:hAnsi="Times New Roman" w:cs="Times New Roman"/>
          <w:i/>
          <w:iCs/>
          <w:sz w:val="24"/>
          <w:szCs w:val="24"/>
        </w:rPr>
        <w:t>aplinkos tobulinimas</w:t>
      </w:r>
      <w:r w:rsidRPr="00605FC7">
        <w:rPr>
          <w:rFonts w:ascii="Times New Roman" w:hAnsi="Times New Roman" w:cs="Times New Roman"/>
          <w:sz w:val="24"/>
          <w:szCs w:val="24"/>
        </w:rPr>
        <w:t xml:space="preserve"> (5). Tyrimo dalyviai išsakė nemažai pastebėjimų, susijusių su ugdymo turinio tobulinimu. Ypač pasigendama įvairesnių neformaliojo ugdymo veiklų, taip pat įvardinamas trūkumas įvairesnių veiklų darželyje, pastebimas monotoniškumas. Atkreiptinas dėmesys, kad tėvai rekomenduoja daugiau skirti dėmesio ugdymo aplinkoms, emocinio ir socialinio ugdymo tobulinimui. Tai rodo, kad tėveliai domisi ikimokyklinio ir priešmokyklinio ugdymo programomis, taip pat yra susipažinę su emocinio intelekto ugdymo aktualijomis, įvairių edukacinių aplinkų panaudojimu. Apibendrinant, galima pastebėti, kad mikroklimatui nemažą reikšmę turi ugdymo kokybė, kuri siejama su šiuolaikinės pedagogikos tendencijomis: įvairovė, bendrųjų kompetencijų ugdymas, ugdymo(si) aplinkos, papildoma, pagilinanti veikla, būreliai. </w:t>
      </w:r>
    </w:p>
    <w:p w14:paraId="005731E6"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sz w:val="24"/>
          <w:szCs w:val="24"/>
        </w:rPr>
        <w:t xml:space="preserve">Paskutinė kategorija – </w:t>
      </w:r>
      <w:r w:rsidRPr="00605FC7">
        <w:rPr>
          <w:rFonts w:ascii="Times New Roman" w:hAnsi="Times New Roman" w:cs="Times New Roman"/>
          <w:b/>
          <w:bCs/>
          <w:sz w:val="24"/>
          <w:szCs w:val="24"/>
        </w:rPr>
        <w:t>Vertybėmis grįstas bendravimas</w:t>
      </w:r>
      <w:r w:rsidRPr="00605FC7">
        <w:rPr>
          <w:rFonts w:ascii="Times New Roman" w:hAnsi="Times New Roman" w:cs="Times New Roman"/>
          <w:sz w:val="24"/>
          <w:szCs w:val="24"/>
        </w:rPr>
        <w:t xml:space="preserve"> – suformuota iš 2 subkategorijų: </w:t>
      </w:r>
      <w:r w:rsidRPr="00605FC7">
        <w:rPr>
          <w:rFonts w:ascii="Times New Roman" w:hAnsi="Times New Roman" w:cs="Times New Roman"/>
          <w:i/>
          <w:iCs/>
          <w:sz w:val="24"/>
          <w:szCs w:val="24"/>
        </w:rPr>
        <w:t>pagarbus bendravimas</w:t>
      </w:r>
      <w:r w:rsidRPr="00605FC7">
        <w:rPr>
          <w:rFonts w:ascii="Times New Roman" w:hAnsi="Times New Roman" w:cs="Times New Roman"/>
          <w:sz w:val="24"/>
          <w:szCs w:val="24"/>
        </w:rPr>
        <w:t xml:space="preserve"> (3), </w:t>
      </w:r>
      <w:r w:rsidRPr="00605FC7">
        <w:rPr>
          <w:rFonts w:ascii="Times New Roman" w:hAnsi="Times New Roman" w:cs="Times New Roman"/>
          <w:i/>
          <w:iCs/>
          <w:sz w:val="24"/>
          <w:szCs w:val="24"/>
        </w:rPr>
        <w:t>pasitikėjimo kūrimas</w:t>
      </w:r>
      <w:r w:rsidRPr="00605FC7">
        <w:rPr>
          <w:rFonts w:ascii="Times New Roman" w:hAnsi="Times New Roman" w:cs="Times New Roman"/>
          <w:sz w:val="24"/>
          <w:szCs w:val="24"/>
        </w:rPr>
        <w:t xml:space="preserve"> (6). Tėvams yra svarbu, kokiomis vertybėmis vadovaujasi darželiai, nes nuo to priklauso požiūris į tėvus, vaikus, pedagogus; svarbu kurti ir puoselėti pasitikėjimo kultūrą, būti atviriems, nebijoti aptarti problemas, dalintis informacija apie tai, kas vyksta darželyje, grupėje. </w:t>
      </w:r>
    </w:p>
    <w:p w14:paraId="103C62C5" w14:textId="3FBEB7A0" w:rsidR="00472CB6" w:rsidRPr="00245D9E" w:rsidRDefault="001B6BD8" w:rsidP="00472CB6">
      <w:pPr>
        <w:spacing w:after="0" w:line="240" w:lineRule="auto"/>
        <w:jc w:val="right"/>
        <w:rPr>
          <w:rFonts w:ascii="Times New Roman" w:hAnsi="Times New Roman" w:cs="Times New Roman"/>
          <w:bCs/>
          <w:sz w:val="21"/>
          <w:szCs w:val="21"/>
        </w:rPr>
      </w:pPr>
      <w:r w:rsidRPr="001B6BD8">
        <w:rPr>
          <w:rFonts w:ascii="Times New Roman" w:hAnsi="Times New Roman" w:cs="Times New Roman"/>
          <w:b/>
          <w:bCs/>
          <w:sz w:val="21"/>
          <w:szCs w:val="21"/>
        </w:rPr>
        <w:t>1</w:t>
      </w:r>
      <w:r w:rsidR="00472CB6" w:rsidRPr="001B6BD8">
        <w:rPr>
          <w:rFonts w:ascii="Times New Roman" w:hAnsi="Times New Roman" w:cs="Times New Roman"/>
          <w:b/>
          <w:bCs/>
          <w:sz w:val="21"/>
          <w:szCs w:val="21"/>
        </w:rPr>
        <w:t>8</w:t>
      </w:r>
      <w:r w:rsidR="00472CB6" w:rsidRPr="00245D9E">
        <w:rPr>
          <w:rFonts w:ascii="Times New Roman" w:hAnsi="Times New Roman" w:cs="Times New Roman"/>
          <w:b/>
          <w:bCs/>
          <w:sz w:val="21"/>
          <w:szCs w:val="21"/>
        </w:rPr>
        <w:t xml:space="preserve"> lentelė</w:t>
      </w:r>
      <w:r w:rsidR="00472CB6" w:rsidRPr="00245D9E">
        <w:rPr>
          <w:rFonts w:ascii="Times New Roman" w:hAnsi="Times New Roman" w:cs="Times New Roman"/>
          <w:bCs/>
          <w:sz w:val="21"/>
          <w:szCs w:val="21"/>
        </w:rPr>
        <w:t>.</w:t>
      </w:r>
    </w:p>
    <w:p w14:paraId="77A5DBBB" w14:textId="77777777" w:rsidR="00472CB6" w:rsidRPr="00245D9E" w:rsidRDefault="00472CB6" w:rsidP="00472CB6">
      <w:pPr>
        <w:spacing w:after="0" w:line="240" w:lineRule="auto"/>
        <w:jc w:val="right"/>
        <w:rPr>
          <w:rFonts w:ascii="Times New Roman" w:hAnsi="Times New Roman" w:cs="Times New Roman"/>
          <w:bCs/>
          <w:sz w:val="21"/>
          <w:szCs w:val="21"/>
        </w:rPr>
      </w:pPr>
    </w:p>
    <w:p w14:paraId="30EB8FAB" w14:textId="7E8A0C44" w:rsidR="00472CB6" w:rsidRPr="00245D9E" w:rsidRDefault="00472CB6" w:rsidP="00472CB6">
      <w:pPr>
        <w:spacing w:after="0" w:line="240" w:lineRule="auto"/>
        <w:jc w:val="both"/>
        <w:rPr>
          <w:rFonts w:ascii="Times New Roman" w:hAnsi="Times New Roman" w:cs="Times New Roman"/>
          <w:bCs/>
          <w:i/>
          <w:iCs/>
          <w:sz w:val="21"/>
          <w:szCs w:val="21"/>
        </w:rPr>
      </w:pPr>
      <w:r w:rsidRPr="00245D9E">
        <w:rPr>
          <w:rFonts w:ascii="Times New Roman" w:hAnsi="Times New Roman" w:cs="Times New Roman"/>
          <w:bCs/>
          <w:i/>
          <w:iCs/>
          <w:sz w:val="21"/>
          <w:szCs w:val="21"/>
        </w:rPr>
        <w:t>Kategorijos ir subkategorijos: tėvų nuomonė apie t</w:t>
      </w:r>
      <w:r>
        <w:rPr>
          <w:rFonts w:ascii="Times New Roman" w:hAnsi="Times New Roman" w:cs="Times New Roman"/>
          <w:bCs/>
          <w:i/>
          <w:iCs/>
          <w:sz w:val="21"/>
          <w:szCs w:val="21"/>
        </w:rPr>
        <w:t>obulintinus</w:t>
      </w:r>
      <w:r w:rsidRPr="00245D9E">
        <w:rPr>
          <w:rFonts w:ascii="Times New Roman" w:hAnsi="Times New Roman" w:cs="Times New Roman"/>
          <w:bCs/>
          <w:i/>
          <w:iCs/>
          <w:sz w:val="21"/>
          <w:szCs w:val="21"/>
        </w:rPr>
        <w:t xml:space="preserve"> aspektus bendradarbiaujant su darželiu </w:t>
      </w:r>
    </w:p>
    <w:p w14:paraId="2C8F917C" w14:textId="77777777" w:rsidR="00472CB6" w:rsidRPr="00605FC7" w:rsidRDefault="00472CB6" w:rsidP="00605FC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3"/>
        <w:gridCol w:w="2151"/>
        <w:gridCol w:w="1236"/>
        <w:gridCol w:w="4028"/>
      </w:tblGrid>
      <w:tr w:rsidR="00605FC7" w:rsidRPr="00605FC7" w14:paraId="4B5EB554" w14:textId="77777777" w:rsidTr="00245D9E">
        <w:tc>
          <w:tcPr>
            <w:tcW w:w="2213" w:type="dxa"/>
          </w:tcPr>
          <w:p w14:paraId="59386F97"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Kategorija</w:t>
            </w:r>
          </w:p>
        </w:tc>
        <w:tc>
          <w:tcPr>
            <w:tcW w:w="2151" w:type="dxa"/>
          </w:tcPr>
          <w:p w14:paraId="651DC9B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Subkategorija</w:t>
            </w:r>
          </w:p>
        </w:tc>
        <w:tc>
          <w:tcPr>
            <w:tcW w:w="1236" w:type="dxa"/>
          </w:tcPr>
          <w:p w14:paraId="42D09E31"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Pasikartojimų skaičius</w:t>
            </w:r>
          </w:p>
        </w:tc>
        <w:tc>
          <w:tcPr>
            <w:tcW w:w="4028" w:type="dxa"/>
          </w:tcPr>
          <w:p w14:paraId="58518B6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Tyrimo dalyvio komentaras</w:t>
            </w:r>
          </w:p>
        </w:tc>
      </w:tr>
      <w:tr w:rsidR="00605FC7" w:rsidRPr="00605FC7" w14:paraId="2767663F" w14:textId="77777777" w:rsidTr="00245D9E">
        <w:trPr>
          <w:trHeight w:val="1318"/>
        </w:trPr>
        <w:tc>
          <w:tcPr>
            <w:tcW w:w="2213" w:type="dxa"/>
            <w:vMerge w:val="restart"/>
          </w:tcPr>
          <w:p w14:paraId="0B5F4477" w14:textId="77777777" w:rsidR="00605FC7" w:rsidRPr="00605FC7" w:rsidRDefault="00605FC7" w:rsidP="00605FC7">
            <w:pPr>
              <w:jc w:val="both"/>
              <w:rPr>
                <w:rFonts w:ascii="Times New Roman" w:hAnsi="Times New Roman" w:cs="Times New Roman"/>
                <w:b/>
                <w:bCs/>
                <w:sz w:val="18"/>
                <w:szCs w:val="18"/>
              </w:rPr>
            </w:pPr>
            <w:r w:rsidRPr="00605FC7">
              <w:rPr>
                <w:rFonts w:ascii="Times New Roman" w:hAnsi="Times New Roman" w:cs="Times New Roman"/>
                <w:b/>
                <w:bCs/>
                <w:sz w:val="18"/>
                <w:szCs w:val="18"/>
              </w:rPr>
              <w:t>BENDRAVIMU GRĮSTA SĄVEIKA</w:t>
            </w:r>
          </w:p>
        </w:tc>
        <w:tc>
          <w:tcPr>
            <w:tcW w:w="2151" w:type="dxa"/>
            <w:tcBorders>
              <w:bottom w:val="single" w:sz="4" w:space="0" w:color="auto"/>
            </w:tcBorders>
          </w:tcPr>
          <w:p w14:paraId="60D240C0"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Bendruomeniškumo stiprinimas</w:t>
            </w:r>
          </w:p>
        </w:tc>
        <w:tc>
          <w:tcPr>
            <w:tcW w:w="1236" w:type="dxa"/>
            <w:tcBorders>
              <w:bottom w:val="single" w:sz="4" w:space="0" w:color="auto"/>
            </w:tcBorders>
          </w:tcPr>
          <w:p w14:paraId="7D0AF67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7</w:t>
            </w:r>
          </w:p>
        </w:tc>
        <w:tc>
          <w:tcPr>
            <w:tcW w:w="4028" w:type="dxa"/>
            <w:tcBorders>
              <w:bottom w:val="single" w:sz="4" w:space="0" w:color="auto"/>
            </w:tcBorders>
          </w:tcPr>
          <w:p w14:paraId="289D2E1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Aš neprieštaraučiau, kad būtų organizuojama dar daugiau renginių šeimoms, apjungiant vaikus, tėvus ir darželio bendruomenę.</w:t>
            </w:r>
          </w:p>
          <w:p w14:paraId="30FDBE2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Daugiau renginių. </w:t>
            </w:r>
          </w:p>
          <w:p w14:paraId="1174FF4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Projektai.</w:t>
            </w:r>
          </w:p>
          <w:p w14:paraId="50719B6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Projektus ne paskelbti, bet juose aktyviau su vaikais dalyvauti. Daugiau edukacinių veiklų išorėje, svečių.</w:t>
            </w:r>
          </w:p>
          <w:p w14:paraId="3163DE77"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bendrų veiklų.</w:t>
            </w:r>
          </w:p>
          <w:p w14:paraId="5F5A547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Aktyvesnis dalyvavimas projektuose, bendruomeniniuose renginiuose.</w:t>
            </w:r>
          </w:p>
        </w:tc>
      </w:tr>
      <w:tr w:rsidR="00605FC7" w:rsidRPr="00605FC7" w14:paraId="37020DA4" w14:textId="77777777" w:rsidTr="00245D9E">
        <w:trPr>
          <w:trHeight w:val="1318"/>
        </w:trPr>
        <w:tc>
          <w:tcPr>
            <w:tcW w:w="2213" w:type="dxa"/>
            <w:vMerge/>
          </w:tcPr>
          <w:p w14:paraId="44CA52E2" w14:textId="77777777" w:rsidR="00605FC7" w:rsidRPr="00605FC7" w:rsidRDefault="00605FC7" w:rsidP="00605FC7">
            <w:pPr>
              <w:jc w:val="both"/>
              <w:rPr>
                <w:rFonts w:ascii="Times New Roman" w:hAnsi="Times New Roman" w:cs="Times New Roman"/>
                <w:sz w:val="18"/>
                <w:szCs w:val="18"/>
              </w:rPr>
            </w:pPr>
          </w:p>
        </w:tc>
        <w:tc>
          <w:tcPr>
            <w:tcW w:w="2151" w:type="dxa"/>
            <w:tcBorders>
              <w:bottom w:val="single" w:sz="4" w:space="0" w:color="auto"/>
            </w:tcBorders>
          </w:tcPr>
          <w:p w14:paraId="20DA7355"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Bendravimo dažnumas</w:t>
            </w:r>
          </w:p>
        </w:tc>
        <w:tc>
          <w:tcPr>
            <w:tcW w:w="1236" w:type="dxa"/>
            <w:tcBorders>
              <w:bottom w:val="single" w:sz="4" w:space="0" w:color="auto"/>
            </w:tcBorders>
          </w:tcPr>
          <w:p w14:paraId="7787457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16</w:t>
            </w:r>
          </w:p>
        </w:tc>
        <w:tc>
          <w:tcPr>
            <w:tcW w:w="4028" w:type="dxa"/>
            <w:tcBorders>
              <w:bottom w:val="single" w:sz="4" w:space="0" w:color="auto"/>
            </w:tcBorders>
          </w:tcPr>
          <w:p w14:paraId="1B7FD76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Daryti grupės tėvams susirinkimus.</w:t>
            </w:r>
          </w:p>
          <w:p w14:paraId="1277F5EC"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Dažniau tėvus įtraukti į bendrą veiklą. </w:t>
            </w:r>
          </w:p>
          <w:p w14:paraId="1F220E3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Dažnesni susirinkimai su tėvais ir auklėtojais.</w:t>
            </w:r>
          </w:p>
          <w:p w14:paraId="78891A2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Norėčiau, kad būtų daugiau susirinkimų.</w:t>
            </w:r>
          </w:p>
          <w:p w14:paraId="3EBCCB11"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Bendravimas.</w:t>
            </w:r>
          </w:p>
          <w:p w14:paraId="6BC72BE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Bendravimui reikia skirti daugiau laiko.</w:t>
            </w:r>
          </w:p>
          <w:p w14:paraId="52EC503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Dažniau organizuoti tėvų susirinkimus. Tėvai nevieningi. </w:t>
            </w:r>
          </w:p>
          <w:p w14:paraId="4ECE9F1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Aktyvumas.</w:t>
            </w:r>
          </w:p>
          <w:p w14:paraId="67BAA712"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Tobulinti bendradarbiavimus.</w:t>
            </w:r>
          </w:p>
          <w:p w14:paraId="7EA85CB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Bendruomeniškumas.</w:t>
            </w:r>
          </w:p>
          <w:p w14:paraId="1BF8D582"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Lankytis darželyje dažniau.</w:t>
            </w:r>
          </w:p>
          <w:p w14:paraId="3423A29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Bendradarbiavimas.</w:t>
            </w:r>
          </w:p>
          <w:p w14:paraId="56211D7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Bendradarbiavimas.</w:t>
            </w:r>
          </w:p>
          <w:p w14:paraId="4F7481A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Dalyvauti dažniau bendrose veiklose.</w:t>
            </w:r>
          </w:p>
          <w:p w14:paraId="439E9D37"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Bendradarbiavimas.</w:t>
            </w:r>
          </w:p>
        </w:tc>
      </w:tr>
      <w:tr w:rsidR="00605FC7" w:rsidRPr="00605FC7" w14:paraId="17E3BEEF" w14:textId="77777777" w:rsidTr="00245D9E">
        <w:tc>
          <w:tcPr>
            <w:tcW w:w="2213" w:type="dxa"/>
          </w:tcPr>
          <w:p w14:paraId="64D20B11" w14:textId="77777777" w:rsidR="00605FC7" w:rsidRPr="00605FC7" w:rsidRDefault="00605FC7" w:rsidP="00605FC7">
            <w:pPr>
              <w:jc w:val="both"/>
              <w:rPr>
                <w:rFonts w:ascii="Times New Roman" w:hAnsi="Times New Roman" w:cs="Times New Roman"/>
                <w:i/>
                <w:iCs/>
                <w:sz w:val="18"/>
                <w:szCs w:val="18"/>
              </w:rPr>
            </w:pPr>
          </w:p>
        </w:tc>
        <w:tc>
          <w:tcPr>
            <w:tcW w:w="2151" w:type="dxa"/>
            <w:shd w:val="clear" w:color="auto" w:fill="auto"/>
          </w:tcPr>
          <w:p w14:paraId="68FF77BF" w14:textId="77777777" w:rsidR="00605FC7" w:rsidRPr="00605FC7" w:rsidRDefault="00605FC7" w:rsidP="00605FC7">
            <w:pPr>
              <w:jc w:val="both"/>
              <w:rPr>
                <w:rFonts w:ascii="Times New Roman" w:hAnsi="Times New Roman" w:cs="Times New Roman"/>
                <w:i/>
                <w:iCs/>
                <w:sz w:val="18"/>
                <w:szCs w:val="18"/>
              </w:rPr>
            </w:pPr>
            <w:bookmarkStart w:id="14" w:name="_Hlk27236661"/>
            <w:r w:rsidRPr="00605FC7">
              <w:rPr>
                <w:rFonts w:ascii="Times New Roman" w:hAnsi="Times New Roman" w:cs="Times New Roman"/>
                <w:sz w:val="18"/>
                <w:szCs w:val="18"/>
              </w:rPr>
              <w:t>Komunikacijos aiškumas ir atvirumas</w:t>
            </w:r>
            <w:bookmarkEnd w:id="14"/>
          </w:p>
        </w:tc>
        <w:tc>
          <w:tcPr>
            <w:tcW w:w="1236" w:type="dxa"/>
            <w:shd w:val="clear" w:color="auto" w:fill="auto"/>
          </w:tcPr>
          <w:p w14:paraId="2BA1BBCC"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12</w:t>
            </w:r>
          </w:p>
        </w:tc>
        <w:tc>
          <w:tcPr>
            <w:tcW w:w="4028" w:type="dxa"/>
            <w:shd w:val="clear" w:color="auto" w:fill="auto"/>
          </w:tcPr>
          <w:p w14:paraId="76AE39A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Galėtų būtų daugiau informacijos apie galimybes ateiti pas vaiką į grupę pravesti veiklą, ar yra galimybės ekskursijoms ir pan., taip pat galėtų veikti darželio tinklalapis. </w:t>
            </w:r>
          </w:p>
          <w:p w14:paraId="14E7A75F"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Daugiau informacijos tiesiogiai. </w:t>
            </w:r>
          </w:p>
          <w:p w14:paraId="160CB55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informacijos, atvirumo</w:t>
            </w:r>
          </w:p>
          <w:p w14:paraId="0096801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Norėtųsi bendros informacijos.</w:t>
            </w:r>
          </w:p>
          <w:p w14:paraId="28BBA00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Tinklalapio patobulinimas.</w:t>
            </w:r>
          </w:p>
          <w:p w14:paraId="40F731E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Drąsiau kalbėtis apie grupėje vykstančius reikaliukus.</w:t>
            </w:r>
          </w:p>
          <w:p w14:paraId="6642CFA2"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Interneto svetainė.</w:t>
            </w:r>
          </w:p>
          <w:p w14:paraId="2C24787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Trūksta informacijos apie pačio darželio veiklą.</w:t>
            </w:r>
          </w:p>
          <w:p w14:paraId="0E2EDF7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žinių apie administracinius darželio reikalus.</w:t>
            </w:r>
          </w:p>
          <w:p w14:paraId="3740082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informacijos internetiniame puslapyje arba el. paštu.</w:t>
            </w:r>
          </w:p>
          <w:p w14:paraId="2E85F99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Paprastesnis bendravimas elektroninėje erdvėje.</w:t>
            </w:r>
          </w:p>
          <w:p w14:paraId="64C5EB6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Internetinis puslapis tobulintinas.</w:t>
            </w:r>
          </w:p>
        </w:tc>
      </w:tr>
      <w:tr w:rsidR="00605FC7" w:rsidRPr="00605FC7" w14:paraId="73BA46C7" w14:textId="77777777" w:rsidTr="00245D9E">
        <w:tc>
          <w:tcPr>
            <w:tcW w:w="2213" w:type="dxa"/>
            <w:vMerge w:val="restart"/>
          </w:tcPr>
          <w:p w14:paraId="1720905F" w14:textId="77777777" w:rsidR="00605FC7" w:rsidRPr="00605FC7" w:rsidRDefault="00605FC7" w:rsidP="00605FC7">
            <w:pPr>
              <w:jc w:val="both"/>
              <w:rPr>
                <w:rFonts w:ascii="Times New Roman" w:hAnsi="Times New Roman" w:cs="Times New Roman"/>
                <w:b/>
                <w:bCs/>
                <w:sz w:val="18"/>
                <w:szCs w:val="18"/>
              </w:rPr>
            </w:pPr>
            <w:r w:rsidRPr="00605FC7">
              <w:rPr>
                <w:rFonts w:ascii="Times New Roman" w:hAnsi="Times New Roman" w:cs="Times New Roman"/>
                <w:b/>
                <w:bCs/>
                <w:sz w:val="18"/>
                <w:szCs w:val="18"/>
              </w:rPr>
              <w:t>TAMPRESNIO SANTYKIO KŪRIMAS</w:t>
            </w:r>
          </w:p>
        </w:tc>
        <w:tc>
          <w:tcPr>
            <w:tcW w:w="2151" w:type="dxa"/>
          </w:tcPr>
          <w:p w14:paraId="574F532B"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Prasmingas, ne „paviršutiniškas“ bendravimas</w:t>
            </w:r>
          </w:p>
        </w:tc>
        <w:tc>
          <w:tcPr>
            <w:tcW w:w="1236" w:type="dxa"/>
          </w:tcPr>
          <w:p w14:paraId="19367D7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5</w:t>
            </w:r>
          </w:p>
        </w:tc>
        <w:tc>
          <w:tcPr>
            <w:tcW w:w="4028" w:type="dxa"/>
          </w:tcPr>
          <w:p w14:paraId="5A787787"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pastebėjimų ir komentarų apie kasdieninius gerus ir prastesnius įvykius.</w:t>
            </w:r>
          </w:p>
          <w:p w14:paraId="5A8E5773"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Norėtųsi, kad bent kartą per mėnesį būtų susirinkimas, kurio metu auklėtoja aptartų vaikų elgesį, pasiekimus, pasakytų savo lūkesčius tėvų atžvilgiu.</w:t>
            </w:r>
          </w:p>
          <w:p w14:paraId="21BDB5B7"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Manau, kad darželio administracija galėtų artimiau bendrauti su tėvais, galbūt rengti atvirus pasikalbėjimus, konferencijas, mokymus vaiko ugdymo klausimais.</w:t>
            </w:r>
          </w:p>
          <w:p w14:paraId="05F0E64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Bijojimas klausti ir bendradarbiauti per dažnai, nes auklėtojos ir taip apkrautos viskuo kuo tik įmanoma, vaikų grupės pilnos, matosi kad jos dažnai būna išsekusios ir tiesiog nesinori joms trukdyti.</w:t>
            </w:r>
          </w:p>
          <w:p w14:paraId="05BEFF7F" w14:textId="77777777" w:rsidR="00605FC7" w:rsidRPr="00605FC7" w:rsidRDefault="00605FC7" w:rsidP="00605FC7">
            <w:pPr>
              <w:jc w:val="both"/>
              <w:rPr>
                <w:rFonts w:ascii="Times New Roman" w:hAnsi="Times New Roman" w:cs="Times New Roman"/>
                <w:i/>
                <w:iCs/>
                <w:sz w:val="18"/>
                <w:szCs w:val="18"/>
              </w:rPr>
            </w:pPr>
          </w:p>
          <w:p w14:paraId="0B5C6C7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Auklėtojos ne visada labai atvirai bendrauja su tėvais. Pokalbiai trumpi ir abstraktūs. Man trūksta ryšio su šeima ir vaiku, o ne tik darbo valandų praleidimo.</w:t>
            </w:r>
          </w:p>
        </w:tc>
      </w:tr>
      <w:tr w:rsidR="00605FC7" w:rsidRPr="00605FC7" w14:paraId="212D91E1" w14:textId="77777777" w:rsidTr="00245D9E">
        <w:tc>
          <w:tcPr>
            <w:tcW w:w="2213" w:type="dxa"/>
            <w:vMerge/>
          </w:tcPr>
          <w:p w14:paraId="4C3A44EA" w14:textId="77777777" w:rsidR="00605FC7" w:rsidRPr="00605FC7" w:rsidRDefault="00605FC7" w:rsidP="00605FC7">
            <w:pPr>
              <w:jc w:val="both"/>
              <w:rPr>
                <w:rFonts w:ascii="Times New Roman" w:hAnsi="Times New Roman" w:cs="Times New Roman"/>
                <w:sz w:val="18"/>
                <w:szCs w:val="18"/>
              </w:rPr>
            </w:pPr>
          </w:p>
        </w:tc>
        <w:tc>
          <w:tcPr>
            <w:tcW w:w="2151" w:type="dxa"/>
          </w:tcPr>
          <w:p w14:paraId="7272B253"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Tėvų aktyvesnis įsitraukimas</w:t>
            </w:r>
          </w:p>
        </w:tc>
        <w:tc>
          <w:tcPr>
            <w:tcW w:w="1236" w:type="dxa"/>
          </w:tcPr>
          <w:p w14:paraId="35301AE1" w14:textId="77777777" w:rsidR="00605FC7" w:rsidRPr="00605FC7" w:rsidRDefault="00605FC7" w:rsidP="00E43853">
            <w:pPr>
              <w:numPr>
                <w:ilvl w:val="0"/>
                <w:numId w:val="14"/>
              </w:numPr>
              <w:jc w:val="both"/>
              <w:rPr>
                <w:rFonts w:ascii="Times New Roman" w:hAnsi="Times New Roman" w:cs="Times New Roman"/>
                <w:i/>
                <w:iCs/>
                <w:sz w:val="18"/>
                <w:szCs w:val="18"/>
              </w:rPr>
            </w:pPr>
            <w:r w:rsidRPr="00605FC7">
              <w:rPr>
                <w:rFonts w:ascii="Times New Roman" w:hAnsi="Times New Roman" w:cs="Times New Roman"/>
                <w:i/>
                <w:iCs/>
                <w:sz w:val="18"/>
                <w:szCs w:val="18"/>
              </w:rPr>
              <w:t>23</w:t>
            </w:r>
          </w:p>
        </w:tc>
        <w:tc>
          <w:tcPr>
            <w:tcW w:w="4028" w:type="dxa"/>
          </w:tcPr>
          <w:p w14:paraId="118405F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Norėčiau dažniau dalyvauti darželio veikloje, bet šiuo metu tai neįmanoma. </w:t>
            </w:r>
          </w:p>
          <w:p w14:paraId="10E6124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Reiktų daugiau dalyvauti darželio "gyvenime". Įsitraukti į kokią veiklą, ar pačiai ką nors suorganizuoti.</w:t>
            </w:r>
          </w:p>
          <w:p w14:paraId="6558DC9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Dažnesni klausimynai, apie tėvų nuomonę, norimus pokyčius.</w:t>
            </w:r>
          </w:p>
          <w:p w14:paraId="1D12F3F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Dalyvauti ugdomojoje veikloje.</w:t>
            </w:r>
          </w:p>
          <w:p w14:paraId="7B26B255"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Įsitraukimas į veiklą.</w:t>
            </w:r>
          </w:p>
          <w:p w14:paraId="16945207"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Laiko klausimas.</w:t>
            </w:r>
          </w:p>
          <w:p w14:paraId="531BA6C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Mano iniciatyva.</w:t>
            </w:r>
          </w:p>
          <w:p w14:paraId="66DA81D3"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padėti.</w:t>
            </w:r>
          </w:p>
          <w:p w14:paraId="67B371D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įsitraukti į darželio veiklą.</w:t>
            </w:r>
          </w:p>
          <w:p w14:paraId="6A22238F"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mano asmeninio dalyvavimo.</w:t>
            </w:r>
          </w:p>
          <w:p w14:paraId="3ABB0D7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Asmeniškai galėčiau daugiau domėtis vaiko ugdymosi pasiekimais ir sunkumais, ne tik bendrais dienos įvykiais.</w:t>
            </w:r>
          </w:p>
          <w:p w14:paraId="3500C3B5"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įsitraukti į darželio veiklą.</w:t>
            </w:r>
          </w:p>
          <w:p w14:paraId="7960CE0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Reikėtų daugiau pasiūlyti savo pagalbos.</w:t>
            </w:r>
          </w:p>
          <w:p w14:paraId="11CD6D4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Tėvai galėtų drąsiau įsitraukti į darželio gyvenimą.</w:t>
            </w:r>
          </w:p>
          <w:p w14:paraId="10E67BF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Tėvų laiko stoka, užimtumas.</w:t>
            </w:r>
          </w:p>
          <w:p w14:paraId="752D67AC"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Reikėtų daugiau veiklos iš tėvų pusės.</w:t>
            </w:r>
          </w:p>
          <w:p w14:paraId="69EF283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Tėvai galėtų padėti su remontu darželiui. </w:t>
            </w:r>
          </w:p>
          <w:p w14:paraId="16E7CEF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Galėčiau daugiau laiko skirti bendravimui, tačiau laiko stoka riboja. Tai kompensuoja vaiko mama.</w:t>
            </w:r>
          </w:p>
          <w:p w14:paraId="55FC41B5"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Didesnis aktyvumas iš mano pusės (neįmanomas dėl mano didelio užimtumo darbe).</w:t>
            </w:r>
          </w:p>
          <w:p w14:paraId="4971A461"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Daugiau tėvų tarpusavio bendravimo.</w:t>
            </w:r>
          </w:p>
          <w:p w14:paraId="27BBFF1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Aktyvesnis savanoriškas tėvų įsitraukimas į ugdymo procesą. Teikti pagalbą auklėtojoms organizuojant edukacines išvykas, kūrybines dirbtuves ir kt.</w:t>
            </w:r>
          </w:p>
          <w:p w14:paraId="72361E1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Administracija ir mokytojai daro viską, ką gali. Trūksta tėvų įsitraukimo - bet tai priklauso nuo tėvų sąmoningumo.</w:t>
            </w:r>
          </w:p>
        </w:tc>
      </w:tr>
      <w:tr w:rsidR="00605FC7" w:rsidRPr="00605FC7" w14:paraId="0979B13D" w14:textId="77777777" w:rsidTr="00245D9E">
        <w:tc>
          <w:tcPr>
            <w:tcW w:w="2213" w:type="dxa"/>
            <w:vMerge/>
          </w:tcPr>
          <w:p w14:paraId="6C4234AF" w14:textId="77777777" w:rsidR="00605FC7" w:rsidRPr="00605FC7" w:rsidRDefault="00605FC7" w:rsidP="00605FC7">
            <w:pPr>
              <w:jc w:val="both"/>
              <w:rPr>
                <w:rFonts w:ascii="Times New Roman" w:hAnsi="Times New Roman" w:cs="Times New Roman"/>
                <w:sz w:val="18"/>
                <w:szCs w:val="18"/>
              </w:rPr>
            </w:pPr>
          </w:p>
        </w:tc>
        <w:tc>
          <w:tcPr>
            <w:tcW w:w="2151" w:type="dxa"/>
            <w:shd w:val="clear" w:color="auto" w:fill="FFFFFF" w:themeFill="background1"/>
          </w:tcPr>
          <w:p w14:paraId="42EC1682"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Pagalba ir konsultacijos tėvams</w:t>
            </w:r>
          </w:p>
        </w:tc>
        <w:tc>
          <w:tcPr>
            <w:tcW w:w="1236" w:type="dxa"/>
            <w:shd w:val="clear" w:color="auto" w:fill="FFFFFF" w:themeFill="background1"/>
          </w:tcPr>
          <w:p w14:paraId="762859A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4</w:t>
            </w:r>
          </w:p>
        </w:tc>
        <w:tc>
          <w:tcPr>
            <w:tcW w:w="4028" w:type="dxa"/>
            <w:shd w:val="clear" w:color="auto" w:fill="FFFFFF" w:themeFill="background1"/>
          </w:tcPr>
          <w:p w14:paraId="0504797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Norėtųsi daugiau tėvams skirtų seminarų, susitikimų su specialistais (pvz.: vaikų psichologais ir kt.).</w:t>
            </w:r>
          </w:p>
          <w:p w14:paraId="17B4B8C1"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Reikėtų daugiau švietėjiško pobūdžio renginių tėvams.</w:t>
            </w:r>
          </w:p>
          <w:p w14:paraId="0B207485"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Psichologų konsultavimas.</w:t>
            </w:r>
          </w:p>
          <w:p w14:paraId="7722D2D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Manau sveikatos specialistai galėtų labiau šviesti asocialias šeimas, kad nekiltų problemų dėl asmeninės vaiko higienos.</w:t>
            </w:r>
          </w:p>
          <w:p w14:paraId="0DFEF7EB" w14:textId="77777777" w:rsidR="00605FC7" w:rsidRPr="00605FC7" w:rsidRDefault="00605FC7" w:rsidP="00605FC7">
            <w:pPr>
              <w:jc w:val="both"/>
              <w:rPr>
                <w:rFonts w:ascii="Times New Roman" w:hAnsi="Times New Roman" w:cs="Times New Roman"/>
                <w:sz w:val="18"/>
                <w:szCs w:val="18"/>
              </w:rPr>
            </w:pPr>
          </w:p>
        </w:tc>
      </w:tr>
      <w:tr w:rsidR="00605FC7" w:rsidRPr="00605FC7" w14:paraId="69E76B84" w14:textId="77777777" w:rsidTr="00245D9E">
        <w:tc>
          <w:tcPr>
            <w:tcW w:w="2213" w:type="dxa"/>
          </w:tcPr>
          <w:p w14:paraId="1C9133D9" w14:textId="77777777" w:rsidR="00605FC7" w:rsidRPr="00605FC7" w:rsidRDefault="00605FC7" w:rsidP="00605FC7">
            <w:pPr>
              <w:jc w:val="both"/>
              <w:rPr>
                <w:rFonts w:ascii="Times New Roman" w:hAnsi="Times New Roman" w:cs="Times New Roman"/>
                <w:b/>
                <w:bCs/>
                <w:sz w:val="18"/>
                <w:szCs w:val="18"/>
              </w:rPr>
            </w:pPr>
          </w:p>
        </w:tc>
        <w:tc>
          <w:tcPr>
            <w:tcW w:w="2151" w:type="dxa"/>
            <w:shd w:val="clear" w:color="auto" w:fill="auto"/>
          </w:tcPr>
          <w:p w14:paraId="097ED8A3"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Atžvalga į tėvų užimtumą</w:t>
            </w:r>
          </w:p>
        </w:tc>
        <w:tc>
          <w:tcPr>
            <w:tcW w:w="1236" w:type="dxa"/>
            <w:shd w:val="clear" w:color="auto" w:fill="auto"/>
          </w:tcPr>
          <w:p w14:paraId="62499FA8"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2</w:t>
            </w:r>
          </w:p>
        </w:tc>
        <w:tc>
          <w:tcPr>
            <w:tcW w:w="4028" w:type="dxa"/>
            <w:shd w:val="clear" w:color="auto" w:fill="auto"/>
          </w:tcPr>
          <w:p w14:paraId="3D7EE3F2"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susirinkimų, visiems patogesniu laiku. Darbai daugeliui tėvų baigiasi 17h., todėl fiziškai neįmanoma spėti.</w:t>
            </w:r>
          </w:p>
          <w:p w14:paraId="47FB94A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Apie vyksiančius renginius pranešti mėnesį laiko prieš, nes kitu atveju neįmanoma susiderinti darbe dėl laisvos dienos ar laiko koregavimo. </w:t>
            </w:r>
          </w:p>
          <w:p w14:paraId="1983A1EB" w14:textId="77777777" w:rsidR="00605FC7" w:rsidRPr="00605FC7" w:rsidRDefault="00605FC7" w:rsidP="00605FC7">
            <w:pPr>
              <w:jc w:val="both"/>
              <w:rPr>
                <w:rFonts w:ascii="Times New Roman" w:hAnsi="Times New Roman" w:cs="Times New Roman"/>
                <w:sz w:val="18"/>
                <w:szCs w:val="18"/>
              </w:rPr>
            </w:pPr>
          </w:p>
        </w:tc>
      </w:tr>
      <w:tr w:rsidR="00605FC7" w:rsidRPr="00605FC7" w14:paraId="29754D0F" w14:textId="77777777" w:rsidTr="00245D9E">
        <w:tc>
          <w:tcPr>
            <w:tcW w:w="2213" w:type="dxa"/>
          </w:tcPr>
          <w:p w14:paraId="6E149B2A" w14:textId="77777777" w:rsidR="00605FC7" w:rsidRPr="00605FC7" w:rsidRDefault="00605FC7" w:rsidP="00605FC7">
            <w:pPr>
              <w:jc w:val="both"/>
              <w:rPr>
                <w:rFonts w:ascii="Times New Roman" w:hAnsi="Times New Roman" w:cs="Times New Roman"/>
                <w:b/>
                <w:bCs/>
                <w:sz w:val="18"/>
                <w:szCs w:val="18"/>
              </w:rPr>
            </w:pPr>
            <w:bookmarkStart w:id="15" w:name="_Hlk27236738"/>
            <w:r w:rsidRPr="00605FC7">
              <w:rPr>
                <w:rFonts w:ascii="Times New Roman" w:hAnsi="Times New Roman" w:cs="Times New Roman"/>
                <w:b/>
                <w:bCs/>
                <w:sz w:val="18"/>
                <w:szCs w:val="18"/>
              </w:rPr>
              <w:t>GRĮŽTAMASIS RYŠYS IR INDIVIDUALUS DĖMESYS</w:t>
            </w:r>
          </w:p>
        </w:tc>
        <w:tc>
          <w:tcPr>
            <w:tcW w:w="2151" w:type="dxa"/>
          </w:tcPr>
          <w:p w14:paraId="27918FE6"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Grįžtamojo ryšio užtikrinimas</w:t>
            </w:r>
          </w:p>
        </w:tc>
        <w:tc>
          <w:tcPr>
            <w:tcW w:w="1236" w:type="dxa"/>
          </w:tcPr>
          <w:p w14:paraId="164A24E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7</w:t>
            </w:r>
          </w:p>
        </w:tc>
        <w:tc>
          <w:tcPr>
            <w:tcW w:w="4028" w:type="dxa"/>
          </w:tcPr>
          <w:p w14:paraId="35775EA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Manau kad trūksta bendravimo ir grįžtamojo ryšio.</w:t>
            </w:r>
          </w:p>
          <w:p w14:paraId="3F78171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Norėtųsi atsakomojo ryšio iš darželio administracijos.</w:t>
            </w:r>
          </w:p>
          <w:p w14:paraId="7D1AE46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Galėtų būti daugiau informacijos kokios ugdymo temos, ko moko darželyje, kad galima būtų apie tai pakalbėti ir namuose.</w:t>
            </w:r>
          </w:p>
          <w:p w14:paraId="0BB9712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Bendravimui su tėvais įvairiais klausimais ir grįžtamam ryšiui tiesiog nebūna laiko nei iš ryto palikus vaiką, nei vakare. Nebent per susirinkimus, bet ir ten išklausom bendrą informaciją ir diskusijoms ar bendravimui, ar vieni kitų pažinimui neskiriam nei laiko, nei pastangų. Galėtų būti papildomai kokie nors neformalūs susitikimai su įvairiom veiklom, pvz. šeimų mugė, talka, grupės tėvelių ir vaikų išvyka, kuomet pasibendraujama šeimomis ir kuriama bendruomenė, bendruomenės tradicijos, ryšiai su auklėtojomis ir tėvais.</w:t>
            </w:r>
          </w:p>
          <w:p w14:paraId="6437ADE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Norėtųsi daugiau bendradarbiavimo su grupės auklėtojomis ir tėvais, teikiama informacija apie grupės veiklą.</w:t>
            </w:r>
          </w:p>
          <w:p w14:paraId="4716651C"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Norėtųsi daugiau grįžtamojo ryšio iš auklėtojos.</w:t>
            </w:r>
          </w:p>
          <w:p w14:paraId="4131AAE1"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Iš dabartinės pagrindinės auklėtojos pasigendame atgalinio ryšio apie vaiko veiklas, ugdymosi procesą, trūksta informacijos sklaidos.</w:t>
            </w:r>
          </w:p>
        </w:tc>
      </w:tr>
      <w:tr w:rsidR="00605FC7" w:rsidRPr="00605FC7" w14:paraId="5D9281D8" w14:textId="77777777" w:rsidTr="00245D9E">
        <w:tc>
          <w:tcPr>
            <w:tcW w:w="2213" w:type="dxa"/>
          </w:tcPr>
          <w:p w14:paraId="141A11B1" w14:textId="77777777" w:rsidR="00605FC7" w:rsidRPr="00605FC7" w:rsidRDefault="00605FC7" w:rsidP="00605FC7">
            <w:pPr>
              <w:jc w:val="both"/>
              <w:rPr>
                <w:rFonts w:ascii="Times New Roman" w:hAnsi="Times New Roman" w:cs="Times New Roman"/>
                <w:sz w:val="18"/>
                <w:szCs w:val="18"/>
              </w:rPr>
            </w:pPr>
          </w:p>
        </w:tc>
        <w:tc>
          <w:tcPr>
            <w:tcW w:w="2151" w:type="dxa"/>
          </w:tcPr>
          <w:p w14:paraId="47257397"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Dėmesys individualiai vaiko pažangai</w:t>
            </w:r>
          </w:p>
        </w:tc>
        <w:tc>
          <w:tcPr>
            <w:tcW w:w="1236" w:type="dxa"/>
          </w:tcPr>
          <w:p w14:paraId="02D03BD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8</w:t>
            </w:r>
          </w:p>
        </w:tc>
        <w:tc>
          <w:tcPr>
            <w:tcW w:w="4028" w:type="dxa"/>
          </w:tcPr>
          <w:p w14:paraId="0994E56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Laiko stygius, galėtų būti individualūs pokalbiai, kai atskirai, be skubos tik su auklėtoja aptariamas vaiko ugdymas, tobulintinos sritys.</w:t>
            </w:r>
          </w:p>
          <w:p w14:paraId="3032482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informacijos apie vaiko privalumus ir trūkumus.</w:t>
            </w:r>
          </w:p>
          <w:p w14:paraId="14073B42"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Norisi plačiau išgirsti, kaip sekasi mano vaikui, praleido dieną ir pan.</w:t>
            </w:r>
          </w:p>
          <w:p w14:paraId="74790C8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Trūksta individualaus grįžtamojo ryšio apie vaiko pasiekimus, tobulintinas sritis, kasdieninę veiklą darželyje.</w:t>
            </w:r>
          </w:p>
          <w:p w14:paraId="62E3A745"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Galbūt reikalinga daugiau individualaus ilgesnio asmeninio pokalbio apie vaiko įgūdžių pasiekimus bei jų stiprintinus aspektus. Bendravimas daugiau vyksta glaustai, prabėgom, atvedant bei pasiimant vaiką.</w:t>
            </w:r>
          </w:p>
          <w:p w14:paraId="5294F81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Individualumas.</w:t>
            </w:r>
          </w:p>
          <w:p w14:paraId="37FDF45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Norėčiau susipažinti su savo vaiko raidos analize.</w:t>
            </w:r>
          </w:p>
          <w:p w14:paraId="249304EC"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Pastovios informacijos apie vaiko elgesį, pažangą. Nes jei neklausi nieko nežinosi. O kartais nežinia net, ką ir klausti.</w:t>
            </w:r>
          </w:p>
          <w:p w14:paraId="3730935F" w14:textId="77777777" w:rsidR="00605FC7" w:rsidRPr="00605FC7" w:rsidRDefault="00605FC7" w:rsidP="00605FC7">
            <w:pPr>
              <w:jc w:val="both"/>
              <w:rPr>
                <w:rFonts w:ascii="Times New Roman" w:hAnsi="Times New Roman" w:cs="Times New Roman"/>
                <w:i/>
                <w:iCs/>
                <w:sz w:val="18"/>
                <w:szCs w:val="18"/>
              </w:rPr>
            </w:pPr>
          </w:p>
        </w:tc>
      </w:tr>
      <w:bookmarkEnd w:id="15"/>
      <w:tr w:rsidR="00605FC7" w:rsidRPr="00605FC7" w14:paraId="68DAA8B8" w14:textId="77777777" w:rsidTr="00245D9E">
        <w:tc>
          <w:tcPr>
            <w:tcW w:w="2213" w:type="dxa"/>
          </w:tcPr>
          <w:p w14:paraId="588C2F9B" w14:textId="77777777" w:rsidR="00605FC7" w:rsidRPr="00605FC7" w:rsidRDefault="00605FC7" w:rsidP="00605FC7">
            <w:pPr>
              <w:jc w:val="both"/>
              <w:rPr>
                <w:rFonts w:ascii="Times New Roman" w:hAnsi="Times New Roman" w:cs="Times New Roman"/>
                <w:b/>
                <w:bCs/>
                <w:sz w:val="18"/>
                <w:szCs w:val="18"/>
              </w:rPr>
            </w:pPr>
            <w:r w:rsidRPr="00605FC7">
              <w:rPr>
                <w:rFonts w:ascii="Times New Roman" w:hAnsi="Times New Roman" w:cs="Times New Roman"/>
                <w:b/>
                <w:bCs/>
                <w:sz w:val="18"/>
                <w:szCs w:val="18"/>
              </w:rPr>
              <w:t>PROFESIONALUMAS</w:t>
            </w:r>
          </w:p>
        </w:tc>
        <w:tc>
          <w:tcPr>
            <w:tcW w:w="2151" w:type="dxa"/>
          </w:tcPr>
          <w:p w14:paraId="150B3BFB"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Pedagogų profesionalumas</w:t>
            </w:r>
          </w:p>
        </w:tc>
        <w:tc>
          <w:tcPr>
            <w:tcW w:w="1236" w:type="dxa"/>
          </w:tcPr>
          <w:p w14:paraId="6B08CA8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10</w:t>
            </w:r>
          </w:p>
        </w:tc>
        <w:tc>
          <w:tcPr>
            <w:tcW w:w="4028" w:type="dxa"/>
          </w:tcPr>
          <w:p w14:paraId="4B4E555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Svarbiausia tinkami pedagogai vaikams..</w:t>
            </w:r>
          </w:p>
          <w:p w14:paraId="172BC7C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Auklėtojų edukacija ir bendravimas su vaikais, sprendžiant problemas.</w:t>
            </w:r>
          </w:p>
          <w:p w14:paraId="059C4F2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Manyčiau reikėtų atkreipti dėmesį į tai kaip bendrauja auklėtojos su tėvais. </w:t>
            </w:r>
          </w:p>
          <w:p w14:paraId="58962D1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Su kita auklėtoja, nėra bendravimo, ignoravimas tėvų jaučiamas. </w:t>
            </w:r>
          </w:p>
          <w:p w14:paraId="144BB61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Mokėjimas prieiti prie vaiko. Sudominti.</w:t>
            </w:r>
          </w:p>
          <w:p w14:paraId="3795BD8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Stengtis, labiau atsižvelgti į vaikų ugdymą.</w:t>
            </w:r>
          </w:p>
          <w:p w14:paraId="0694420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Vyresnio amžiaus kartos auklėtojos mažiau dalinasi nuotraukomis. Vaikam taip patinka jas žiūrėti ir pasakoti ką veikė darželyje.</w:t>
            </w:r>
          </w:p>
          <w:p w14:paraId="00B5CE8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Ne kiekvienas žmogus gali būti darželio auklėtojas (dirbti su vaikais) Toks žmogus nekomunikuos su tėveliais nuoširdžiai. Toks žmogus savo principus iškels aukščiau vaiko poreikių ir žmogiškumo.</w:t>
            </w:r>
          </w:p>
          <w:p w14:paraId="59C1C00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Manau, jog darželio darbuotojos-auklėtojos yra gana aukšto profesionalumo lygio, todėl nėra reikalo kištis į jų veiklą su pasiūlymais, kurių aš net nesugalvočiau. Todėl tobulinti nieko nereikia, nebent tik dažnesnis dėkingumo išsakymas auklėtojoms iš mano, kaip tėvelio pusės.</w:t>
            </w:r>
          </w:p>
          <w:p w14:paraId="78F1A1D7" w14:textId="77777777" w:rsidR="00605FC7" w:rsidRPr="00605FC7" w:rsidRDefault="00605FC7" w:rsidP="00605FC7">
            <w:pPr>
              <w:jc w:val="both"/>
              <w:rPr>
                <w:rFonts w:ascii="Times New Roman" w:hAnsi="Times New Roman" w:cs="Times New Roman"/>
                <w:i/>
                <w:iCs/>
                <w:sz w:val="18"/>
                <w:szCs w:val="18"/>
              </w:rPr>
            </w:pPr>
          </w:p>
        </w:tc>
      </w:tr>
      <w:tr w:rsidR="00605FC7" w:rsidRPr="00605FC7" w14:paraId="791FB2F5" w14:textId="77777777" w:rsidTr="00245D9E">
        <w:tc>
          <w:tcPr>
            <w:tcW w:w="2213" w:type="dxa"/>
            <w:vMerge w:val="restart"/>
          </w:tcPr>
          <w:p w14:paraId="27877F2D" w14:textId="77777777" w:rsidR="00605FC7" w:rsidRPr="00605FC7" w:rsidRDefault="00605FC7" w:rsidP="00605FC7">
            <w:pPr>
              <w:jc w:val="both"/>
              <w:rPr>
                <w:rFonts w:ascii="Times New Roman" w:hAnsi="Times New Roman" w:cs="Times New Roman"/>
                <w:sz w:val="18"/>
                <w:szCs w:val="18"/>
              </w:rPr>
            </w:pPr>
          </w:p>
        </w:tc>
        <w:tc>
          <w:tcPr>
            <w:tcW w:w="2151" w:type="dxa"/>
          </w:tcPr>
          <w:p w14:paraId="14269D25"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Pedagogų darbo organizavimo tobulinimas</w:t>
            </w:r>
          </w:p>
        </w:tc>
        <w:tc>
          <w:tcPr>
            <w:tcW w:w="1236" w:type="dxa"/>
          </w:tcPr>
          <w:p w14:paraId="286745F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2</w:t>
            </w:r>
          </w:p>
        </w:tc>
        <w:tc>
          <w:tcPr>
            <w:tcW w:w="4028" w:type="dxa"/>
          </w:tcPr>
          <w:p w14:paraId="1CF4176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Iki idealumo būtų galima skirti auklėtoją ir dvi auklytes 15 - 20-ties vaikų grupei, dėl detalesnės priežiūros. Bet iš esmės už kainą, kurią mokame gauname turbūt 150 proc. paslaugos. Viskas puiku. Mūsų darželis vienas geriausių Kaune ir Kauno rajone. </w:t>
            </w:r>
          </w:p>
          <w:p w14:paraId="5B32C23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Mokytojų darbo grafikas,  nenorėčiau, kad vaikas dieną pradėtų ir baigtu su tuo pačiu pedagogu.</w:t>
            </w:r>
          </w:p>
          <w:p w14:paraId="455215EB" w14:textId="77777777" w:rsidR="00605FC7" w:rsidRPr="00605FC7" w:rsidRDefault="00605FC7" w:rsidP="00605FC7">
            <w:pPr>
              <w:jc w:val="both"/>
              <w:rPr>
                <w:rFonts w:ascii="Times New Roman" w:hAnsi="Times New Roman" w:cs="Times New Roman"/>
                <w:i/>
                <w:iCs/>
                <w:sz w:val="18"/>
                <w:szCs w:val="18"/>
              </w:rPr>
            </w:pPr>
          </w:p>
        </w:tc>
      </w:tr>
      <w:tr w:rsidR="00605FC7" w:rsidRPr="00605FC7" w14:paraId="449A8F4F" w14:textId="77777777" w:rsidTr="00245D9E">
        <w:tc>
          <w:tcPr>
            <w:tcW w:w="2213" w:type="dxa"/>
            <w:vMerge/>
          </w:tcPr>
          <w:p w14:paraId="502151FF" w14:textId="77777777" w:rsidR="00605FC7" w:rsidRPr="00605FC7" w:rsidRDefault="00605FC7" w:rsidP="00605FC7">
            <w:pPr>
              <w:jc w:val="both"/>
              <w:rPr>
                <w:rFonts w:ascii="Times New Roman" w:hAnsi="Times New Roman" w:cs="Times New Roman"/>
                <w:sz w:val="18"/>
                <w:szCs w:val="18"/>
              </w:rPr>
            </w:pPr>
          </w:p>
        </w:tc>
        <w:tc>
          <w:tcPr>
            <w:tcW w:w="2151" w:type="dxa"/>
          </w:tcPr>
          <w:p w14:paraId="29537A2E"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Administravimo tobulinimas, biurokratijos mažinimas</w:t>
            </w:r>
          </w:p>
        </w:tc>
        <w:tc>
          <w:tcPr>
            <w:tcW w:w="1236" w:type="dxa"/>
          </w:tcPr>
          <w:p w14:paraId="028308B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2</w:t>
            </w:r>
          </w:p>
        </w:tc>
        <w:tc>
          <w:tcPr>
            <w:tcW w:w="4028" w:type="dxa"/>
          </w:tcPr>
          <w:p w14:paraId="77F0F07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Turiu neigiamą nuostatą apie darželio direktorę. </w:t>
            </w:r>
          </w:p>
          <w:p w14:paraId="7146361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Biurokratija.</w:t>
            </w:r>
          </w:p>
          <w:p w14:paraId="2D94E825" w14:textId="77777777" w:rsidR="00605FC7" w:rsidRPr="00605FC7" w:rsidRDefault="00605FC7" w:rsidP="00605FC7">
            <w:pPr>
              <w:jc w:val="both"/>
              <w:rPr>
                <w:rFonts w:ascii="Times New Roman" w:hAnsi="Times New Roman" w:cs="Times New Roman"/>
                <w:sz w:val="18"/>
                <w:szCs w:val="18"/>
              </w:rPr>
            </w:pPr>
          </w:p>
        </w:tc>
      </w:tr>
      <w:tr w:rsidR="00605FC7" w:rsidRPr="00605FC7" w14:paraId="250086B3" w14:textId="77777777" w:rsidTr="00245D9E">
        <w:tc>
          <w:tcPr>
            <w:tcW w:w="2213" w:type="dxa"/>
            <w:vMerge/>
          </w:tcPr>
          <w:p w14:paraId="7878A88E" w14:textId="77777777" w:rsidR="00605FC7" w:rsidRPr="00605FC7" w:rsidRDefault="00605FC7" w:rsidP="00605FC7">
            <w:pPr>
              <w:jc w:val="both"/>
              <w:rPr>
                <w:rFonts w:ascii="Times New Roman" w:hAnsi="Times New Roman" w:cs="Times New Roman"/>
                <w:sz w:val="18"/>
                <w:szCs w:val="18"/>
              </w:rPr>
            </w:pPr>
          </w:p>
        </w:tc>
        <w:tc>
          <w:tcPr>
            <w:tcW w:w="2151" w:type="dxa"/>
          </w:tcPr>
          <w:p w14:paraId="47E74E24"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Perteklinė veikla</w:t>
            </w:r>
          </w:p>
        </w:tc>
        <w:tc>
          <w:tcPr>
            <w:tcW w:w="1236" w:type="dxa"/>
          </w:tcPr>
          <w:p w14:paraId="0FAD8CF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2</w:t>
            </w:r>
          </w:p>
        </w:tc>
        <w:tc>
          <w:tcPr>
            <w:tcW w:w="4028" w:type="dxa"/>
          </w:tcPr>
          <w:p w14:paraId="10061AC1"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Visi, ypač tie kurie susiję su visuomenine veikla. Visiškai nereikalinga tendencija. </w:t>
            </w:r>
          </w:p>
          <w:p w14:paraId="553D1FF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Tuščias priverstinis- komunistinis reikalas. Tiek darželiui tiek šios politikos rengėjams reiktu suprasti kad lai renka savanorius kurie turi laiko, o ne griebti visus iš eilės.</w:t>
            </w:r>
          </w:p>
        </w:tc>
      </w:tr>
      <w:tr w:rsidR="00605FC7" w:rsidRPr="00605FC7" w14:paraId="441A5961" w14:textId="77777777" w:rsidTr="00245D9E">
        <w:tc>
          <w:tcPr>
            <w:tcW w:w="2213" w:type="dxa"/>
            <w:vMerge w:val="restart"/>
          </w:tcPr>
          <w:p w14:paraId="203C4271" w14:textId="77777777" w:rsidR="00605FC7" w:rsidRPr="00605FC7" w:rsidRDefault="00605FC7" w:rsidP="00605FC7">
            <w:pPr>
              <w:jc w:val="both"/>
              <w:rPr>
                <w:rFonts w:ascii="Times New Roman" w:hAnsi="Times New Roman" w:cs="Times New Roman"/>
                <w:b/>
                <w:bCs/>
                <w:sz w:val="18"/>
                <w:szCs w:val="18"/>
              </w:rPr>
            </w:pPr>
            <w:r w:rsidRPr="00605FC7">
              <w:rPr>
                <w:rFonts w:ascii="Times New Roman" w:hAnsi="Times New Roman" w:cs="Times New Roman"/>
                <w:b/>
                <w:bCs/>
                <w:sz w:val="18"/>
                <w:szCs w:val="18"/>
              </w:rPr>
              <w:t>UGDYMO TURINIO TOBULINIMAS</w:t>
            </w:r>
          </w:p>
        </w:tc>
        <w:tc>
          <w:tcPr>
            <w:tcW w:w="2151" w:type="dxa"/>
          </w:tcPr>
          <w:p w14:paraId="42CDB27B"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 xml:space="preserve">Būreliai ir ugdomoji veikla po mokomųjų veiklų </w:t>
            </w:r>
          </w:p>
        </w:tc>
        <w:tc>
          <w:tcPr>
            <w:tcW w:w="1236" w:type="dxa"/>
          </w:tcPr>
          <w:p w14:paraId="6844F2D2"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8</w:t>
            </w:r>
          </w:p>
        </w:tc>
        <w:tc>
          <w:tcPr>
            <w:tcW w:w="4028" w:type="dxa"/>
          </w:tcPr>
          <w:p w14:paraId="38244FD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būrelių, visuomeninės veiklos.</w:t>
            </w:r>
          </w:p>
          <w:p w14:paraId="64178DA5"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pažintinės veiklos už darželio ribų,</w:t>
            </w:r>
          </w:p>
          <w:p w14:paraId="76A1E90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Gal daugiau būrelių skirtų jų amžiui.</w:t>
            </w:r>
          </w:p>
          <w:p w14:paraId="3C759593"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Būrelių klausimas.</w:t>
            </w:r>
          </w:p>
          <w:p w14:paraId="05F7EEC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Po užklasinė veikla.</w:t>
            </w:r>
          </w:p>
          <w:p w14:paraId="138F77D3"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Manau, kad su mūsų grupės auklėtojom yra viskas gerai. Savo darželį vertinu gerai, norėtųsi tik galbūt daugiau būrelių.</w:t>
            </w:r>
          </w:p>
          <w:p w14:paraId="01F489FC"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Darželyje galėtų būti daugiau būrelių pasirinkimo.</w:t>
            </w:r>
          </w:p>
          <w:p w14:paraId="1D5E4218"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i/>
                <w:iCs/>
                <w:sz w:val="18"/>
                <w:szCs w:val="18"/>
              </w:rPr>
              <w:t>Mažai informacijos apie ugdomąją veiklą po darželio valandų.</w:t>
            </w:r>
          </w:p>
        </w:tc>
      </w:tr>
      <w:tr w:rsidR="00605FC7" w:rsidRPr="00605FC7" w14:paraId="2CE06CF8" w14:textId="77777777" w:rsidTr="00245D9E">
        <w:tc>
          <w:tcPr>
            <w:tcW w:w="2213" w:type="dxa"/>
            <w:vMerge/>
          </w:tcPr>
          <w:p w14:paraId="41E3B3BB" w14:textId="77777777" w:rsidR="00605FC7" w:rsidRPr="00605FC7" w:rsidRDefault="00605FC7" w:rsidP="00605FC7">
            <w:pPr>
              <w:jc w:val="both"/>
              <w:rPr>
                <w:rFonts w:ascii="Times New Roman" w:hAnsi="Times New Roman" w:cs="Times New Roman"/>
                <w:sz w:val="18"/>
                <w:szCs w:val="18"/>
              </w:rPr>
            </w:pPr>
          </w:p>
        </w:tc>
        <w:tc>
          <w:tcPr>
            <w:tcW w:w="2151" w:type="dxa"/>
          </w:tcPr>
          <w:p w14:paraId="5772F070"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Programų tobulinimas</w:t>
            </w:r>
          </w:p>
        </w:tc>
        <w:tc>
          <w:tcPr>
            <w:tcW w:w="1236" w:type="dxa"/>
          </w:tcPr>
          <w:p w14:paraId="6F7EDAE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2</w:t>
            </w:r>
          </w:p>
        </w:tc>
        <w:tc>
          <w:tcPr>
            <w:tcW w:w="4028" w:type="dxa"/>
          </w:tcPr>
          <w:p w14:paraId="70A1483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Tobulintinas aspektas: priešmokyklinio ugdymo programos mokymas. Kad atėjęs į mokyklą vaikas bent žinotų ir mokėtų rašyti spausdintines ir rašytines raides, kad mokėtų skiemenuoti, aišku būtų gerai, kad ir skaitytų, bet čia jau kaip pasiseks išmokinti. Ir mokinti neindividualiai, o komandiškai dirbti, iš vienodų pratybų, o ne iš tų kas kokias nori ir atsineša. Bent valanda laiko per dieną tokių mokslų ir bus daug išmokta. Sakau iš patirties.</w:t>
            </w:r>
          </w:p>
          <w:p w14:paraId="765CD7C5"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Dienos veiklos planai.</w:t>
            </w:r>
          </w:p>
          <w:p w14:paraId="62CEA6C3" w14:textId="77777777" w:rsidR="00605FC7" w:rsidRPr="00605FC7" w:rsidRDefault="00605FC7" w:rsidP="00605FC7">
            <w:pPr>
              <w:jc w:val="both"/>
              <w:rPr>
                <w:rFonts w:ascii="Times New Roman" w:hAnsi="Times New Roman" w:cs="Times New Roman"/>
                <w:i/>
                <w:iCs/>
                <w:sz w:val="18"/>
                <w:szCs w:val="18"/>
              </w:rPr>
            </w:pPr>
          </w:p>
        </w:tc>
      </w:tr>
      <w:tr w:rsidR="00605FC7" w:rsidRPr="00605FC7" w14:paraId="7F7EFF1B" w14:textId="77777777" w:rsidTr="00245D9E">
        <w:tc>
          <w:tcPr>
            <w:tcW w:w="2213" w:type="dxa"/>
            <w:vMerge/>
          </w:tcPr>
          <w:p w14:paraId="38C12FAD" w14:textId="77777777" w:rsidR="00605FC7" w:rsidRPr="00605FC7" w:rsidRDefault="00605FC7" w:rsidP="00605FC7">
            <w:pPr>
              <w:jc w:val="both"/>
              <w:rPr>
                <w:rFonts w:ascii="Times New Roman" w:hAnsi="Times New Roman" w:cs="Times New Roman"/>
                <w:sz w:val="18"/>
                <w:szCs w:val="18"/>
              </w:rPr>
            </w:pPr>
          </w:p>
        </w:tc>
        <w:tc>
          <w:tcPr>
            <w:tcW w:w="2151" w:type="dxa"/>
          </w:tcPr>
          <w:p w14:paraId="664EC18F"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Ugdymo įvairiapusiškumas</w:t>
            </w:r>
          </w:p>
        </w:tc>
        <w:tc>
          <w:tcPr>
            <w:tcW w:w="1236" w:type="dxa"/>
          </w:tcPr>
          <w:p w14:paraId="7664704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3</w:t>
            </w:r>
          </w:p>
        </w:tc>
        <w:tc>
          <w:tcPr>
            <w:tcW w:w="4028" w:type="dxa"/>
          </w:tcPr>
          <w:p w14:paraId="0633374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Trūksta edukacinių užsiėmimų, įvairiapusiškesnio lavinimo.</w:t>
            </w:r>
          </w:p>
          <w:p w14:paraId="75DC1AD2"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Mokinti vaikus bendrauti su vaikais.</w:t>
            </w:r>
          </w:p>
          <w:p w14:paraId="17FDD271"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Aktyvios fizinės veiklos.</w:t>
            </w:r>
          </w:p>
        </w:tc>
      </w:tr>
      <w:tr w:rsidR="00605FC7" w:rsidRPr="00605FC7" w14:paraId="1319B21E" w14:textId="77777777" w:rsidTr="00245D9E">
        <w:tc>
          <w:tcPr>
            <w:tcW w:w="2213" w:type="dxa"/>
            <w:vMerge/>
          </w:tcPr>
          <w:p w14:paraId="460DA8A4" w14:textId="77777777" w:rsidR="00605FC7" w:rsidRPr="00605FC7" w:rsidRDefault="00605FC7" w:rsidP="00605FC7">
            <w:pPr>
              <w:jc w:val="both"/>
              <w:rPr>
                <w:rFonts w:ascii="Times New Roman" w:hAnsi="Times New Roman" w:cs="Times New Roman"/>
                <w:sz w:val="18"/>
                <w:szCs w:val="18"/>
              </w:rPr>
            </w:pPr>
          </w:p>
        </w:tc>
        <w:tc>
          <w:tcPr>
            <w:tcW w:w="2151" w:type="dxa"/>
          </w:tcPr>
          <w:p w14:paraId="150B82E8"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Emocinio ir socialinio ugdymo tobulinimas</w:t>
            </w:r>
          </w:p>
        </w:tc>
        <w:tc>
          <w:tcPr>
            <w:tcW w:w="1236" w:type="dxa"/>
          </w:tcPr>
          <w:p w14:paraId="75A9C443"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3</w:t>
            </w:r>
          </w:p>
        </w:tc>
        <w:tc>
          <w:tcPr>
            <w:tcW w:w="4028" w:type="dxa"/>
          </w:tcPr>
          <w:p w14:paraId="0CDB3135"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dėmesio skirti vaiko emociniam ugdymui.</w:t>
            </w:r>
          </w:p>
          <w:p w14:paraId="4FFB8343"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Daugiau bendrauti su vaiku.</w:t>
            </w:r>
          </w:p>
          <w:p w14:paraId="7EE78657"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Manau, kad auklėtojoms trūksta nuoširdesnio darbo su vaikais. Nėra ugdomas gilesnis ryšys- apkabinimas, kai vaikui liūdna ir nenori eiti i grupe. Ar šiaip vaikas blogai miegojęs naktį, didelių pastangų nepastebiu, kad vaiką priglausti, paguosti.</w:t>
            </w:r>
          </w:p>
        </w:tc>
      </w:tr>
      <w:tr w:rsidR="00605FC7" w:rsidRPr="00605FC7" w14:paraId="6E9E0232" w14:textId="77777777" w:rsidTr="00245D9E">
        <w:tc>
          <w:tcPr>
            <w:tcW w:w="2213" w:type="dxa"/>
            <w:vMerge/>
          </w:tcPr>
          <w:p w14:paraId="5BD2DBC6" w14:textId="77777777" w:rsidR="00605FC7" w:rsidRPr="00605FC7" w:rsidRDefault="00605FC7" w:rsidP="00605FC7">
            <w:pPr>
              <w:jc w:val="both"/>
              <w:rPr>
                <w:rFonts w:ascii="Times New Roman" w:hAnsi="Times New Roman" w:cs="Times New Roman"/>
                <w:sz w:val="18"/>
                <w:szCs w:val="18"/>
              </w:rPr>
            </w:pPr>
          </w:p>
        </w:tc>
        <w:tc>
          <w:tcPr>
            <w:tcW w:w="2151" w:type="dxa"/>
          </w:tcPr>
          <w:p w14:paraId="43462195"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Aplinkos tobulinimas</w:t>
            </w:r>
          </w:p>
        </w:tc>
        <w:tc>
          <w:tcPr>
            <w:tcW w:w="1236" w:type="dxa"/>
          </w:tcPr>
          <w:p w14:paraId="7483251F"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5</w:t>
            </w:r>
          </w:p>
        </w:tc>
        <w:tc>
          <w:tcPr>
            <w:tcW w:w="4028" w:type="dxa"/>
          </w:tcPr>
          <w:p w14:paraId="663407D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Aplinkos saugumas. </w:t>
            </w:r>
          </w:p>
          <w:p w14:paraId="751E1E1E"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Higiena patalpose.</w:t>
            </w:r>
          </w:p>
          <w:p w14:paraId="1F7662A1"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Reikėtų darželiui didesnių patalpų.</w:t>
            </w:r>
          </w:p>
          <w:p w14:paraId="1BB28C8A"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Pastato būklė, morališkai pasenęs ir tik tėvų/auklėtojų jėgomis atnaujinamas interjeras.</w:t>
            </w:r>
          </w:p>
          <w:p w14:paraId="2BC639A4"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Gali būti pastatyta daugiau žaidimų aikštelėje.</w:t>
            </w:r>
          </w:p>
        </w:tc>
      </w:tr>
      <w:tr w:rsidR="00605FC7" w:rsidRPr="00605FC7" w14:paraId="0451F066" w14:textId="77777777" w:rsidTr="00245D9E">
        <w:tc>
          <w:tcPr>
            <w:tcW w:w="2213" w:type="dxa"/>
            <w:vMerge w:val="restart"/>
          </w:tcPr>
          <w:p w14:paraId="3EC72C27" w14:textId="77777777" w:rsidR="00605FC7" w:rsidRPr="00605FC7" w:rsidRDefault="00605FC7" w:rsidP="00605FC7">
            <w:pPr>
              <w:jc w:val="both"/>
              <w:rPr>
                <w:rFonts w:ascii="Times New Roman" w:hAnsi="Times New Roman" w:cs="Times New Roman"/>
                <w:b/>
                <w:bCs/>
                <w:sz w:val="18"/>
                <w:szCs w:val="18"/>
              </w:rPr>
            </w:pPr>
            <w:r w:rsidRPr="00605FC7">
              <w:rPr>
                <w:rFonts w:ascii="Times New Roman" w:hAnsi="Times New Roman" w:cs="Times New Roman"/>
                <w:b/>
                <w:bCs/>
                <w:sz w:val="18"/>
                <w:szCs w:val="18"/>
              </w:rPr>
              <w:t>VERTYBĖMIS GRĮSTAS BENDRAVIMAS</w:t>
            </w:r>
          </w:p>
        </w:tc>
        <w:tc>
          <w:tcPr>
            <w:tcW w:w="2151" w:type="dxa"/>
          </w:tcPr>
          <w:p w14:paraId="79F5B4E6"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Pagarbus bendravimas</w:t>
            </w:r>
          </w:p>
        </w:tc>
        <w:tc>
          <w:tcPr>
            <w:tcW w:w="1236" w:type="dxa"/>
          </w:tcPr>
          <w:p w14:paraId="6229C88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3</w:t>
            </w:r>
          </w:p>
        </w:tc>
        <w:tc>
          <w:tcPr>
            <w:tcW w:w="4028" w:type="dxa"/>
          </w:tcPr>
          <w:p w14:paraId="77FDB48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Pagarba vieni kitiems, kai nėra pagarbos abiem pusėms sunku.</w:t>
            </w:r>
          </w:p>
          <w:p w14:paraId="5B03C409"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Logopedė dažnai laiko save viršesne, kartais bendrauja nepagarbiai. Direktorė kartais irgi atsako grubiai.</w:t>
            </w:r>
          </w:p>
          <w:p w14:paraId="3A846636"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Gal reiktų labiau puoselėti vertybes grupėse.</w:t>
            </w:r>
          </w:p>
        </w:tc>
      </w:tr>
      <w:tr w:rsidR="00605FC7" w:rsidRPr="00605FC7" w14:paraId="5EDF85F2" w14:textId="77777777" w:rsidTr="00245D9E">
        <w:tc>
          <w:tcPr>
            <w:tcW w:w="2213" w:type="dxa"/>
            <w:vMerge/>
          </w:tcPr>
          <w:p w14:paraId="5680372B" w14:textId="77777777" w:rsidR="00605FC7" w:rsidRPr="00605FC7" w:rsidRDefault="00605FC7" w:rsidP="00605FC7">
            <w:pPr>
              <w:jc w:val="both"/>
              <w:rPr>
                <w:rFonts w:ascii="Times New Roman" w:hAnsi="Times New Roman" w:cs="Times New Roman"/>
                <w:sz w:val="18"/>
                <w:szCs w:val="18"/>
              </w:rPr>
            </w:pPr>
          </w:p>
        </w:tc>
        <w:tc>
          <w:tcPr>
            <w:tcW w:w="2151" w:type="dxa"/>
          </w:tcPr>
          <w:p w14:paraId="0FD15CB8"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sz w:val="18"/>
                <w:szCs w:val="18"/>
              </w:rPr>
              <w:t>Pasitikėjimo kūrimas</w:t>
            </w:r>
          </w:p>
        </w:tc>
        <w:tc>
          <w:tcPr>
            <w:tcW w:w="1236" w:type="dxa"/>
          </w:tcPr>
          <w:p w14:paraId="6DDEA820"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6</w:t>
            </w:r>
          </w:p>
        </w:tc>
        <w:tc>
          <w:tcPr>
            <w:tcW w:w="4028" w:type="dxa"/>
          </w:tcPr>
          <w:p w14:paraId="11E4D70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Labiau pasitikėti.</w:t>
            </w:r>
          </w:p>
          <w:p w14:paraId="131AD848"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Tik bendradarbiaujant kartu su auklėtoja galima tikėtis ugdymo rezultatų.</w:t>
            </w:r>
          </w:p>
          <w:p w14:paraId="07E7EB5F"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Atrodo klausiame, domimės, bet nelabai ką papasakoja, galbūt reikia patiems tėvams ieškoti kitokių priėjimo būdų prie auklėtojos.</w:t>
            </w:r>
          </w:p>
          <w:p w14:paraId="673D4B3D"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 xml:space="preserve">Iš auklėtojų ar kito personalo kartais norisi mažiau kalbų už akių ir daugiau tiesioginio bendravimo su tėvais. Norėtųsi kartais apie tai pasakyti, tačiau nedrąsu, baisu, kad tavo žodžiai neįžeistų, pradedi galvoti, kad tai neatsilieptų auklėtojų bendravimui su tavo vaikui. </w:t>
            </w:r>
          </w:p>
          <w:p w14:paraId="357C580D" w14:textId="77777777" w:rsidR="00605FC7" w:rsidRPr="00605FC7" w:rsidRDefault="00605FC7" w:rsidP="00605FC7">
            <w:pPr>
              <w:jc w:val="both"/>
              <w:rPr>
                <w:rFonts w:ascii="Times New Roman" w:hAnsi="Times New Roman" w:cs="Times New Roman"/>
                <w:sz w:val="18"/>
                <w:szCs w:val="18"/>
              </w:rPr>
            </w:pPr>
            <w:r w:rsidRPr="00605FC7">
              <w:rPr>
                <w:rFonts w:ascii="Times New Roman" w:hAnsi="Times New Roman" w:cs="Times New Roman"/>
                <w:i/>
                <w:iCs/>
                <w:sz w:val="18"/>
                <w:szCs w:val="18"/>
              </w:rPr>
              <w:t>Atvirumas.</w:t>
            </w:r>
            <w:r w:rsidRPr="00605FC7">
              <w:rPr>
                <w:rFonts w:ascii="Times New Roman" w:hAnsi="Times New Roman" w:cs="Times New Roman"/>
                <w:sz w:val="18"/>
                <w:szCs w:val="18"/>
              </w:rPr>
              <w:t xml:space="preserve"> </w:t>
            </w:r>
          </w:p>
          <w:p w14:paraId="7E4AABFB" w14:textId="77777777" w:rsidR="00605FC7" w:rsidRPr="00605FC7" w:rsidRDefault="00605FC7" w:rsidP="00605FC7">
            <w:pPr>
              <w:jc w:val="both"/>
              <w:rPr>
                <w:rFonts w:ascii="Times New Roman" w:hAnsi="Times New Roman" w:cs="Times New Roman"/>
                <w:i/>
                <w:iCs/>
                <w:sz w:val="18"/>
                <w:szCs w:val="18"/>
              </w:rPr>
            </w:pPr>
            <w:r w:rsidRPr="00605FC7">
              <w:rPr>
                <w:rFonts w:ascii="Times New Roman" w:hAnsi="Times New Roman" w:cs="Times New Roman"/>
                <w:i/>
                <w:iCs/>
                <w:sz w:val="18"/>
                <w:szCs w:val="18"/>
              </w:rPr>
              <w:t>Atvirumas ir supratimas.</w:t>
            </w:r>
          </w:p>
          <w:p w14:paraId="11B4C468" w14:textId="77777777" w:rsidR="00605FC7" w:rsidRPr="00605FC7" w:rsidRDefault="00605FC7" w:rsidP="00605FC7">
            <w:pPr>
              <w:jc w:val="both"/>
              <w:rPr>
                <w:rFonts w:ascii="Times New Roman" w:hAnsi="Times New Roman" w:cs="Times New Roman"/>
                <w:i/>
                <w:iCs/>
                <w:sz w:val="18"/>
                <w:szCs w:val="18"/>
              </w:rPr>
            </w:pPr>
          </w:p>
        </w:tc>
      </w:tr>
    </w:tbl>
    <w:p w14:paraId="40228FA6" w14:textId="77777777" w:rsidR="00605FC7" w:rsidRPr="00605FC7" w:rsidRDefault="00605FC7" w:rsidP="00605FC7">
      <w:pPr>
        <w:spacing w:after="0" w:line="240" w:lineRule="auto"/>
        <w:jc w:val="both"/>
        <w:rPr>
          <w:rFonts w:ascii="Times New Roman" w:hAnsi="Times New Roman" w:cs="Times New Roman"/>
          <w:sz w:val="24"/>
          <w:szCs w:val="24"/>
          <w:highlight w:val="lightGray"/>
        </w:rPr>
      </w:pPr>
    </w:p>
    <w:p w14:paraId="08ED9B04"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sz w:val="24"/>
          <w:szCs w:val="24"/>
        </w:rPr>
        <w:t xml:space="preserve">51 tyrimo dalyviai negalėjo atsakyti į klausimą, kokie būtų tobulinti bendravimo su ikimokyklinio ugdymo įstaiga aspektai. Į šią kategoriją pateko tokie atsakymai, kaip „nežinau“, „neturiu nuomonės“, „nesupratau klausimo“ ir pan. </w:t>
      </w:r>
    </w:p>
    <w:p w14:paraId="1E60956A" w14:textId="77777777" w:rsidR="00605FC7" w:rsidRPr="00605FC7" w:rsidRDefault="00605FC7" w:rsidP="00605FC7">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sz w:val="24"/>
          <w:szCs w:val="24"/>
        </w:rPr>
        <w:t xml:space="preserve">Džiugina tai, kad net 106 tėveliai išsakė pozityvią nuomonę apie vaikų lankomą darželį. Pasisakymai vyravo nuo labai trumpų „viskas tenkina“, „viskas patinka“ iki kiek konkretesnių. Didelė tėvų dalis džiaugiasi pasirinkę darželį, vertina pedagogų ir administracijos pastangas, bendravimą, požiūrį į vaikus. </w:t>
      </w:r>
    </w:p>
    <w:p w14:paraId="7A50B662"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Darželį lankome neseniai, tačiau kol kas viską vertinu teigiamai, darželio mikroklimatas geras.</w:t>
      </w:r>
    </w:p>
    <w:p w14:paraId="0571B442"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Manau, bendravimas vyksta puikiai su darželiu, tad kažkokių argumentų tobulinimui neturiu.</w:t>
      </w:r>
    </w:p>
    <w:p w14:paraId="761CF5C1"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Šiuo metu labai nuoširdžiai manau, kad visa sistema man labai tinka. Džiaugiuosi pasirinkusi šį darželį savo vaikams.</w:t>
      </w:r>
    </w:p>
    <w:p w14:paraId="500CECA4"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Esu viskuo patenkinta. Valdymo ir administravimo prasme viskas yra puiku.</w:t>
      </w:r>
    </w:p>
    <w:p w14:paraId="1ADF2F6A"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Viskas puiku, neturiu priekaištų, nėra ką tobulinti.</w:t>
      </w:r>
    </w:p>
    <w:p w14:paraId="7F2AB531"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Tiesiog išlaikyti tokį bendravimą, koks yra dabar!</w:t>
      </w:r>
    </w:p>
    <w:p w14:paraId="24762824"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Visada viska galina tobulint, svarbu visada kalbėtis rūpimais klausimais ir ieškoti pagalbos.</w:t>
      </w:r>
    </w:p>
    <w:p w14:paraId="63EEB2FC"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Tobulumui ribų nėra :) Mane viskas tenkina. Liksime po darželio mokykloje- privalumas, kad maža mokykla.</w:t>
      </w:r>
    </w:p>
    <w:p w14:paraId="57555971"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Tobulumui visad nėra ribų! Svarbu tai skatina vaikus augti, stiebtis ir tobulėti.</w:t>
      </w:r>
    </w:p>
    <w:p w14:paraId="00553379"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Vaikas jaučiasi laisvai ir puikiai, nematau jokių problemų, kurias reikėtų spręsti ar tobulinti.</w:t>
      </w:r>
    </w:p>
    <w:p w14:paraId="5FA46041"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 xml:space="preserve">Manau viskas yra gerai. Žinoma visada yra kur tobulėti, bet per metus kuriuos mano vaikai lankė šį darželį neiškilo jokių problemų. </w:t>
      </w:r>
    </w:p>
    <w:p w14:paraId="400D7967" w14:textId="77777777" w:rsidR="00605FC7" w:rsidRPr="00605FC7" w:rsidRDefault="00605FC7" w:rsidP="00605FC7">
      <w:pPr>
        <w:spacing w:after="0" w:line="360" w:lineRule="auto"/>
        <w:ind w:firstLine="567"/>
        <w:jc w:val="both"/>
        <w:rPr>
          <w:rFonts w:ascii="Times New Roman" w:hAnsi="Times New Roman" w:cs="Times New Roman"/>
          <w:i/>
          <w:iCs/>
          <w:sz w:val="24"/>
          <w:szCs w:val="24"/>
        </w:rPr>
      </w:pPr>
      <w:r w:rsidRPr="00605FC7">
        <w:rPr>
          <w:rFonts w:ascii="Times New Roman" w:hAnsi="Times New Roman" w:cs="Times New Roman"/>
          <w:i/>
          <w:iCs/>
          <w:sz w:val="24"/>
          <w:szCs w:val="24"/>
        </w:rPr>
        <w:t>Viskas šiai dienai yra patenkinama. Tiek rengiami susirinkimai, tiek grupės auklėtoju bendravimas.</w:t>
      </w:r>
    </w:p>
    <w:p w14:paraId="5FF739D6" w14:textId="77777777" w:rsidR="00605FC7" w:rsidRPr="00605FC7" w:rsidRDefault="00605FC7" w:rsidP="00605FC7">
      <w:pPr>
        <w:spacing w:after="0" w:line="240" w:lineRule="auto"/>
        <w:jc w:val="both"/>
        <w:rPr>
          <w:rFonts w:ascii="Times New Roman" w:hAnsi="Times New Roman" w:cs="Times New Roman"/>
          <w:sz w:val="24"/>
          <w:szCs w:val="24"/>
        </w:rPr>
      </w:pPr>
    </w:p>
    <w:p w14:paraId="2A72A348" w14:textId="5388757F" w:rsidR="00605FC7" w:rsidRPr="00605FC7" w:rsidRDefault="00605FC7" w:rsidP="00605FC7">
      <w:pPr>
        <w:spacing w:after="0" w:line="240" w:lineRule="auto"/>
        <w:jc w:val="both"/>
        <w:rPr>
          <w:rFonts w:ascii="Times New Roman" w:hAnsi="Times New Roman" w:cs="Times New Roman"/>
          <w:b/>
          <w:bCs/>
          <w:sz w:val="24"/>
          <w:szCs w:val="24"/>
        </w:rPr>
      </w:pPr>
      <w:r w:rsidRPr="00605FC7">
        <w:rPr>
          <w:rFonts w:ascii="Times New Roman" w:hAnsi="Times New Roman" w:cs="Times New Roman"/>
          <w:b/>
          <w:bCs/>
          <w:sz w:val="24"/>
          <w:szCs w:val="24"/>
        </w:rPr>
        <w:t>Apibendrin</w:t>
      </w:r>
      <w:r w:rsidR="00061DD6">
        <w:rPr>
          <w:rFonts w:ascii="Times New Roman" w:hAnsi="Times New Roman" w:cs="Times New Roman"/>
          <w:b/>
          <w:bCs/>
          <w:sz w:val="24"/>
          <w:szCs w:val="24"/>
        </w:rPr>
        <w:t>ant:</w:t>
      </w:r>
    </w:p>
    <w:p w14:paraId="0AEEC126" w14:textId="77777777" w:rsidR="00605FC7" w:rsidRPr="00605FC7" w:rsidRDefault="00605FC7" w:rsidP="00605FC7">
      <w:pPr>
        <w:spacing w:after="0" w:line="240" w:lineRule="auto"/>
        <w:jc w:val="both"/>
        <w:rPr>
          <w:rFonts w:ascii="Times New Roman" w:hAnsi="Times New Roman" w:cs="Times New Roman"/>
          <w:sz w:val="24"/>
          <w:szCs w:val="24"/>
        </w:rPr>
      </w:pPr>
    </w:p>
    <w:p w14:paraId="047486EE"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Atlikta tobulintinų bendravimo ir bendradarbiavimo aspektų analizė parodė, kad tėvai aktyviai domisi darželio gyvenimu, stengiasi įsitraukti į įvairias veiklas, nors pripažįsta, kad esamas užimtumas darbuose yra viena iš tampresnio bendravimo ir bendradarbiavimo kliūčių. Nepaisant to, tėveliai tikisi, kad darželiai aiškiai komunikuos, kokio įsitraukimo tikisi iš tėvų, labiau planuotų renginius, atsižvelgiant į darbo valandas. </w:t>
      </w:r>
    </w:p>
    <w:p w14:paraId="05690DD0"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Tyrimas rodo, kad tėvai yra geranoriškai nusiteikę darželių atžvilgiu, daugeliu atveju (106 pozityvūs atsakymai) rodo, kad jų lūkesčiai yra patenkinti. Darželiai galėtų daugiau inicijuoti veiklų, kurios įtrauktų visą bendruomenę (ne tik pedagogus ir vaikus), tačiau veiklos neturėtų būti perteklinės. </w:t>
      </w:r>
    </w:p>
    <w:p w14:paraId="2A43A4A1"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Tėvams reikalinga papildoma specialistų (psichologų, specialiųjų pedagogų ir kt.) pagalba, konsultacijos. Darželio vadovai ir pedagogai turėtų pagalvoti apie tėveliams skiriamų konsultacijų periodiškumą, derinant grupės ir individualų konsultavimą. </w:t>
      </w:r>
    </w:p>
    <w:p w14:paraId="000F7395"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Tyrimas atskleidė, kad šiuolaikiniai tėvai domisi ugdymo naujovėmis, todėl darželiai taip pat turėtų būti inovatyvūs, sekti naujoves, jas diegti, įprasminant ugdomomis kompetencijomis. </w:t>
      </w:r>
    </w:p>
    <w:p w14:paraId="6BD1CC5B"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Daugiau dėmesio skirti edukacinėms aplinkoms, emocinio ir socialinio ugdymo tobulinimui. </w:t>
      </w:r>
    </w:p>
    <w:p w14:paraId="6A99A5DC"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Tyrimas parodė, kad didžiąja dalimi apie darželį tėvai susidaro nuomonę vertindami pedagogų (auklėtojų) darbą ir profesionalumą, taip pat darželio vadovą. Reikėtų nuolat ir prasmingai organizuoti auklėtojų profesinį tobulinimą ypač tokiose srityse kaip: emocinio intelekto ugdymas, bendrųjų kompetencijų ugdymas ir jų vertinimas, grįžtamojo ryšio vaikams ir tėvams teikimas, ugdymo aplinkos, ugdymo inovacijos ir jų taikymas ikimokykliniame ir priešmokykliniame ugdyme.</w:t>
      </w:r>
    </w:p>
    <w:p w14:paraId="237CD8A4"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Darželiai taip pat turėtų užtikrinti efektyvią ir skaidrią komunikaciją su tėvais (e-platformos, el. paštas, vizualiniai pranešimai, video filmai iš vaikų veiklų ir kt.). Tobulinti darželių vadovų komunikacines kompetencijas, o darželių pedagogų – skaitmenines kompetencijas. </w:t>
      </w:r>
    </w:p>
    <w:p w14:paraId="078FDEC1"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Tėvams išreiškiant didelį poreikį gauti individualią informaciją apie vaiko pažangą, ugdymo, elgsenos problemas, iššūkius, gabumus ir poreikius, planuoti per visus metus auklėtojų ir tėvų pasikalbėjimus, pateikiant tėvams vaiko pažangos įrodymus, savalaikiai aptarti iškylančias problemas. Darželiams reikia mokymų apie individualių gebėjimų ugdymą, apie ugdymo diferencijavimą ir personalizavimą. </w:t>
      </w:r>
    </w:p>
    <w:p w14:paraId="3561370E"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Peržiūrėti ir pergalvoti apie darželyje vykdomas neformaliojo švietimo veiklas, užtikrinti ugdymo įvairovę, būrelių pasiūlą. </w:t>
      </w:r>
    </w:p>
    <w:p w14:paraId="6D89DC9D" w14:textId="77777777" w:rsidR="00605FC7" w:rsidRPr="00605FC7" w:rsidRDefault="00605FC7" w:rsidP="00E43853">
      <w:pPr>
        <w:numPr>
          <w:ilvl w:val="0"/>
          <w:numId w:val="15"/>
        </w:numPr>
        <w:spacing w:after="0" w:line="360" w:lineRule="auto"/>
        <w:ind w:left="714" w:hanging="357"/>
        <w:jc w:val="both"/>
        <w:rPr>
          <w:rFonts w:ascii="Times New Roman" w:hAnsi="Times New Roman" w:cs="Times New Roman"/>
          <w:sz w:val="24"/>
          <w:szCs w:val="24"/>
        </w:rPr>
      </w:pPr>
      <w:r w:rsidRPr="00605FC7">
        <w:rPr>
          <w:rFonts w:ascii="Times New Roman" w:hAnsi="Times New Roman" w:cs="Times New Roman"/>
          <w:sz w:val="24"/>
          <w:szCs w:val="24"/>
        </w:rPr>
        <w:t xml:space="preserve">Aiškiai komunikuoti ir savo pavyzdžiu rodyti vertybines nuostatas. </w:t>
      </w:r>
    </w:p>
    <w:p w14:paraId="43DDF08D" w14:textId="77777777" w:rsidR="00605FC7" w:rsidRPr="00576485" w:rsidRDefault="00605FC7" w:rsidP="00E562A4">
      <w:pPr>
        <w:spacing w:after="0" w:line="240" w:lineRule="auto"/>
        <w:jc w:val="both"/>
        <w:rPr>
          <w:rFonts w:ascii="Times New Roman" w:hAnsi="Times New Roman" w:cs="Times New Roman"/>
          <w:sz w:val="24"/>
          <w:szCs w:val="24"/>
          <w:highlight w:val="lightGray"/>
        </w:rPr>
      </w:pPr>
    </w:p>
    <w:p w14:paraId="09C02A7F" w14:textId="0A4C5A1B" w:rsidR="00C2130D" w:rsidRDefault="00C2130D" w:rsidP="00C2130D">
      <w:pPr>
        <w:pStyle w:val="Heading1"/>
        <w:jc w:val="center"/>
        <w:rPr>
          <w:rFonts w:ascii="Times New Roman" w:hAnsi="Times New Roman" w:cs="Times New Roman"/>
          <w:b/>
          <w:bCs/>
          <w:sz w:val="28"/>
          <w:szCs w:val="28"/>
        </w:rPr>
      </w:pPr>
      <w:bookmarkStart w:id="16" w:name="_Toc27398467"/>
      <w:r w:rsidRPr="003441A3">
        <w:rPr>
          <w:rFonts w:ascii="Times New Roman" w:hAnsi="Times New Roman" w:cs="Times New Roman"/>
          <w:b/>
          <w:bCs/>
          <w:sz w:val="28"/>
          <w:szCs w:val="28"/>
        </w:rPr>
        <w:t>APIBENDRINIMAS IR REKOMENDACIJOS</w:t>
      </w:r>
      <w:bookmarkEnd w:id="16"/>
    </w:p>
    <w:p w14:paraId="78D9C3AB" w14:textId="77777777" w:rsidR="00A42382" w:rsidRPr="00A42382" w:rsidRDefault="00A42382" w:rsidP="00A42382"/>
    <w:p w14:paraId="67EB176E" w14:textId="77777777" w:rsidR="00A00489" w:rsidRPr="00DC2C07" w:rsidRDefault="00A00489" w:rsidP="00A00489">
      <w:pPr>
        <w:spacing w:after="0" w:line="360" w:lineRule="auto"/>
        <w:ind w:firstLine="567"/>
        <w:jc w:val="both"/>
        <w:rPr>
          <w:rFonts w:ascii="Times New Roman" w:hAnsi="Times New Roman" w:cs="Times New Roman"/>
          <w:b/>
          <w:i/>
          <w:sz w:val="24"/>
          <w:szCs w:val="24"/>
          <w:u w:val="single"/>
        </w:rPr>
      </w:pPr>
      <w:r>
        <w:rPr>
          <w:rFonts w:ascii="Times New Roman" w:hAnsi="Times New Roman" w:cs="Times New Roman"/>
          <w:b/>
          <w:i/>
          <w:sz w:val="24"/>
          <w:szCs w:val="24"/>
          <w:u w:val="single"/>
        </w:rPr>
        <w:t>Darželių</w:t>
      </w:r>
      <w:r w:rsidRPr="00DC2C07">
        <w:rPr>
          <w:rFonts w:ascii="Times New Roman" w:hAnsi="Times New Roman" w:cs="Times New Roman"/>
          <w:b/>
          <w:i/>
          <w:sz w:val="24"/>
          <w:szCs w:val="24"/>
          <w:u w:val="single"/>
        </w:rPr>
        <w:t xml:space="preserve"> darbuotojai</w:t>
      </w:r>
    </w:p>
    <w:p w14:paraId="40EED18C" w14:textId="77777777" w:rsidR="00A00489" w:rsidRPr="00DC2C07" w:rsidRDefault="00A00489" w:rsidP="00A00489">
      <w:pPr>
        <w:spacing w:after="0" w:line="360" w:lineRule="auto"/>
        <w:jc w:val="both"/>
        <w:rPr>
          <w:rFonts w:ascii="Times New Roman" w:hAnsi="Times New Roman" w:cs="Times New Roman"/>
          <w:b/>
          <w:i/>
          <w:sz w:val="24"/>
          <w:szCs w:val="24"/>
        </w:rPr>
      </w:pPr>
      <w:r w:rsidRPr="00DC2C07">
        <w:rPr>
          <w:rFonts w:ascii="Times New Roman" w:hAnsi="Times New Roman" w:cs="Times New Roman"/>
          <w:b/>
          <w:i/>
          <w:sz w:val="24"/>
          <w:szCs w:val="24"/>
        </w:rPr>
        <w:t>Personalo ir bendruomenės santykiai</w:t>
      </w:r>
    </w:p>
    <w:p w14:paraId="24E9B8A2" w14:textId="77777777" w:rsidR="00A00489" w:rsidRPr="009D3D8C" w:rsidRDefault="00A00489" w:rsidP="00A00489">
      <w:pPr>
        <w:pStyle w:val="ListParagraph"/>
        <w:numPr>
          <w:ilvl w:val="0"/>
          <w:numId w:val="20"/>
        </w:numPr>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 xml:space="preserve">Daugumai darbuotojų </w:t>
      </w:r>
      <w:r w:rsidRPr="009D3D8C">
        <w:rPr>
          <w:rFonts w:ascii="Times New Roman" w:hAnsi="Times New Roman" w:cs="Times New Roman"/>
          <w:i/>
          <w:sz w:val="24"/>
          <w:szCs w:val="24"/>
        </w:rPr>
        <w:t>patinka</w:t>
      </w:r>
      <w:r w:rsidRPr="009D3D8C">
        <w:rPr>
          <w:rFonts w:ascii="Times New Roman" w:hAnsi="Times New Roman" w:cs="Times New Roman"/>
          <w:sz w:val="24"/>
          <w:szCs w:val="24"/>
        </w:rPr>
        <w:t xml:space="preserve"> tai, kuo jos darbe užsiima, joms malonu dirbti savo darbą, jos juo didžiuojasi ir yra patenkintos tiesioginio vadovo kompetencija bei žmonėmis, su kuriais dirba. darbuotojų mano, kad auklėtojos ir kitos darbuotojos pasitiki darželio vadovybės teikiama informacija, kad konfliktai darželyje sprendžiami teisingai, dažnai arba visada gauna darželio vadovo pagalbą ir palaikymą, tarp darbuotojų ir vaikų tėvų bei kolegių dažnai arba visada vyrauja geri bendradarbiavimo santykiai, jaučiasi bendruomenės dalimi savo darželyje.</w:t>
      </w:r>
    </w:p>
    <w:p w14:paraId="355CF159" w14:textId="77777777" w:rsidR="00A00489" w:rsidRPr="009D3D8C" w:rsidRDefault="00A00489" w:rsidP="00A00489">
      <w:pPr>
        <w:pStyle w:val="ListParagraph"/>
        <w:numPr>
          <w:ilvl w:val="0"/>
          <w:numId w:val="20"/>
        </w:numPr>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 xml:space="preserve">Darbuotojai </w:t>
      </w:r>
      <w:r w:rsidRPr="009D3D8C">
        <w:rPr>
          <w:rFonts w:ascii="Times New Roman" w:hAnsi="Times New Roman" w:cs="Times New Roman"/>
          <w:i/>
          <w:sz w:val="24"/>
          <w:szCs w:val="24"/>
        </w:rPr>
        <w:t>nėra patenkinti</w:t>
      </w:r>
      <w:r w:rsidRPr="009D3D8C">
        <w:rPr>
          <w:rFonts w:ascii="Times New Roman" w:hAnsi="Times New Roman" w:cs="Times New Roman"/>
          <w:sz w:val="24"/>
          <w:szCs w:val="24"/>
        </w:rPr>
        <w:t xml:space="preserve"> per mažais atlyginimais, tuo, kad jų darželio vadovybė per mažai domisi savo pavaldinių jausmais bei tuo, kad darželio vadovas joms nėra teisingas, o jų atliekamas darbas nėra pripažįstamas, darbe daug „popierizmo“. </w:t>
      </w:r>
      <w:r w:rsidRPr="009D3D8C">
        <w:rPr>
          <w:rFonts w:ascii="Times New Roman" w:hAnsi="Times New Roman" w:cs="Times New Roman"/>
          <w:color w:val="010205"/>
          <w:sz w:val="24"/>
          <w:szCs w:val="24"/>
        </w:rPr>
        <w:t>Daugiau nei pusė darbuotojų mano, jog a</w:t>
      </w:r>
      <w:r w:rsidRPr="009D3D8C">
        <w:rPr>
          <w:rFonts w:ascii="Times New Roman" w:hAnsi="Times New Roman" w:cs="Times New Roman"/>
          <w:sz w:val="24"/>
          <w:szCs w:val="24"/>
        </w:rPr>
        <w:t xml:space="preserve">uklėtojos, jų padėjėjos ir švietimo pagalbos specialistės slepia informaciją vienos nuo kitų ir nuo vadovų bei kad sprendžiant konfliktus, darželio vadovai palaiko tik tėvų poziciją. Kiek daugiau nei ketvirtadalis darbuotojų mano retai gaunančios pagalbos ir palaikymo iš kolegių. </w:t>
      </w:r>
    </w:p>
    <w:p w14:paraId="49A3BCA5" w14:textId="77777777" w:rsidR="00A00489" w:rsidRDefault="00A00489" w:rsidP="00A00489">
      <w:pPr>
        <w:spacing w:after="0" w:line="360" w:lineRule="auto"/>
        <w:ind w:left="-567" w:firstLine="567"/>
        <w:rPr>
          <w:rFonts w:ascii="Times New Roman" w:hAnsi="Times New Roman" w:cs="Times New Roman"/>
          <w:sz w:val="24"/>
          <w:szCs w:val="24"/>
        </w:rPr>
      </w:pPr>
    </w:p>
    <w:p w14:paraId="2988F390" w14:textId="77777777" w:rsidR="00A00489" w:rsidRPr="00E60D73" w:rsidRDefault="00A00489" w:rsidP="00A00489">
      <w:pPr>
        <w:spacing w:after="0" w:line="360" w:lineRule="auto"/>
        <w:ind w:left="-567" w:firstLine="567"/>
        <w:rPr>
          <w:rFonts w:ascii="Times New Roman" w:hAnsi="Times New Roman" w:cs="Times New Roman"/>
          <w:b/>
          <w:i/>
          <w:sz w:val="24"/>
          <w:szCs w:val="24"/>
        </w:rPr>
      </w:pPr>
      <w:r w:rsidRPr="00E60D73">
        <w:rPr>
          <w:rFonts w:ascii="Times New Roman" w:hAnsi="Times New Roman" w:cs="Times New Roman"/>
          <w:b/>
          <w:i/>
          <w:sz w:val="24"/>
          <w:szCs w:val="24"/>
        </w:rPr>
        <w:t>Savijauta</w:t>
      </w:r>
      <w:r>
        <w:rPr>
          <w:rFonts w:ascii="Times New Roman" w:hAnsi="Times New Roman" w:cs="Times New Roman"/>
          <w:b/>
          <w:i/>
          <w:sz w:val="24"/>
          <w:szCs w:val="24"/>
        </w:rPr>
        <w:t xml:space="preserve"> ir pasitikėjimas savo galimybėmis</w:t>
      </w:r>
    </w:p>
    <w:p w14:paraId="05F4AB31" w14:textId="77777777" w:rsidR="00A00489" w:rsidRPr="009D3D8C" w:rsidRDefault="00A00489" w:rsidP="00A00489">
      <w:pPr>
        <w:pStyle w:val="ListParagraph"/>
        <w:numPr>
          <w:ilvl w:val="0"/>
          <w:numId w:val="19"/>
        </w:numPr>
        <w:spacing w:after="0" w:line="360" w:lineRule="auto"/>
        <w:rPr>
          <w:rFonts w:ascii="Times New Roman" w:hAnsi="Times New Roman" w:cs="Times New Roman"/>
        </w:rPr>
      </w:pPr>
      <w:r w:rsidRPr="009D3D8C">
        <w:rPr>
          <w:rFonts w:ascii="Times New Roman" w:hAnsi="Times New Roman" w:cs="Times New Roman"/>
          <w:sz w:val="24"/>
          <w:szCs w:val="24"/>
        </w:rPr>
        <w:t>Kiek daugiau nei du ketvirtadaliai darbuotojų per pastarąsias keturias savaites bent dalį laiko ir dažniau jautusios fizinį nuovargį, trečdalis – stresą, nors pusė darbuotojų teigė niekada nepraradusios susidomėjimo kasdiene veikla, o dviems trečdaliams darbuotojų niekada nebuvo sunku sutelkti dėmesį.</w:t>
      </w:r>
    </w:p>
    <w:p w14:paraId="16581C0B" w14:textId="77777777" w:rsidR="00A00489" w:rsidRPr="009D3D8C" w:rsidRDefault="00A00489" w:rsidP="00A00489">
      <w:pPr>
        <w:pStyle w:val="ListParagraph"/>
        <w:numPr>
          <w:ilvl w:val="0"/>
          <w:numId w:val="19"/>
        </w:numPr>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 xml:space="preserve">Beveik visos darbuotojos mano visada galinčios išspręsti sunkias problemas, jei pakankami stengiasi tiki, kad susitvarko su situacija, kas benutiktų, ir teigia randančios keletą būdų išspręsti iškilusiai problemai. </w:t>
      </w:r>
    </w:p>
    <w:p w14:paraId="4D389009" w14:textId="77777777" w:rsidR="00A00489" w:rsidRDefault="00A00489" w:rsidP="00A00489">
      <w:pPr>
        <w:spacing w:after="0" w:line="360" w:lineRule="auto"/>
        <w:ind w:firstLine="567"/>
        <w:jc w:val="both"/>
        <w:rPr>
          <w:rFonts w:ascii="Times New Roman" w:hAnsi="Times New Roman" w:cs="Times New Roman"/>
          <w:sz w:val="24"/>
          <w:szCs w:val="24"/>
        </w:rPr>
      </w:pPr>
    </w:p>
    <w:p w14:paraId="0DFA9266" w14:textId="77777777" w:rsidR="00A00489" w:rsidRPr="009D3D8C" w:rsidRDefault="00A00489" w:rsidP="00A00489">
      <w:pPr>
        <w:spacing w:after="0" w:line="360" w:lineRule="auto"/>
        <w:jc w:val="both"/>
        <w:rPr>
          <w:rFonts w:ascii="Times New Roman" w:hAnsi="Times New Roman" w:cs="Times New Roman"/>
          <w:b/>
          <w:i/>
          <w:sz w:val="24"/>
          <w:szCs w:val="24"/>
        </w:rPr>
      </w:pPr>
      <w:r w:rsidRPr="009D3D8C">
        <w:rPr>
          <w:rFonts w:ascii="Times New Roman" w:hAnsi="Times New Roman" w:cs="Times New Roman"/>
          <w:b/>
          <w:i/>
          <w:sz w:val="24"/>
          <w:szCs w:val="24"/>
        </w:rPr>
        <w:t>Darželiuose dirbančių specialistų požiūrio į mikroklimatą skirtumai priklausomai nuo užimamų pareigų bei darbo vietos</w:t>
      </w:r>
    </w:p>
    <w:p w14:paraId="60CF0076" w14:textId="77777777" w:rsidR="00A00489" w:rsidRPr="009D3D8C" w:rsidRDefault="00A00489" w:rsidP="00A00489">
      <w:pPr>
        <w:pStyle w:val="ListParagraph"/>
        <w:numPr>
          <w:ilvl w:val="0"/>
          <w:numId w:val="18"/>
        </w:numPr>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Palankiausiai darželio, kuriame dirba, mikroklimatą vertina pagalbos vaikui specialistės ir administracijos darbuotojos.</w:t>
      </w:r>
    </w:p>
    <w:p w14:paraId="00518B8F" w14:textId="77777777" w:rsidR="00A00489" w:rsidRPr="009D3D8C" w:rsidRDefault="00A00489" w:rsidP="00A00489">
      <w:pPr>
        <w:pStyle w:val="ListParagraph"/>
        <w:numPr>
          <w:ilvl w:val="0"/>
          <w:numId w:val="18"/>
        </w:numPr>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 xml:space="preserve">Palankiausiai savo darželio mikroklimatą vertina Rokų mokyklos-darželio ir Giraitės darželio darbuotojos. Prasčiausiai - Eigirgalos lopšelio-darželio, Garliavos lopšelio-darželio „Obelėlė“ ir Jonučių darželio darbuotojos. Tačiau dera atsižvelgti į tai, kad tyrime dalyvavo po nedaug darželių darbuotojų, todėl jų atsakymai galėjo atspindėti ne objektyvią situaciją, o polinkį atsakinėti į teiginius viena ar kita kryptimi. </w:t>
      </w:r>
    </w:p>
    <w:p w14:paraId="53639483" w14:textId="77777777" w:rsidR="00A00489" w:rsidRDefault="00A00489" w:rsidP="00A00489">
      <w:pPr>
        <w:pStyle w:val="Heading2"/>
        <w:jc w:val="center"/>
        <w:rPr>
          <w:rFonts w:ascii="Times New Roman" w:hAnsi="Times New Roman" w:cs="Times New Roman"/>
          <w:b/>
        </w:rPr>
      </w:pPr>
    </w:p>
    <w:p w14:paraId="2E453BD6" w14:textId="77777777" w:rsidR="00A00489" w:rsidRPr="009D3D8C" w:rsidRDefault="00A00489" w:rsidP="00A00489">
      <w:pPr>
        <w:pStyle w:val="Heading2"/>
        <w:rPr>
          <w:rFonts w:ascii="Times New Roman" w:hAnsi="Times New Roman" w:cs="Times New Roman"/>
          <w:b/>
          <w:i/>
          <w:color w:val="auto"/>
        </w:rPr>
      </w:pPr>
      <w:r w:rsidRPr="009D3D8C">
        <w:rPr>
          <w:rFonts w:ascii="Times New Roman" w:hAnsi="Times New Roman" w:cs="Times New Roman"/>
          <w:b/>
          <w:i/>
          <w:color w:val="auto"/>
        </w:rPr>
        <w:t>Kauno rajono darželių mikroklimatą prognozuojantys veiksniai</w:t>
      </w:r>
    </w:p>
    <w:p w14:paraId="3115453A" w14:textId="77777777" w:rsidR="00A00489" w:rsidRPr="00DC2C07" w:rsidRDefault="00A00489" w:rsidP="00A00489"/>
    <w:p w14:paraId="180D9CA9" w14:textId="77777777" w:rsidR="00A00489" w:rsidRPr="009D3D8C" w:rsidRDefault="00A00489" w:rsidP="00A00489">
      <w:pPr>
        <w:pStyle w:val="ListParagraph"/>
        <w:numPr>
          <w:ilvl w:val="0"/>
          <w:numId w:val="21"/>
        </w:numPr>
        <w:tabs>
          <w:tab w:val="left" w:pos="567"/>
        </w:tabs>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 xml:space="preserve">Darbuotojų </w:t>
      </w:r>
      <w:r w:rsidRPr="009D3D8C">
        <w:rPr>
          <w:rFonts w:ascii="Times New Roman" w:hAnsi="Times New Roman" w:cs="Times New Roman"/>
          <w:i/>
          <w:sz w:val="24"/>
          <w:szCs w:val="24"/>
        </w:rPr>
        <w:t>pasitenkinimas darbu</w:t>
      </w:r>
      <w:r w:rsidRPr="009D3D8C">
        <w:rPr>
          <w:rFonts w:ascii="Times New Roman" w:hAnsi="Times New Roman" w:cs="Times New Roman"/>
          <w:sz w:val="24"/>
          <w:szCs w:val="24"/>
        </w:rPr>
        <w:t xml:space="preserve"> yra tuo didesnis, kuo labiau jos pasitiki vadovavimo darželiui kokybe, sulaukia palaikymo iš bendradarbių, vadovų ir tėvų, jaučiasi fiziškai saugios, taip pat kuo geresnė jų savijauta ir kuo mažiau patiriama ginčų bei kofliktų. Be to, svarbiausias pasitenkinimo darbu prediktorius yra vertikalus pasitikėjimas, t. y., pasitikėjimas vadovavimo darželiui kokybe.</w:t>
      </w:r>
    </w:p>
    <w:p w14:paraId="5D3FCA06" w14:textId="77777777" w:rsidR="00A00489" w:rsidRPr="009D3D8C" w:rsidRDefault="00A00489" w:rsidP="00A00489">
      <w:pPr>
        <w:pStyle w:val="ListParagraph"/>
        <w:numPr>
          <w:ilvl w:val="0"/>
          <w:numId w:val="21"/>
        </w:numPr>
        <w:tabs>
          <w:tab w:val="left" w:pos="567"/>
        </w:tabs>
        <w:spacing w:after="0" w:line="360" w:lineRule="auto"/>
        <w:jc w:val="both"/>
        <w:rPr>
          <w:rFonts w:ascii="Times New Roman" w:hAnsi="Times New Roman" w:cs="Times New Roman"/>
          <w:b/>
          <w:sz w:val="21"/>
          <w:szCs w:val="21"/>
        </w:rPr>
      </w:pPr>
      <w:r w:rsidRPr="009D3D8C">
        <w:rPr>
          <w:rFonts w:ascii="Times New Roman" w:hAnsi="Times New Roman" w:cs="Times New Roman"/>
          <w:sz w:val="24"/>
          <w:szCs w:val="24"/>
        </w:rPr>
        <w:t xml:space="preserve">Geresne </w:t>
      </w:r>
      <w:r w:rsidRPr="009D3D8C">
        <w:rPr>
          <w:rFonts w:ascii="Times New Roman" w:hAnsi="Times New Roman" w:cs="Times New Roman"/>
          <w:i/>
          <w:sz w:val="24"/>
          <w:szCs w:val="24"/>
        </w:rPr>
        <w:t>savijauta</w:t>
      </w:r>
      <w:r w:rsidRPr="009D3D8C">
        <w:rPr>
          <w:rFonts w:ascii="Times New Roman" w:hAnsi="Times New Roman" w:cs="Times New Roman"/>
          <w:sz w:val="24"/>
          <w:szCs w:val="24"/>
        </w:rPr>
        <w:t xml:space="preserve"> pasižymi ir mažiau </w:t>
      </w:r>
      <w:r w:rsidRPr="009D3D8C">
        <w:rPr>
          <w:rFonts w:ascii="Times New Roman" w:hAnsi="Times New Roman" w:cs="Times New Roman"/>
          <w:i/>
          <w:sz w:val="24"/>
          <w:szCs w:val="24"/>
        </w:rPr>
        <w:t>streso</w:t>
      </w:r>
      <w:r w:rsidRPr="009D3D8C">
        <w:rPr>
          <w:rFonts w:ascii="Times New Roman" w:hAnsi="Times New Roman" w:cs="Times New Roman"/>
          <w:sz w:val="24"/>
          <w:szCs w:val="24"/>
        </w:rPr>
        <w:t xml:space="preserve"> patiria tos darbuotojos, kurios yra vyresnės, jaučia didesnį pasitenkinimą darbu, yra geresnės sveikatos, pasižymi aukštesniu saviveiksmingumu ir teikia mažiau grįžtamojo ryšio tėvams. Be to, svarbiausias geros darželių darbuotojų geros savijautos prediktorius yra jų gera sveikata. </w:t>
      </w:r>
    </w:p>
    <w:p w14:paraId="73361EB8" w14:textId="77777777" w:rsidR="00A00489" w:rsidRPr="009D3D8C" w:rsidRDefault="00A00489" w:rsidP="00A00489">
      <w:pPr>
        <w:pStyle w:val="ListParagraph"/>
        <w:numPr>
          <w:ilvl w:val="0"/>
          <w:numId w:val="21"/>
        </w:numPr>
        <w:tabs>
          <w:tab w:val="left" w:pos="567"/>
        </w:tabs>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 xml:space="preserve">Daugiau </w:t>
      </w:r>
      <w:r w:rsidRPr="009D3D8C">
        <w:rPr>
          <w:rFonts w:ascii="Times New Roman" w:hAnsi="Times New Roman" w:cs="Times New Roman"/>
          <w:i/>
          <w:sz w:val="24"/>
          <w:szCs w:val="24"/>
        </w:rPr>
        <w:t>grįžtamojo ryšio tėvams</w:t>
      </w:r>
      <w:r w:rsidRPr="009D3D8C">
        <w:rPr>
          <w:rFonts w:ascii="Times New Roman" w:hAnsi="Times New Roman" w:cs="Times New Roman"/>
          <w:sz w:val="24"/>
          <w:szCs w:val="24"/>
        </w:rPr>
        <w:t xml:space="preserve"> teikia žemesnio išsilavinimo, saugiau besijaučiančios, tarpusavyje tampriau bendraujančios ir bendruomeniškesnės, bet kartu dažniau patiriančios ginčų bei konfliktų darbuotojos. Svarbiausias grįžtamojo ryšio tėvams teikimo prediktorius yra tarpusavio grįžtamasis ryšys.</w:t>
      </w:r>
    </w:p>
    <w:p w14:paraId="7E45712D" w14:textId="77777777" w:rsidR="00A00489" w:rsidRPr="009D3D8C" w:rsidRDefault="00A00489" w:rsidP="00A00489">
      <w:pPr>
        <w:pStyle w:val="ListParagraph"/>
        <w:numPr>
          <w:ilvl w:val="0"/>
          <w:numId w:val="21"/>
        </w:numPr>
        <w:tabs>
          <w:tab w:val="left" w:pos="567"/>
        </w:tabs>
        <w:spacing w:after="0" w:line="360" w:lineRule="auto"/>
        <w:jc w:val="both"/>
        <w:rPr>
          <w:rFonts w:ascii="Times New Roman" w:hAnsi="Times New Roman" w:cs="Times New Roman"/>
          <w:sz w:val="24"/>
          <w:szCs w:val="24"/>
        </w:rPr>
      </w:pPr>
      <w:r w:rsidRPr="009D3D8C">
        <w:rPr>
          <w:rFonts w:ascii="Times New Roman" w:hAnsi="Times New Roman" w:cs="Times New Roman"/>
          <w:sz w:val="24"/>
          <w:szCs w:val="24"/>
        </w:rPr>
        <w:t xml:space="preserve">Kauno rajono darželių darbuotojų </w:t>
      </w:r>
      <w:r w:rsidRPr="009D3D8C">
        <w:rPr>
          <w:rFonts w:ascii="Times New Roman" w:hAnsi="Times New Roman" w:cs="Times New Roman"/>
          <w:i/>
          <w:sz w:val="24"/>
          <w:szCs w:val="24"/>
        </w:rPr>
        <w:t>bendruomeniškumą</w:t>
      </w:r>
      <w:r w:rsidRPr="009D3D8C">
        <w:rPr>
          <w:rFonts w:ascii="Times New Roman" w:hAnsi="Times New Roman" w:cs="Times New Roman"/>
          <w:sz w:val="24"/>
          <w:szCs w:val="24"/>
        </w:rPr>
        <w:t xml:space="preserve"> prognozuoja jų jaunesnis amžius, pasitikėjimas vadovavimo darželiui kokybe, palaikymas, kurio sulaukiama iš bendradarbių, vadovų ir tėvų, saviveiksmingumas, tarpusavio ir tėvams teikiamas grįžtamasis ryšys, bet kartu ir tokie netikėti veiksniai kaip patiriamas fizinis smurtas, bet nepatiriama smurto grėsmė. Be to, svarbiausi bendruomeniškumą prognozuojantys veiksniai yra tarpusavio grįžtamasis ryšys ir vertikalus pasitikėjimas. </w:t>
      </w:r>
    </w:p>
    <w:p w14:paraId="4913C0C3" w14:textId="77777777" w:rsidR="00A00489" w:rsidRPr="00DC2C07" w:rsidRDefault="00A00489" w:rsidP="00A00489">
      <w:pPr>
        <w:pStyle w:val="Heading2"/>
        <w:jc w:val="center"/>
        <w:rPr>
          <w:rFonts w:ascii="Times New Roman" w:hAnsi="Times New Roman" w:cs="Times New Roman"/>
          <w:b/>
        </w:rPr>
      </w:pPr>
    </w:p>
    <w:p w14:paraId="15D6C498" w14:textId="77777777" w:rsidR="00A00489" w:rsidRPr="00D96AAC" w:rsidRDefault="00A00489" w:rsidP="00A00489">
      <w:pPr>
        <w:pStyle w:val="Heading2"/>
        <w:rPr>
          <w:rFonts w:ascii="Times New Roman" w:hAnsi="Times New Roman" w:cs="Times New Roman"/>
          <w:b/>
          <w:i/>
          <w:color w:val="auto"/>
          <w:sz w:val="24"/>
          <w:szCs w:val="24"/>
        </w:rPr>
      </w:pPr>
      <w:r w:rsidRPr="00D96AAC">
        <w:rPr>
          <w:rFonts w:ascii="Times New Roman" w:hAnsi="Times New Roman" w:cs="Times New Roman"/>
          <w:b/>
          <w:i/>
          <w:color w:val="auto"/>
          <w:sz w:val="24"/>
          <w:szCs w:val="24"/>
        </w:rPr>
        <w:t>Geriausios darželio bendruomenės (pedagogų ir administracijos) savybės</w:t>
      </w:r>
    </w:p>
    <w:p w14:paraId="6B40C732" w14:textId="77777777" w:rsidR="00A00489" w:rsidRPr="00BF39AE" w:rsidRDefault="00A00489" w:rsidP="00A00489">
      <w:pPr>
        <w:spacing w:after="0" w:line="360" w:lineRule="auto"/>
        <w:ind w:firstLine="567"/>
        <w:jc w:val="both"/>
        <w:rPr>
          <w:rFonts w:ascii="Times New Roman" w:hAnsi="Times New Roman" w:cs="Times New Roman"/>
          <w:sz w:val="24"/>
          <w:szCs w:val="24"/>
        </w:rPr>
      </w:pPr>
    </w:p>
    <w:p w14:paraId="2F26AA0C" w14:textId="77777777" w:rsidR="00A00489" w:rsidRPr="00D96AAC" w:rsidRDefault="00A00489" w:rsidP="00A00489">
      <w:pPr>
        <w:pStyle w:val="ListParagraph"/>
        <w:numPr>
          <w:ilvl w:val="0"/>
          <w:numId w:val="22"/>
        </w:numPr>
        <w:spacing w:after="0" w:line="360" w:lineRule="auto"/>
        <w:jc w:val="both"/>
        <w:rPr>
          <w:rFonts w:ascii="Times New Roman" w:hAnsi="Times New Roman" w:cs="Times New Roman"/>
          <w:sz w:val="24"/>
          <w:szCs w:val="24"/>
        </w:rPr>
      </w:pPr>
      <w:r w:rsidRPr="00D96AAC">
        <w:rPr>
          <w:rFonts w:ascii="Times New Roman" w:hAnsi="Times New Roman" w:cs="Times New Roman"/>
          <w:sz w:val="24"/>
          <w:szCs w:val="24"/>
        </w:rPr>
        <w:t xml:space="preserve">Ikimokyklinio ugdymo įstaigos bendruomenę pedagogai supranta kaip įvairialypėmis tarpusavio sąveikomis per bendrą veiklą siejamą žmonių grupę, todėl geriausias bendruomenės savybes mato per socialinio-psichologinio sąveikų aspekto prizmę. Kaip geriausias bendruomenės savybes įvardina glaudžius, asmeniškus tarpusavio ryšius, tarpusavio paramą, bendruomeniškumą, pozityvų mikroklimatą bendruomenėje kuriančias asmenines savybes. </w:t>
      </w:r>
    </w:p>
    <w:p w14:paraId="795662F3" w14:textId="77777777" w:rsidR="00A00489" w:rsidRPr="00D96AAC" w:rsidRDefault="00A00489" w:rsidP="00A00489">
      <w:pPr>
        <w:pStyle w:val="ListParagraph"/>
        <w:numPr>
          <w:ilvl w:val="0"/>
          <w:numId w:val="22"/>
        </w:numPr>
        <w:spacing w:after="0" w:line="360" w:lineRule="auto"/>
        <w:jc w:val="both"/>
        <w:rPr>
          <w:rFonts w:ascii="Times New Roman" w:hAnsi="Times New Roman" w:cs="Times New Roman"/>
          <w:sz w:val="24"/>
          <w:szCs w:val="24"/>
        </w:rPr>
      </w:pPr>
      <w:r w:rsidRPr="00D96AAC">
        <w:rPr>
          <w:rFonts w:ascii="Times New Roman" w:hAnsi="Times New Roman" w:cs="Times New Roman"/>
          <w:sz w:val="24"/>
          <w:szCs w:val="24"/>
        </w:rPr>
        <w:t xml:space="preserve">Ikimokyklinio ugdymo įstaigos bendruomenę pedagogai rečiau mato ir interpretuoja kaip besimokančią profesinę bendruomenę, turinčią savo vaidmenį, viziją, tikslus, strategijas, prisiimančią kolektyvinę atsakomybę už ugdymo kokybę ir tikslingai orientuotą į ugdymo praktikų tobulinimą. Šioje srityje pedagogai kaip geriausias bendruomenės savybes nurodo  profesinei veiklai aktualias asmenines savybes,  profesinę atsakomybę,  profesionalumą. Vertinant kiekybiniu požiūriu, šios savybės, kaip būdingos Kauno rajono įstaigų bendruomenėms, įvardinamos du kartus rečiau, nei tarpusavio sąveikomis siejamos žmonių grupės savybės. </w:t>
      </w:r>
    </w:p>
    <w:p w14:paraId="021F0742" w14:textId="77777777" w:rsidR="00A00489" w:rsidRPr="00D96AAC" w:rsidRDefault="00A00489" w:rsidP="00A00489">
      <w:pPr>
        <w:pStyle w:val="ListParagraph"/>
        <w:numPr>
          <w:ilvl w:val="0"/>
          <w:numId w:val="22"/>
        </w:numPr>
        <w:spacing w:after="0" w:line="360" w:lineRule="auto"/>
        <w:jc w:val="both"/>
        <w:rPr>
          <w:rFonts w:ascii="Times New Roman" w:hAnsi="Times New Roman" w:cs="Times New Roman"/>
          <w:sz w:val="24"/>
          <w:szCs w:val="24"/>
        </w:rPr>
      </w:pPr>
      <w:r w:rsidRPr="00D96AAC">
        <w:rPr>
          <w:rFonts w:ascii="Times New Roman" w:hAnsi="Times New Roman" w:cs="Times New Roman"/>
          <w:sz w:val="24"/>
          <w:szCs w:val="24"/>
        </w:rPr>
        <w:t xml:space="preserve">Pedagogai neįvardina vadovų ir pedagogų transformuojančiosios, pasidalytosios ar paremiančios lyderystės, bendro komandinio mokymosi kaip stipriųjų įstaigos bendruomenių savybių. Dažniausiai įvardina individualią, o ne kolektyvinę profesinę atsakomybę, individualias profesinei veiklai aktualias asmenines savybes, darbuotojų kaip specialistų profesionalumą. </w:t>
      </w:r>
    </w:p>
    <w:p w14:paraId="7B660F91" w14:textId="77777777" w:rsidR="00A00489" w:rsidRPr="00576485" w:rsidRDefault="00A00489" w:rsidP="00A00489">
      <w:pPr>
        <w:spacing w:after="0" w:line="360" w:lineRule="auto"/>
        <w:jc w:val="both"/>
        <w:rPr>
          <w:rFonts w:ascii="Times New Roman" w:eastAsia="Times New Roman" w:hAnsi="Times New Roman" w:cs="Times New Roman"/>
          <w:sz w:val="24"/>
          <w:szCs w:val="24"/>
          <w:highlight w:val="lightGray"/>
          <w:lang w:eastAsia="lt-LT"/>
        </w:rPr>
      </w:pPr>
    </w:p>
    <w:p w14:paraId="15702E68" w14:textId="77777777" w:rsidR="00A00489" w:rsidRPr="00D96AAC" w:rsidRDefault="00A00489" w:rsidP="00A00489">
      <w:pPr>
        <w:pStyle w:val="Heading2"/>
        <w:rPr>
          <w:rFonts w:ascii="Times New Roman" w:eastAsia="Times New Roman" w:hAnsi="Times New Roman" w:cs="Times New Roman"/>
          <w:b/>
          <w:i/>
          <w:color w:val="auto"/>
          <w:sz w:val="24"/>
          <w:szCs w:val="24"/>
          <w:lang w:eastAsia="lt-LT"/>
        </w:rPr>
      </w:pPr>
      <w:r w:rsidRPr="00D96AAC">
        <w:rPr>
          <w:rFonts w:ascii="Times New Roman" w:hAnsi="Times New Roman" w:cs="Times New Roman"/>
          <w:b/>
          <w:i/>
          <w:color w:val="auto"/>
        </w:rPr>
        <w:t>Tobulintini pedagogų ir administracijos bendravimo aspektai</w:t>
      </w:r>
    </w:p>
    <w:p w14:paraId="0BB11896" w14:textId="77777777" w:rsidR="00A00489" w:rsidRDefault="00A00489" w:rsidP="00A00489">
      <w:pPr>
        <w:spacing w:after="0" w:line="360" w:lineRule="auto"/>
        <w:ind w:firstLine="709"/>
        <w:jc w:val="both"/>
        <w:rPr>
          <w:rFonts w:ascii="Times New Roman" w:eastAsia="Calibri" w:hAnsi="Times New Roman" w:cs="Times New Roman"/>
          <w:sz w:val="24"/>
          <w:szCs w:val="24"/>
        </w:rPr>
      </w:pPr>
    </w:p>
    <w:p w14:paraId="2408ECF0" w14:textId="77777777" w:rsidR="00A00489" w:rsidRDefault="00A00489" w:rsidP="00A0048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BF39AE">
        <w:rPr>
          <w:rFonts w:ascii="Times New Roman" w:eastAsia="Calibri" w:hAnsi="Times New Roman" w:cs="Times New Roman"/>
          <w:sz w:val="24"/>
          <w:szCs w:val="24"/>
        </w:rPr>
        <w:t>šskiria</w:t>
      </w:r>
      <w:r>
        <w:rPr>
          <w:rFonts w:ascii="Times New Roman" w:eastAsia="Calibri" w:hAnsi="Times New Roman" w:cs="Times New Roman"/>
          <w:sz w:val="24"/>
          <w:szCs w:val="24"/>
        </w:rPr>
        <w:t>mos kelios</w:t>
      </w:r>
      <w:r w:rsidRPr="00BF39AE">
        <w:rPr>
          <w:rFonts w:ascii="Times New Roman" w:eastAsia="Calibri" w:hAnsi="Times New Roman" w:cs="Times New Roman"/>
          <w:sz w:val="24"/>
          <w:szCs w:val="24"/>
        </w:rPr>
        <w:t xml:space="preserve"> tobulintin</w:t>
      </w:r>
      <w:r>
        <w:rPr>
          <w:rFonts w:ascii="Times New Roman" w:eastAsia="Calibri" w:hAnsi="Times New Roman" w:cs="Times New Roman"/>
          <w:sz w:val="24"/>
          <w:szCs w:val="24"/>
        </w:rPr>
        <w:t>os</w:t>
      </w:r>
      <w:r w:rsidRPr="00BF39AE">
        <w:rPr>
          <w:rFonts w:ascii="Times New Roman" w:eastAsia="Calibri" w:hAnsi="Times New Roman" w:cs="Times New Roman"/>
          <w:sz w:val="24"/>
          <w:szCs w:val="24"/>
        </w:rPr>
        <w:t xml:space="preserve"> srit</w:t>
      </w:r>
      <w:r>
        <w:rPr>
          <w:rFonts w:ascii="Times New Roman" w:eastAsia="Calibri" w:hAnsi="Times New Roman" w:cs="Times New Roman"/>
          <w:sz w:val="24"/>
          <w:szCs w:val="24"/>
        </w:rPr>
        <w:t>y</w:t>
      </w:r>
      <w:r w:rsidRPr="00BF39AE">
        <w:rPr>
          <w:rFonts w:ascii="Times New Roman" w:eastAsia="Calibri" w:hAnsi="Times New Roman" w:cs="Times New Roman"/>
          <w:sz w:val="24"/>
          <w:szCs w:val="24"/>
        </w:rPr>
        <w:t xml:space="preserve">s: </w:t>
      </w:r>
      <w:r w:rsidRPr="00E76E37">
        <w:rPr>
          <w:rFonts w:ascii="Times New Roman" w:eastAsia="Calibri" w:hAnsi="Times New Roman" w:cs="Times New Roman"/>
          <w:b/>
          <w:i/>
          <w:sz w:val="24"/>
          <w:szCs w:val="24"/>
        </w:rPr>
        <w:t>pedagogų profesionalumo didinimas,  bendruomeniškumo didinimas ir lyderystės plėtojimas</w:t>
      </w:r>
      <w:r>
        <w:rPr>
          <w:rFonts w:ascii="Times New Roman" w:eastAsia="Calibri" w:hAnsi="Times New Roman" w:cs="Times New Roman"/>
          <w:sz w:val="24"/>
          <w:szCs w:val="24"/>
        </w:rPr>
        <w:t>:</w:t>
      </w:r>
    </w:p>
    <w:p w14:paraId="057680BE" w14:textId="77777777" w:rsidR="00A00489" w:rsidRPr="00E76E37" w:rsidRDefault="00A00489" w:rsidP="00A00489">
      <w:pPr>
        <w:pStyle w:val="ListParagraph"/>
        <w:numPr>
          <w:ilvl w:val="0"/>
          <w:numId w:val="26"/>
        </w:numPr>
        <w:spacing w:after="0" w:line="360" w:lineRule="auto"/>
        <w:jc w:val="both"/>
        <w:rPr>
          <w:rFonts w:ascii="Times New Roman" w:eastAsia="Calibri" w:hAnsi="Times New Roman" w:cs="Times New Roman"/>
          <w:sz w:val="24"/>
          <w:szCs w:val="24"/>
        </w:rPr>
      </w:pPr>
      <w:r w:rsidRPr="00E76E37">
        <w:rPr>
          <w:rFonts w:ascii="Times New Roman" w:eastAsia="Calibri" w:hAnsi="Times New Roman" w:cs="Times New Roman"/>
          <w:i/>
          <w:sz w:val="24"/>
          <w:szCs w:val="24"/>
        </w:rPr>
        <w:t>Lyderystės plėtojimo</w:t>
      </w:r>
      <w:r w:rsidRPr="00E76E37">
        <w:rPr>
          <w:rFonts w:ascii="Times New Roman" w:eastAsia="Calibri" w:hAnsi="Times New Roman" w:cs="Times New Roman"/>
          <w:sz w:val="24"/>
          <w:szCs w:val="24"/>
        </w:rPr>
        <w:t xml:space="preserve"> srities svarbumą pagrindžia tobulintinų sričių išskyrimas (skatinti pasidalytąją lyderystę, </w:t>
      </w:r>
      <w:r w:rsidRPr="00E76E37">
        <w:rPr>
          <w:rFonts w:ascii="Times New Roman" w:eastAsia="Calibri" w:hAnsi="Times New Roman" w:cs="Times New Roman"/>
          <w:b/>
          <w:sz w:val="24"/>
          <w:szCs w:val="24"/>
        </w:rPr>
        <w:t xml:space="preserve"> </w:t>
      </w:r>
      <w:r w:rsidRPr="00E76E37">
        <w:rPr>
          <w:rFonts w:ascii="Times New Roman" w:eastAsia="Calibri" w:hAnsi="Times New Roman" w:cs="Times New Roman"/>
          <w:sz w:val="24"/>
          <w:szCs w:val="24"/>
        </w:rPr>
        <w:t>didinti vadovo veiksmingą administravimą,  materialiųjų išteklių veiksmingą valdymą, mažinti biurokratiją, tobulinti  darbuotojų motyvavimo būdus)</w:t>
      </w:r>
      <w:r w:rsidRPr="00E76E37">
        <w:rPr>
          <w:rFonts w:ascii="Times New Roman" w:eastAsia="Calibri" w:hAnsi="Times New Roman" w:cs="Times New Roman"/>
          <w:i/>
          <w:sz w:val="24"/>
          <w:szCs w:val="24"/>
        </w:rPr>
        <w:t xml:space="preserve"> </w:t>
      </w:r>
      <w:r w:rsidRPr="00E76E37">
        <w:rPr>
          <w:rFonts w:ascii="Times New Roman" w:eastAsia="Calibri" w:hAnsi="Times New Roman" w:cs="Times New Roman"/>
          <w:sz w:val="24"/>
          <w:szCs w:val="24"/>
        </w:rPr>
        <w:t xml:space="preserve">ir gausus pedagogų nuomonės argumentavimas. </w:t>
      </w:r>
    </w:p>
    <w:p w14:paraId="2E35AC6D" w14:textId="77777777" w:rsidR="00A00489" w:rsidRPr="00E76E37" w:rsidRDefault="00A00489" w:rsidP="00A00489">
      <w:pPr>
        <w:pStyle w:val="ListParagraph"/>
        <w:numPr>
          <w:ilvl w:val="0"/>
          <w:numId w:val="26"/>
        </w:numPr>
        <w:spacing w:after="0" w:line="360" w:lineRule="auto"/>
        <w:jc w:val="both"/>
        <w:rPr>
          <w:rFonts w:ascii="Times New Roman" w:eastAsia="Calibri" w:hAnsi="Times New Roman" w:cs="Times New Roman"/>
          <w:sz w:val="24"/>
          <w:szCs w:val="24"/>
        </w:rPr>
      </w:pPr>
      <w:r w:rsidRPr="00E76E37">
        <w:rPr>
          <w:rFonts w:ascii="Times New Roman" w:eastAsia="Calibri" w:hAnsi="Times New Roman" w:cs="Times New Roman"/>
          <w:i/>
          <w:sz w:val="24"/>
          <w:szCs w:val="24"/>
        </w:rPr>
        <w:t>Pedagogų profesionalumo</w:t>
      </w:r>
      <w:r w:rsidRPr="00E76E37">
        <w:rPr>
          <w:rFonts w:ascii="Times New Roman" w:eastAsia="Calibri" w:hAnsi="Times New Roman" w:cs="Times New Roman"/>
          <w:sz w:val="24"/>
          <w:szCs w:val="24"/>
        </w:rPr>
        <w:t xml:space="preserve"> ir </w:t>
      </w:r>
      <w:r w:rsidRPr="00E76E37">
        <w:rPr>
          <w:rFonts w:ascii="Times New Roman" w:eastAsia="Calibri" w:hAnsi="Times New Roman" w:cs="Times New Roman"/>
          <w:i/>
          <w:sz w:val="24"/>
          <w:szCs w:val="24"/>
        </w:rPr>
        <w:t>lyderystės</w:t>
      </w:r>
      <w:r w:rsidRPr="00E76E37">
        <w:rPr>
          <w:rFonts w:ascii="Times New Roman" w:eastAsia="Calibri" w:hAnsi="Times New Roman" w:cs="Times New Roman"/>
          <w:sz w:val="24"/>
          <w:szCs w:val="24"/>
        </w:rPr>
        <w:t xml:space="preserve"> pedagogai nepriskiria prie geriausių savo bendruomenės savybių, šias sritis jie identifikuoja kaip tobulintinas. </w:t>
      </w:r>
    </w:p>
    <w:p w14:paraId="5C249C4D" w14:textId="77777777" w:rsidR="00A00489" w:rsidRPr="00E76E37" w:rsidRDefault="00A00489" w:rsidP="00A00489">
      <w:pPr>
        <w:pStyle w:val="ListParagraph"/>
        <w:numPr>
          <w:ilvl w:val="0"/>
          <w:numId w:val="26"/>
        </w:numPr>
        <w:spacing w:after="0" w:line="360" w:lineRule="auto"/>
        <w:jc w:val="both"/>
        <w:rPr>
          <w:rFonts w:ascii="Times New Roman" w:eastAsia="Calibri" w:hAnsi="Times New Roman" w:cs="Times New Roman"/>
          <w:sz w:val="24"/>
          <w:szCs w:val="24"/>
        </w:rPr>
      </w:pPr>
      <w:r w:rsidRPr="00E76E37">
        <w:rPr>
          <w:rFonts w:ascii="Times New Roman" w:eastAsia="Calibri" w:hAnsi="Times New Roman" w:cs="Times New Roman"/>
          <w:sz w:val="24"/>
          <w:szCs w:val="24"/>
        </w:rPr>
        <w:t xml:space="preserve">Nors </w:t>
      </w:r>
      <w:r w:rsidRPr="00E76E37">
        <w:rPr>
          <w:rFonts w:ascii="Times New Roman" w:eastAsia="Calibri" w:hAnsi="Times New Roman" w:cs="Times New Roman"/>
          <w:i/>
          <w:sz w:val="24"/>
          <w:szCs w:val="24"/>
        </w:rPr>
        <w:t>bendruomeniškumą</w:t>
      </w:r>
      <w:r w:rsidRPr="00E76E37">
        <w:rPr>
          <w:rFonts w:ascii="Times New Roman" w:eastAsia="Calibri" w:hAnsi="Times New Roman" w:cs="Times New Roman"/>
          <w:sz w:val="24"/>
          <w:szCs w:val="24"/>
        </w:rPr>
        <w:t xml:space="preserve"> pedagogai priskiria prie geriausių savo bendruomenės savybių, tačiau identifikuoja sritis, kuriose gali siekti geresnių rezultatų -</w:t>
      </w:r>
      <w:r w:rsidRPr="00E76E37">
        <w:rPr>
          <w:rFonts w:ascii="Times New Roman" w:eastAsia="Calibri" w:hAnsi="Times New Roman" w:cs="Times New Roman"/>
          <w:b/>
          <w:sz w:val="24"/>
          <w:szCs w:val="24"/>
        </w:rPr>
        <w:t xml:space="preserve"> </w:t>
      </w:r>
      <w:r w:rsidRPr="00E76E37">
        <w:rPr>
          <w:rFonts w:ascii="Times New Roman" w:eastAsia="Calibri" w:hAnsi="Times New Roman" w:cs="Times New Roman"/>
          <w:sz w:val="24"/>
          <w:szCs w:val="24"/>
        </w:rPr>
        <w:t>skatinti bendradarbiavimą, plėtoti bendravimo kultūrą, skatinti komandinį darbą, skatinti bendrų tradicijų puoselėjimą, plėtoti neformalų bendravimą.</w:t>
      </w:r>
    </w:p>
    <w:p w14:paraId="038D137D" w14:textId="77777777" w:rsidR="00A00489" w:rsidRPr="00E76E37" w:rsidRDefault="00A00489" w:rsidP="00A00489">
      <w:pPr>
        <w:pStyle w:val="ListParagraph"/>
        <w:numPr>
          <w:ilvl w:val="0"/>
          <w:numId w:val="26"/>
        </w:numPr>
        <w:spacing w:after="0" w:line="360" w:lineRule="auto"/>
        <w:jc w:val="both"/>
        <w:rPr>
          <w:rFonts w:ascii="Times New Roman" w:eastAsia="Calibri" w:hAnsi="Times New Roman" w:cs="Times New Roman"/>
          <w:sz w:val="24"/>
          <w:szCs w:val="24"/>
        </w:rPr>
      </w:pPr>
      <w:r w:rsidRPr="00E76E37">
        <w:rPr>
          <w:rFonts w:ascii="Times New Roman" w:eastAsia="Calibri" w:hAnsi="Times New Roman" w:cs="Times New Roman"/>
          <w:sz w:val="24"/>
          <w:szCs w:val="24"/>
        </w:rPr>
        <w:t xml:space="preserve">Įstaigos mikroklimatą, profesinei veiklai aktualias asmenines savybes, tarpusavio paramą pedagogai priskiria prie geriausių savo įstaigos bendruomenės savybių, todėl šiose srityse įžvelgia nedaug tobulintinų aspektų. Ryškesnis tik vienas jų - </w:t>
      </w:r>
      <w:r w:rsidRPr="00E76E37">
        <w:rPr>
          <w:rFonts w:ascii="Times New Roman" w:eastAsia="Calibri" w:hAnsi="Times New Roman" w:cs="Times New Roman"/>
          <w:i/>
          <w:sz w:val="24"/>
          <w:szCs w:val="24"/>
        </w:rPr>
        <w:t>atvirumo naujovėms</w:t>
      </w:r>
      <w:r w:rsidRPr="00E76E37">
        <w:rPr>
          <w:rFonts w:ascii="Times New Roman" w:eastAsia="Calibri" w:hAnsi="Times New Roman" w:cs="Times New Roman"/>
          <w:sz w:val="24"/>
          <w:szCs w:val="24"/>
        </w:rPr>
        <w:t xml:space="preserve"> didinimas. </w:t>
      </w:r>
    </w:p>
    <w:p w14:paraId="563149E5" w14:textId="77777777" w:rsidR="00A00489" w:rsidRDefault="00A00489" w:rsidP="00A00489">
      <w:pPr>
        <w:pStyle w:val="ListParagraph"/>
        <w:spacing w:after="0" w:line="360" w:lineRule="auto"/>
        <w:ind w:left="360"/>
        <w:jc w:val="both"/>
        <w:rPr>
          <w:rFonts w:ascii="Times New Roman" w:hAnsi="Times New Roman" w:cs="Times New Roman"/>
          <w:b/>
          <w:i/>
          <w:sz w:val="26"/>
          <w:szCs w:val="26"/>
          <w:u w:val="single"/>
        </w:rPr>
      </w:pPr>
    </w:p>
    <w:p w14:paraId="3BECCBD4" w14:textId="0E07A174" w:rsidR="00A00489" w:rsidRDefault="00A00489" w:rsidP="00A00489">
      <w:pPr>
        <w:pStyle w:val="ListParagraph"/>
        <w:spacing w:after="0" w:line="360" w:lineRule="auto"/>
        <w:ind w:left="360"/>
        <w:jc w:val="both"/>
        <w:rPr>
          <w:rFonts w:ascii="Times New Roman" w:hAnsi="Times New Roman" w:cs="Times New Roman"/>
          <w:bCs/>
          <w:sz w:val="24"/>
          <w:highlight w:val="lightGray"/>
        </w:rPr>
      </w:pPr>
      <w:r>
        <w:rPr>
          <w:rFonts w:ascii="Times New Roman" w:hAnsi="Times New Roman" w:cs="Times New Roman"/>
          <w:b/>
          <w:i/>
          <w:sz w:val="26"/>
          <w:szCs w:val="26"/>
          <w:u w:val="single"/>
        </w:rPr>
        <w:t>Ugdytinių t</w:t>
      </w:r>
      <w:r w:rsidRPr="00A53976">
        <w:rPr>
          <w:rFonts w:ascii="Times New Roman" w:hAnsi="Times New Roman" w:cs="Times New Roman"/>
          <w:b/>
          <w:i/>
          <w:sz w:val="26"/>
          <w:szCs w:val="26"/>
          <w:u w:val="single"/>
        </w:rPr>
        <w:t>ėvai</w:t>
      </w:r>
    </w:p>
    <w:p w14:paraId="0654649A" w14:textId="77777777" w:rsidR="00A00489" w:rsidRPr="00D96AAC" w:rsidRDefault="00A00489" w:rsidP="00A00489">
      <w:pPr>
        <w:pStyle w:val="Heading1"/>
        <w:rPr>
          <w:rFonts w:ascii="Times New Roman" w:hAnsi="Times New Roman" w:cs="Times New Roman"/>
          <w:b/>
          <w:i/>
          <w:color w:val="auto"/>
          <w:sz w:val="24"/>
          <w:szCs w:val="24"/>
        </w:rPr>
      </w:pPr>
      <w:r w:rsidRPr="00D96AAC">
        <w:rPr>
          <w:rFonts w:ascii="Times New Roman" w:hAnsi="Times New Roman" w:cs="Times New Roman"/>
          <w:b/>
          <w:i/>
          <w:color w:val="auto"/>
          <w:sz w:val="24"/>
          <w:szCs w:val="24"/>
        </w:rPr>
        <w:t>Kauno rajono darželių ugdytinių tėvų požiūris į darželių mikroklimatą</w:t>
      </w:r>
    </w:p>
    <w:p w14:paraId="6EA42097" w14:textId="77777777" w:rsidR="00A00489" w:rsidRPr="00DC2C07" w:rsidRDefault="00A00489" w:rsidP="00A00489">
      <w:pPr>
        <w:spacing w:after="0" w:line="360" w:lineRule="auto"/>
        <w:jc w:val="center"/>
        <w:rPr>
          <w:rFonts w:ascii="Times New Roman" w:hAnsi="Times New Roman" w:cs="Times New Roman"/>
          <w:b/>
          <w:sz w:val="16"/>
          <w:szCs w:val="16"/>
        </w:rPr>
      </w:pPr>
    </w:p>
    <w:p w14:paraId="298326FC" w14:textId="77777777" w:rsidR="00A00489" w:rsidRPr="00DC2C07" w:rsidRDefault="00A00489" w:rsidP="00A00489">
      <w:pPr>
        <w:spacing w:line="360" w:lineRule="auto"/>
        <w:ind w:firstLine="567"/>
        <w:jc w:val="both"/>
        <w:rPr>
          <w:rFonts w:ascii="Times New Roman" w:hAnsi="Times New Roman" w:cs="Times New Roman"/>
          <w:sz w:val="24"/>
          <w:szCs w:val="24"/>
        </w:rPr>
      </w:pPr>
      <w:r>
        <w:rPr>
          <w:rFonts w:ascii="Times New Roman" w:hAnsi="Times New Roman" w:cs="Times New Roman"/>
          <w:sz w:val="24"/>
        </w:rPr>
        <w:t xml:space="preserve">Tėvų atsakymuose </w:t>
      </w:r>
      <w:r w:rsidRPr="00DC2C07">
        <w:rPr>
          <w:rFonts w:ascii="Times New Roman" w:hAnsi="Times New Roman" w:cs="Times New Roman"/>
          <w:sz w:val="24"/>
        </w:rPr>
        <w:t xml:space="preserve">vyrauja pozityvus </w:t>
      </w:r>
      <w:r>
        <w:rPr>
          <w:rFonts w:ascii="Times New Roman" w:hAnsi="Times New Roman" w:cs="Times New Roman"/>
          <w:sz w:val="24"/>
        </w:rPr>
        <w:t>darželio</w:t>
      </w:r>
      <w:r w:rsidRPr="00DC2C07">
        <w:rPr>
          <w:rFonts w:ascii="Times New Roman" w:hAnsi="Times New Roman" w:cs="Times New Roman"/>
          <w:sz w:val="24"/>
        </w:rPr>
        <w:t xml:space="preserve"> bendruomeniškumo vertinimas</w:t>
      </w:r>
      <w:r>
        <w:rPr>
          <w:rFonts w:ascii="Times New Roman" w:hAnsi="Times New Roman" w:cs="Times New Roman"/>
          <w:sz w:val="24"/>
        </w:rPr>
        <w:t>,</w:t>
      </w:r>
      <w:r w:rsidRPr="00DC2C07">
        <w:rPr>
          <w:rFonts w:ascii="Times New Roman" w:hAnsi="Times New Roman" w:cs="Times New Roman"/>
          <w:sz w:val="24"/>
        </w:rPr>
        <w:t xml:space="preserve"> </w:t>
      </w:r>
      <w:r>
        <w:rPr>
          <w:rFonts w:ascii="Times New Roman" w:hAnsi="Times New Roman" w:cs="Times New Roman"/>
          <w:sz w:val="24"/>
        </w:rPr>
        <w:t xml:space="preserve">ir tik kai kurie teiginiai </w:t>
      </w:r>
      <w:r w:rsidRPr="00DC2C07">
        <w:rPr>
          <w:rFonts w:ascii="Times New Roman" w:hAnsi="Times New Roman" w:cs="Times New Roman"/>
          <w:sz w:val="24"/>
        </w:rPr>
        <w:t>sulaukė abejojanči</w:t>
      </w:r>
      <w:r>
        <w:rPr>
          <w:rFonts w:ascii="Times New Roman" w:hAnsi="Times New Roman" w:cs="Times New Roman"/>
          <w:sz w:val="24"/>
        </w:rPr>
        <w:t>ų</w:t>
      </w:r>
      <w:r w:rsidRPr="00DC2C07">
        <w:rPr>
          <w:rFonts w:ascii="Times New Roman" w:hAnsi="Times New Roman" w:cs="Times New Roman"/>
          <w:sz w:val="24"/>
        </w:rPr>
        <w:t xml:space="preserve"> </w:t>
      </w:r>
      <w:r>
        <w:rPr>
          <w:rFonts w:ascii="Times New Roman" w:hAnsi="Times New Roman" w:cs="Times New Roman"/>
          <w:sz w:val="24"/>
        </w:rPr>
        <w:t>vertinimų. T</w:t>
      </w:r>
      <w:r w:rsidRPr="00DC2C07">
        <w:rPr>
          <w:rFonts w:ascii="Times New Roman" w:hAnsi="Times New Roman" w:cs="Times New Roman"/>
          <w:sz w:val="24"/>
        </w:rPr>
        <w:t xml:space="preserve">ai rodo, </w:t>
      </w:r>
      <w:r>
        <w:rPr>
          <w:rFonts w:ascii="Times New Roman" w:hAnsi="Times New Roman" w:cs="Times New Roman"/>
          <w:sz w:val="24"/>
        </w:rPr>
        <w:t>kad</w:t>
      </w:r>
      <w:r w:rsidRPr="00DC2C07">
        <w:rPr>
          <w:rFonts w:ascii="Times New Roman" w:hAnsi="Times New Roman" w:cs="Times New Roman"/>
          <w:sz w:val="24"/>
        </w:rPr>
        <w:t xml:space="preserve"> </w:t>
      </w:r>
      <w:r>
        <w:rPr>
          <w:rFonts w:ascii="Times New Roman" w:hAnsi="Times New Roman" w:cs="Times New Roman"/>
          <w:sz w:val="24"/>
        </w:rPr>
        <w:t>darželiai</w:t>
      </w:r>
      <w:r w:rsidRPr="00DC2C07">
        <w:rPr>
          <w:rFonts w:ascii="Times New Roman" w:hAnsi="Times New Roman" w:cs="Times New Roman"/>
          <w:sz w:val="24"/>
        </w:rPr>
        <w:t xml:space="preserve"> skiria </w:t>
      </w:r>
      <w:r>
        <w:rPr>
          <w:rFonts w:ascii="Times New Roman" w:hAnsi="Times New Roman" w:cs="Times New Roman"/>
          <w:sz w:val="24"/>
        </w:rPr>
        <w:t>daug</w:t>
      </w:r>
      <w:r w:rsidRPr="00DC2C07">
        <w:rPr>
          <w:rFonts w:ascii="Times New Roman" w:hAnsi="Times New Roman" w:cs="Times New Roman"/>
          <w:sz w:val="24"/>
        </w:rPr>
        <w:t xml:space="preserve"> dėmesio aiškiai komunikacijai apie savo veiklas, nuostatas</w:t>
      </w:r>
      <w:r>
        <w:rPr>
          <w:rFonts w:ascii="Times New Roman" w:hAnsi="Times New Roman" w:cs="Times New Roman"/>
          <w:sz w:val="24"/>
        </w:rPr>
        <w:t xml:space="preserve"> ir</w:t>
      </w:r>
      <w:r w:rsidRPr="00DC2C07">
        <w:rPr>
          <w:rFonts w:ascii="Times New Roman" w:hAnsi="Times New Roman" w:cs="Times New Roman"/>
          <w:sz w:val="24"/>
        </w:rPr>
        <w:t xml:space="preserve"> vertybes. </w:t>
      </w:r>
    </w:p>
    <w:p w14:paraId="277B5B34" w14:textId="77777777" w:rsidR="00A00489" w:rsidRDefault="00A00489" w:rsidP="00A00489">
      <w:pPr>
        <w:pStyle w:val="Heading2"/>
        <w:rPr>
          <w:rFonts w:ascii="Times New Roman" w:hAnsi="Times New Roman" w:cs="Times New Roman"/>
          <w:b/>
          <w:i/>
          <w:color w:val="auto"/>
        </w:rPr>
      </w:pPr>
    </w:p>
    <w:p w14:paraId="4266A292" w14:textId="77777777" w:rsidR="00A00489" w:rsidRPr="00D96AAC" w:rsidRDefault="00A00489" w:rsidP="00A00489">
      <w:pPr>
        <w:pStyle w:val="Heading2"/>
        <w:rPr>
          <w:rFonts w:ascii="Times New Roman" w:hAnsi="Times New Roman" w:cs="Times New Roman"/>
          <w:b/>
          <w:i/>
          <w:color w:val="auto"/>
        </w:rPr>
      </w:pPr>
      <w:r w:rsidRPr="00D96AAC">
        <w:rPr>
          <w:rFonts w:ascii="Times New Roman" w:hAnsi="Times New Roman" w:cs="Times New Roman"/>
          <w:b/>
          <w:i/>
          <w:color w:val="auto"/>
        </w:rPr>
        <w:t>Kauno rajono darželių ugdytinių tėvų požiūrio į darželio mikroklimatą skirtumai pagal darželius</w:t>
      </w:r>
    </w:p>
    <w:p w14:paraId="76779C38" w14:textId="77777777" w:rsidR="00A00489" w:rsidRPr="00DC2C07" w:rsidRDefault="00A00489" w:rsidP="00A00489"/>
    <w:p w14:paraId="65B100BC" w14:textId="77777777" w:rsidR="00A00489" w:rsidRPr="00D96AAC" w:rsidRDefault="00A00489" w:rsidP="00A00489">
      <w:pPr>
        <w:pStyle w:val="ListParagraph"/>
        <w:numPr>
          <w:ilvl w:val="0"/>
          <w:numId w:val="23"/>
        </w:numPr>
        <w:spacing w:after="0" w:line="360" w:lineRule="auto"/>
        <w:jc w:val="both"/>
        <w:rPr>
          <w:rFonts w:ascii="Times New Roman" w:hAnsi="Times New Roman" w:cs="Times New Roman"/>
          <w:sz w:val="24"/>
          <w:szCs w:val="24"/>
        </w:rPr>
      </w:pPr>
      <w:r w:rsidRPr="00D96AAC">
        <w:rPr>
          <w:rFonts w:ascii="Times New Roman" w:hAnsi="Times New Roman" w:cs="Times New Roman"/>
          <w:sz w:val="24"/>
          <w:szCs w:val="24"/>
        </w:rPr>
        <w:t xml:space="preserve">Palankiausiai darželio, kurį lanko jų vaikai, mikroklimatą vertina Kačerginės daugiafunkcį centrą, Noreikiškių lopšelį-darželį ,,Ąžuolėlis" ir Rokų mokyklą-darželį lankančių vaikų tėvai – jie surinko aukščiausius trijų mikroklimato komponento įverčius. Aukščiausius dviejų komponentų įverčius surinko Giraitės darželio ir Ilgakiemio mokyklos-darželio ugdytinių tėvai. Galima teigti, kad šių darželių tėvai labiau pasitiki savo vaiko darželiu, nes tampriau su juo bendrauja. </w:t>
      </w:r>
    </w:p>
    <w:p w14:paraId="527617D1" w14:textId="77777777" w:rsidR="00A00489" w:rsidRPr="00D96AAC" w:rsidRDefault="00A00489" w:rsidP="00A00489">
      <w:pPr>
        <w:pStyle w:val="ListParagraph"/>
        <w:numPr>
          <w:ilvl w:val="0"/>
          <w:numId w:val="23"/>
        </w:numPr>
        <w:spacing w:after="0" w:line="360" w:lineRule="auto"/>
        <w:jc w:val="both"/>
        <w:rPr>
          <w:rFonts w:ascii="Times New Roman" w:hAnsi="Times New Roman" w:cs="Times New Roman"/>
          <w:sz w:val="24"/>
          <w:szCs w:val="24"/>
        </w:rPr>
      </w:pPr>
      <w:r w:rsidRPr="00D96AAC">
        <w:rPr>
          <w:rFonts w:ascii="Times New Roman" w:hAnsi="Times New Roman" w:cs="Times New Roman"/>
          <w:sz w:val="24"/>
          <w:szCs w:val="24"/>
        </w:rPr>
        <w:t xml:space="preserve">Nepalankiausiai visus tris mikroklimato komponentus vertina Panevėžiuko daugiafunkcio centro ugdytinių tėvai – panašu, kad jie mažiausiai bendrauja su savo vaiko darželiu.  </w:t>
      </w:r>
    </w:p>
    <w:p w14:paraId="177C9FDE" w14:textId="77777777" w:rsidR="00A00489" w:rsidRDefault="00A00489" w:rsidP="00A00489">
      <w:pPr>
        <w:spacing w:after="0" w:line="360" w:lineRule="auto"/>
        <w:ind w:firstLine="567"/>
        <w:jc w:val="both"/>
        <w:rPr>
          <w:rFonts w:ascii="Times New Roman" w:hAnsi="Times New Roman" w:cs="Times New Roman"/>
          <w:b/>
          <w:color w:val="365F91" w:themeColor="accent1" w:themeShade="BF"/>
          <w:sz w:val="26"/>
          <w:szCs w:val="26"/>
        </w:rPr>
      </w:pPr>
    </w:p>
    <w:p w14:paraId="230DD38E" w14:textId="77777777" w:rsidR="00A00489" w:rsidRPr="00D96AAC" w:rsidRDefault="00A00489" w:rsidP="00A00489">
      <w:pPr>
        <w:pStyle w:val="Heading2"/>
        <w:rPr>
          <w:rFonts w:ascii="Times New Roman" w:hAnsi="Times New Roman" w:cs="Times New Roman"/>
          <w:b/>
          <w:i/>
          <w:color w:val="auto"/>
        </w:rPr>
      </w:pPr>
      <w:r w:rsidRPr="00D96AAC">
        <w:rPr>
          <w:rFonts w:ascii="Times New Roman" w:hAnsi="Times New Roman" w:cs="Times New Roman"/>
          <w:b/>
          <w:i/>
          <w:color w:val="auto"/>
        </w:rPr>
        <w:t>Kauno rajono darželių ugdytinių tėvų požiūrio į darželių mikroklimato komponentus prognozavimas</w:t>
      </w:r>
    </w:p>
    <w:p w14:paraId="6479A222" w14:textId="77777777" w:rsidR="00A00489" w:rsidRPr="00DC2C07" w:rsidRDefault="00A00489" w:rsidP="00A00489"/>
    <w:p w14:paraId="294DF15B" w14:textId="77777777" w:rsidR="00A00489" w:rsidRPr="00E76E37" w:rsidRDefault="00A00489" w:rsidP="00A00489">
      <w:pPr>
        <w:pStyle w:val="ListParagraph"/>
        <w:numPr>
          <w:ilvl w:val="0"/>
          <w:numId w:val="24"/>
        </w:numPr>
        <w:tabs>
          <w:tab w:val="left" w:pos="567"/>
        </w:tabs>
        <w:spacing w:after="0" w:line="360" w:lineRule="auto"/>
        <w:jc w:val="both"/>
        <w:rPr>
          <w:rFonts w:ascii="Times New Roman" w:hAnsi="Times New Roman" w:cs="Times New Roman"/>
          <w:sz w:val="24"/>
          <w:szCs w:val="24"/>
        </w:rPr>
      </w:pPr>
      <w:r w:rsidRPr="00E76E37">
        <w:rPr>
          <w:rFonts w:ascii="Times New Roman" w:hAnsi="Times New Roman" w:cs="Times New Roman"/>
          <w:sz w:val="24"/>
          <w:szCs w:val="24"/>
        </w:rPr>
        <w:t xml:space="preserve">Tėvų </w:t>
      </w:r>
      <w:r w:rsidRPr="00E76E37">
        <w:rPr>
          <w:rFonts w:ascii="Times New Roman" w:hAnsi="Times New Roman" w:cs="Times New Roman"/>
          <w:i/>
          <w:sz w:val="24"/>
          <w:szCs w:val="24"/>
        </w:rPr>
        <w:t>palankų darželio vertinimą</w:t>
      </w:r>
      <w:r w:rsidRPr="00E76E37">
        <w:rPr>
          <w:rFonts w:ascii="Times New Roman" w:hAnsi="Times New Roman" w:cs="Times New Roman"/>
          <w:sz w:val="24"/>
          <w:szCs w:val="24"/>
        </w:rPr>
        <w:t xml:space="preserve"> prognozuoja tampresnis darželio administracijos ir kitų darbuotojų, o ypač auklėtojų, bendravimas su tėvais, informacijos apie vaiko ugdymą(si) ir darželio „gyvenimą“ teikimas bei pačių tėvų bendradarbiavimas su auklėtojomis, švietimo pagalbos specialistais ir administracija, t.y., įsitraukimas į vaikų ugdymo procesą. </w:t>
      </w:r>
    </w:p>
    <w:p w14:paraId="2E310554" w14:textId="77777777" w:rsidR="00A00489" w:rsidRPr="00E76E37" w:rsidRDefault="00A00489" w:rsidP="00A00489">
      <w:pPr>
        <w:pStyle w:val="ListParagraph"/>
        <w:numPr>
          <w:ilvl w:val="0"/>
          <w:numId w:val="24"/>
        </w:numPr>
        <w:tabs>
          <w:tab w:val="left" w:pos="567"/>
        </w:tabs>
        <w:spacing w:after="0" w:line="360" w:lineRule="auto"/>
        <w:jc w:val="both"/>
        <w:rPr>
          <w:rFonts w:ascii="Times New Roman" w:hAnsi="Times New Roman" w:cs="Times New Roman"/>
          <w:sz w:val="24"/>
          <w:szCs w:val="24"/>
        </w:rPr>
      </w:pPr>
      <w:r w:rsidRPr="00E76E37">
        <w:rPr>
          <w:rFonts w:ascii="Times New Roman" w:hAnsi="Times New Roman" w:cs="Times New Roman"/>
          <w:i/>
          <w:sz w:val="24"/>
          <w:szCs w:val="24"/>
        </w:rPr>
        <w:t>Tėvų įsitraukimą į darželio gyvenimą</w:t>
      </w:r>
      <w:r w:rsidRPr="00E76E37">
        <w:rPr>
          <w:rFonts w:ascii="Times New Roman" w:hAnsi="Times New Roman" w:cs="Times New Roman"/>
          <w:sz w:val="24"/>
          <w:szCs w:val="24"/>
        </w:rPr>
        <w:t xml:space="preserve"> prognozuoja pačių tėvų</w:t>
      </w:r>
      <w:r w:rsidRPr="00E76E37">
        <w:rPr>
          <w:rFonts w:ascii="Times New Roman" w:hAnsi="Times New Roman" w:cs="Times New Roman"/>
          <w:i/>
          <w:sz w:val="24"/>
          <w:szCs w:val="24"/>
        </w:rPr>
        <w:t xml:space="preserve"> </w:t>
      </w:r>
      <w:r w:rsidRPr="00E76E37">
        <w:rPr>
          <w:rFonts w:ascii="Times New Roman" w:hAnsi="Times New Roman" w:cs="Times New Roman"/>
          <w:sz w:val="24"/>
          <w:szCs w:val="24"/>
        </w:rPr>
        <w:t>domėjimasis savo vaiko ir jo darželio gyvenimu (klausia auklėtojos patarimų vaiko ugdymo klausimais, užkalbina ne tik auklėtoją, bet ir kitus pedagogus, pagalbos vaikui specialistus bei darželio administracijos atstovus ir pan.)  bei tampresnis tėvų bendradarbiavimas su auklėtojomis, švietimo pagalbos specialistais ir administracija.</w:t>
      </w:r>
    </w:p>
    <w:p w14:paraId="29A6361E" w14:textId="77777777" w:rsidR="00A00489" w:rsidRDefault="00A00489" w:rsidP="00A00489">
      <w:pPr>
        <w:tabs>
          <w:tab w:val="left" w:pos="567"/>
        </w:tabs>
        <w:spacing w:after="0" w:line="360" w:lineRule="auto"/>
        <w:jc w:val="both"/>
        <w:rPr>
          <w:rFonts w:ascii="Times New Roman" w:hAnsi="Times New Roman" w:cs="Times New Roman"/>
          <w:i/>
          <w:sz w:val="24"/>
          <w:szCs w:val="24"/>
        </w:rPr>
      </w:pPr>
    </w:p>
    <w:p w14:paraId="6876E521" w14:textId="77777777" w:rsidR="00A00489" w:rsidRPr="00E76E37" w:rsidRDefault="00A00489" w:rsidP="00A00489">
      <w:pPr>
        <w:pStyle w:val="Heading2"/>
        <w:rPr>
          <w:rFonts w:ascii="Times New Roman" w:hAnsi="Times New Roman" w:cs="Times New Roman"/>
          <w:b/>
          <w:i/>
          <w:color w:val="auto"/>
        </w:rPr>
      </w:pPr>
      <w:r w:rsidRPr="00E76E37">
        <w:rPr>
          <w:rFonts w:ascii="Times New Roman" w:hAnsi="Times New Roman" w:cs="Times New Roman"/>
          <w:b/>
          <w:i/>
          <w:color w:val="auto"/>
        </w:rPr>
        <w:t>Geriausi tėvų bendravimo ir bendradarbiavimo su darželiu aspektai</w:t>
      </w:r>
    </w:p>
    <w:p w14:paraId="344100BA" w14:textId="77777777" w:rsidR="00A00489" w:rsidRDefault="00A00489" w:rsidP="00A00489">
      <w:pPr>
        <w:spacing w:after="0"/>
        <w:ind w:firstLine="567"/>
        <w:jc w:val="both"/>
        <w:rPr>
          <w:rFonts w:ascii="Times New Roman" w:hAnsi="Times New Roman" w:cs="Times New Roman"/>
          <w:bCs/>
          <w:sz w:val="24"/>
          <w:szCs w:val="24"/>
        </w:rPr>
      </w:pPr>
    </w:p>
    <w:p w14:paraId="3CC59BF7" w14:textId="77777777" w:rsidR="00A00489" w:rsidRPr="008D2BDD" w:rsidRDefault="00A00489" w:rsidP="00A00489">
      <w:pPr>
        <w:spacing w:after="0"/>
        <w:ind w:firstLine="567"/>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Tėvai įvardija keturis teigiamus jų bendravimo su darželio personalu aspektus: </w:t>
      </w:r>
      <w:r w:rsidRPr="008D2BDD">
        <w:rPr>
          <w:rFonts w:ascii="Times New Roman" w:hAnsi="Times New Roman" w:cs="Times New Roman"/>
          <w:b/>
          <w:bCs/>
          <w:i/>
          <w:iCs/>
          <w:sz w:val="24"/>
          <w:szCs w:val="24"/>
        </w:rPr>
        <w:t xml:space="preserve">bendravimu grįsta sąveika, atidumas, empatiškumas </w:t>
      </w:r>
      <w:r w:rsidRPr="008D2BDD">
        <w:rPr>
          <w:rFonts w:ascii="Times New Roman" w:hAnsi="Times New Roman" w:cs="Times New Roman"/>
          <w:bCs/>
          <w:sz w:val="24"/>
          <w:szCs w:val="24"/>
        </w:rPr>
        <w:t>ir</w:t>
      </w:r>
      <w:r w:rsidRPr="008D2BDD">
        <w:rPr>
          <w:rFonts w:ascii="Times New Roman" w:hAnsi="Times New Roman" w:cs="Times New Roman"/>
          <w:b/>
          <w:bCs/>
          <w:i/>
          <w:iCs/>
          <w:sz w:val="24"/>
          <w:szCs w:val="24"/>
        </w:rPr>
        <w:t xml:space="preserve"> profesionalumas</w:t>
      </w:r>
      <w:r>
        <w:rPr>
          <w:rFonts w:ascii="Times New Roman" w:hAnsi="Times New Roman" w:cs="Times New Roman"/>
          <w:bCs/>
          <w:sz w:val="24"/>
          <w:szCs w:val="24"/>
        </w:rPr>
        <w:t>:</w:t>
      </w:r>
    </w:p>
    <w:p w14:paraId="03FD15A5" w14:textId="77777777" w:rsidR="00A00489" w:rsidRPr="008D2BDD" w:rsidRDefault="00A00489" w:rsidP="00A00489">
      <w:pPr>
        <w:spacing w:after="0" w:line="240" w:lineRule="auto"/>
        <w:ind w:firstLine="567"/>
        <w:jc w:val="both"/>
        <w:rPr>
          <w:rFonts w:ascii="Times New Roman" w:hAnsi="Times New Roman" w:cs="Times New Roman"/>
          <w:bCs/>
          <w:sz w:val="24"/>
          <w:szCs w:val="24"/>
        </w:rPr>
      </w:pPr>
    </w:p>
    <w:p w14:paraId="1F341649"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Tėvams reikšmingos </w:t>
      </w:r>
      <w:r w:rsidRPr="00E76E37">
        <w:rPr>
          <w:rFonts w:ascii="Times New Roman" w:hAnsi="Times New Roman" w:cs="Times New Roman"/>
          <w:bCs/>
          <w:i/>
          <w:sz w:val="24"/>
          <w:szCs w:val="24"/>
        </w:rPr>
        <w:t>sąveikos, grįstos bendravimu</w:t>
      </w:r>
      <w:r w:rsidRPr="008D2BDD">
        <w:rPr>
          <w:rFonts w:ascii="Times New Roman" w:hAnsi="Times New Roman" w:cs="Times New Roman"/>
          <w:bCs/>
          <w:sz w:val="24"/>
          <w:szCs w:val="24"/>
        </w:rPr>
        <w:t xml:space="preserve">, kur išryškėja jų noras individualumui t. y. tiesioginiam, konfidencialiam, asmeniškam abipusiam santykiui, kuriame jie jaučiasi lygiaverčiais dialogo dalyviais ir turi galimybę būti išklausytiems (t. y. išsakyti savo nuomonę) ir gauti informaciją, patarimus tiesiogiai iš vaiką ugdančio pedagogo (auklėtojos), o dėl to tėvai jaučiasi saugūs. </w:t>
      </w:r>
    </w:p>
    <w:p w14:paraId="2C47C2F7"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Bendradarbiavimas tarp darželio pedagogų ir administracija siejamas su informacijos gavimu ir grįžtamuoju ryšiu, kurį tėvai mato dviem kryptimis - sprendžiant problemas ir pedagogams įnešant indėlį į vaikų ugdymą. Akivaizdu, kad tėvai perkelia esminę atsakomybės dalį už vaiko ugdymą darželio pedagoginiams personalui; bendradarbiavimą supranta kaip iškylančių einamųjų socialinių problemų sprendimą, o ugdymas ypatingai retam kuriam iš tėvų yra pareiga, t. y. pareiga tęsti pedagogų ugdymo, lavinimo, prusinimo kryptį ir prisidėti reikšmingai prie vaiko ugdymo sistemingumo bei nuoseklumo.   </w:t>
      </w:r>
    </w:p>
    <w:p w14:paraId="580F4C67"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Grįžtamasis ryšys daugumos tėvų suprantamas kaip galimybė IT pagalba, t. y. tinklapyje, el. paštu, sms žinutėmis, Facebook’e gauti informaciją - tai yra patogu, nes jie neturi pakankamai laiko skirti lankymuisi pokalbiams su auklėtoja. Todėl tėvai turi lūkestį auklėtojų atvirumui, kuris suvokiamas kaip galimybė bet kuriuo laiku susisiekti sms žinutėmis, tiesiogiai telefono skambučiu ir pasikalbėti apie vaiko jauseną, neretai ir kiekvieną dieną po darbo valandų. Ši nuostata tiesiogiai susijusi ir su tėvų minimu prieinamumu, kai </w:t>
      </w:r>
      <w:r w:rsidRPr="008D2BDD">
        <w:rPr>
          <w:rFonts w:ascii="Times New Roman" w:hAnsi="Times New Roman" w:cs="Times New Roman"/>
          <w:bCs/>
          <w:i/>
          <w:iCs/>
          <w:sz w:val="24"/>
          <w:szCs w:val="24"/>
        </w:rPr>
        <w:t>visuomet</w:t>
      </w:r>
      <w:r w:rsidRPr="008D2BDD">
        <w:rPr>
          <w:rFonts w:ascii="Times New Roman" w:hAnsi="Times New Roman" w:cs="Times New Roman"/>
          <w:bCs/>
          <w:sz w:val="24"/>
          <w:szCs w:val="24"/>
        </w:rPr>
        <w:t xml:space="preserve"> yra galimybę susisiekti su auklėtojomis ir darželių direktorėmis. Toks tėvų požiūris rodo poreikį išmokti gerbti darželio pedagogų poilsio laiką bei suvokti darbo ir poilsio pusiausviros būtinybę, kuri tiesiogiai susijusi su jų vaikų ugdymo kokybe. </w:t>
      </w:r>
    </w:p>
    <w:p w14:paraId="5DF300FB"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Tėvai turi poreikį </w:t>
      </w:r>
      <w:r w:rsidRPr="00E76E37">
        <w:rPr>
          <w:rFonts w:ascii="Times New Roman" w:hAnsi="Times New Roman" w:cs="Times New Roman"/>
          <w:bCs/>
          <w:i/>
          <w:sz w:val="24"/>
          <w:szCs w:val="24"/>
        </w:rPr>
        <w:t>atidumui</w:t>
      </w:r>
      <w:r w:rsidRPr="008D2BDD">
        <w:rPr>
          <w:rFonts w:ascii="Times New Roman" w:hAnsi="Times New Roman" w:cs="Times New Roman"/>
          <w:bCs/>
          <w:sz w:val="24"/>
          <w:szCs w:val="24"/>
        </w:rPr>
        <w:t xml:space="preserve">, kuris reiškiasi geranoriškumu, dėmesingumu ir pagarba. Iškalbingas faktas yra tai, kad pagarbos aspektui tėvai skiria ypatingai menką dėmesį ir tai supranta kaip jų pačių galimybę išsakyti nuomonę, būti išklausytiems ir patiems jaustis gerbiamiems. Akivaizdu, kad į pagarbos aspektą tėvai neintegruoja darželių pedagogų. </w:t>
      </w:r>
    </w:p>
    <w:p w14:paraId="4E7976CC" w14:textId="77777777" w:rsidR="00A00489" w:rsidRPr="00E76E37"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E76E37">
        <w:rPr>
          <w:rFonts w:ascii="Times New Roman" w:hAnsi="Times New Roman" w:cs="Times New Roman"/>
          <w:bCs/>
          <w:i/>
          <w:sz w:val="24"/>
          <w:szCs w:val="24"/>
        </w:rPr>
        <w:t>Empatiškumas</w:t>
      </w:r>
      <w:r w:rsidRPr="00E76E37">
        <w:rPr>
          <w:rFonts w:ascii="Times New Roman" w:hAnsi="Times New Roman" w:cs="Times New Roman"/>
          <w:bCs/>
          <w:sz w:val="24"/>
          <w:szCs w:val="24"/>
        </w:rPr>
        <w:t xml:space="preserve"> tėvų matomas darželio pedagogų ir administracijos atvirume, kai galima kreiptis, klausti, bendrauti ir spręsti problemas. Rūpestingumą ir nuoširdumą tėvai mato kaip abipusį komunikavimą, kuriame patiria rūpestį ir pagalbą, gauna patarimų ir dėl to jaučiasi saugūs, patikėdami savo vaikus darželių pedagogams.  </w:t>
      </w:r>
    </w:p>
    <w:p w14:paraId="24CF533E"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Tėvai teigiamai vertina darželių auklėtojų </w:t>
      </w:r>
      <w:r w:rsidRPr="00E76E37">
        <w:rPr>
          <w:rFonts w:ascii="Times New Roman" w:hAnsi="Times New Roman" w:cs="Times New Roman"/>
          <w:bCs/>
          <w:i/>
          <w:sz w:val="24"/>
          <w:szCs w:val="24"/>
        </w:rPr>
        <w:t>kompetentingumą</w:t>
      </w:r>
      <w:r w:rsidRPr="008D2BDD">
        <w:rPr>
          <w:rFonts w:ascii="Times New Roman" w:hAnsi="Times New Roman" w:cs="Times New Roman"/>
          <w:bCs/>
          <w:sz w:val="24"/>
          <w:szCs w:val="24"/>
        </w:rPr>
        <w:t xml:space="preserve">, kuris tiesiogiai susijęs su patikimumu ir operatyvumu. Bendravimas, komunikavimas, problemų sprendimas, informacijos gavimas, grįžtamasis ryšys yra neatsiejami darželių pedagoginio personalo komponentai. </w:t>
      </w:r>
    </w:p>
    <w:p w14:paraId="40B930EA"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Darželių auklėtojų kūrybiškumą tėvai vertina kaip vieną svarbiausių kompetentingumą įrodančių bruožų, nes būtent dėl kūrybiškumo vaikai darželyje jaučiasi laimingi, patenkinti ir saugūs.  </w:t>
      </w:r>
    </w:p>
    <w:p w14:paraId="1B964E1D"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Tėvų mokymai, ugdymas seminarų formatu yra didelis jų lūkestis ir kartu pasitenkinimas, kai tokie renginiai vyksta, nes jų metu jie plečia savo žinojimą ir keičia nuostatas, kurios padeda būti vieningais su darželio ugdymo sistema ir nuosekliai jos laikytis namų aplinkoje. </w:t>
      </w:r>
    </w:p>
    <w:p w14:paraId="703F5E7D"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Darželių pedagogai (auklėtojai) yra patikimi specialistai vaikų ugdyme: jais tėvai pasitiki, prašo patarimų, gauna iš jų informaciją, į juos kreipiasi iškilus problemoms. </w:t>
      </w:r>
    </w:p>
    <w:p w14:paraId="4A18C4D7" w14:textId="77777777" w:rsidR="00A00489" w:rsidRPr="008D2BDD" w:rsidRDefault="00A00489" w:rsidP="00A00489">
      <w:pPr>
        <w:numPr>
          <w:ilvl w:val="0"/>
          <w:numId w:val="12"/>
        </w:numPr>
        <w:spacing w:after="0" w:line="360" w:lineRule="auto"/>
        <w:ind w:left="198" w:hanging="198"/>
        <w:jc w:val="both"/>
        <w:rPr>
          <w:rFonts w:ascii="Times New Roman" w:hAnsi="Times New Roman" w:cs="Times New Roman"/>
          <w:bCs/>
          <w:sz w:val="24"/>
          <w:szCs w:val="24"/>
        </w:rPr>
      </w:pPr>
      <w:r w:rsidRPr="008D2BDD">
        <w:rPr>
          <w:rFonts w:ascii="Times New Roman" w:hAnsi="Times New Roman" w:cs="Times New Roman"/>
          <w:bCs/>
          <w:sz w:val="24"/>
          <w:szCs w:val="24"/>
        </w:rPr>
        <w:t xml:space="preserve">Darželiuose, kuriuose direktoriai išlieka lyderiaujančiais dėl formalaus statuso įstaigoje ir nesuteikia lyderystės galimybių auklėtojoms, tėvai mini kreipimosi į darželio direktores faktus ir problemų sprendimus su jomis, nors artimiausiais vaikui ugdytojais darželyje yra auklėtojai (pedagogai). Tokiose įstaigose, tikėtina, vyrauja hierarchiškumas, nes tėvai mini auklėtojas, bet prioritetą skiria darželio direktorės vaidmeniui.   </w:t>
      </w:r>
    </w:p>
    <w:p w14:paraId="33444772" w14:textId="77777777" w:rsidR="00A00489" w:rsidRDefault="00A00489" w:rsidP="00A00489">
      <w:pPr>
        <w:pStyle w:val="Heading2"/>
        <w:rPr>
          <w:rFonts w:ascii="Times New Roman" w:hAnsi="Times New Roman" w:cs="Times New Roman"/>
          <w:b/>
          <w:i/>
          <w:color w:val="auto"/>
        </w:rPr>
      </w:pPr>
    </w:p>
    <w:p w14:paraId="5D75A3FF" w14:textId="77777777" w:rsidR="00A00489" w:rsidRPr="00E76E37" w:rsidRDefault="00A00489" w:rsidP="00A00489">
      <w:pPr>
        <w:pStyle w:val="Heading2"/>
        <w:rPr>
          <w:rFonts w:ascii="Times New Roman" w:hAnsi="Times New Roman" w:cs="Times New Roman"/>
          <w:b/>
          <w:i/>
          <w:color w:val="auto"/>
          <w:sz w:val="32"/>
        </w:rPr>
      </w:pPr>
      <w:r w:rsidRPr="00E76E37">
        <w:rPr>
          <w:rFonts w:ascii="Times New Roman" w:hAnsi="Times New Roman" w:cs="Times New Roman"/>
          <w:b/>
          <w:i/>
          <w:color w:val="auto"/>
        </w:rPr>
        <w:t>Tobulintini tėvų bendravimo su darželiu aspektai</w:t>
      </w:r>
    </w:p>
    <w:p w14:paraId="052167B3" w14:textId="77777777" w:rsidR="00A00489" w:rsidRDefault="00A00489" w:rsidP="00A00489">
      <w:pPr>
        <w:spacing w:after="0" w:line="240" w:lineRule="auto"/>
        <w:jc w:val="both"/>
        <w:rPr>
          <w:rFonts w:ascii="Times New Roman" w:hAnsi="Times New Roman" w:cs="Times New Roman"/>
          <w:sz w:val="24"/>
          <w:szCs w:val="24"/>
          <w:highlight w:val="lightGray"/>
        </w:rPr>
      </w:pPr>
    </w:p>
    <w:p w14:paraId="6D93ED61" w14:textId="77777777" w:rsidR="00A00489" w:rsidRPr="00605FC7" w:rsidRDefault="00A00489" w:rsidP="00A00489">
      <w:pPr>
        <w:spacing w:after="0" w:line="360" w:lineRule="auto"/>
        <w:ind w:firstLine="567"/>
        <w:jc w:val="both"/>
        <w:rPr>
          <w:rFonts w:ascii="Times New Roman" w:hAnsi="Times New Roman" w:cs="Times New Roman"/>
          <w:sz w:val="24"/>
          <w:szCs w:val="24"/>
        </w:rPr>
      </w:pPr>
      <w:r w:rsidRPr="00605FC7">
        <w:rPr>
          <w:rFonts w:ascii="Times New Roman" w:hAnsi="Times New Roman" w:cs="Times New Roman"/>
          <w:sz w:val="24"/>
          <w:szCs w:val="24"/>
        </w:rPr>
        <w:t xml:space="preserve">Analizuojant tėvų nuomonę apie tobulintinus aspektus, bendraujant ir bendradarbiaujant su darželiais, išryškėjo šios esminės kategorijos: </w:t>
      </w:r>
      <w:r w:rsidRPr="00E76E37">
        <w:rPr>
          <w:rFonts w:ascii="Times New Roman" w:hAnsi="Times New Roman" w:cs="Times New Roman"/>
          <w:b/>
          <w:i/>
          <w:sz w:val="24"/>
          <w:szCs w:val="24"/>
        </w:rPr>
        <w:t>bendravimu grįsta sąveika, tampresnio santykio kūrimas, grįžtamasis ryšys ir individualus dėmesys, formali ir neformali komunikacija, profesionalumas, ugdymo turinio tobulinimas, vertybėmis grįstas bendravimas</w:t>
      </w:r>
      <w:r>
        <w:rPr>
          <w:rFonts w:ascii="Times New Roman" w:hAnsi="Times New Roman" w:cs="Times New Roman"/>
          <w:sz w:val="24"/>
          <w:szCs w:val="24"/>
        </w:rPr>
        <w:t>:</w:t>
      </w:r>
    </w:p>
    <w:p w14:paraId="5F069AA5" w14:textId="77777777" w:rsidR="00A00489" w:rsidRPr="00605FC7" w:rsidRDefault="00A00489" w:rsidP="00A00489">
      <w:pPr>
        <w:numPr>
          <w:ilvl w:val="0"/>
          <w:numId w:val="25"/>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 xml:space="preserve">Atlikta tobulintinų </w:t>
      </w:r>
      <w:r w:rsidRPr="00E76E37">
        <w:rPr>
          <w:rFonts w:ascii="Times New Roman" w:hAnsi="Times New Roman" w:cs="Times New Roman"/>
          <w:sz w:val="24"/>
          <w:szCs w:val="24"/>
        </w:rPr>
        <w:t xml:space="preserve">bendravimo </w:t>
      </w:r>
      <w:r w:rsidRPr="00605FC7">
        <w:rPr>
          <w:rFonts w:ascii="Times New Roman" w:hAnsi="Times New Roman" w:cs="Times New Roman"/>
          <w:sz w:val="24"/>
          <w:szCs w:val="24"/>
        </w:rPr>
        <w:t xml:space="preserve">ir bendradarbiavimo aspektų analizė parodė, kad tėvai aktyviai domisi darželio gyvenimu, stengiasi įsitraukti į įvairias veiklas, nors pripažįsta, kad esamas užimtumas darbuose yra viena iš tampresnio bendravimo ir bendradarbiavimo kliūčių. Nepaisant to, tėveliai tikisi, kad darželiai aiškiai komunikuos, kokio įsitraukimo tikisi iš tėvų, labiau planuotų renginius, atsižvelgiant į darbo valandas. </w:t>
      </w:r>
    </w:p>
    <w:p w14:paraId="72AE5FD6" w14:textId="11B3D26A" w:rsidR="00A00489" w:rsidRPr="00605FC7" w:rsidRDefault="00A00489" w:rsidP="00A00489">
      <w:pPr>
        <w:numPr>
          <w:ilvl w:val="0"/>
          <w:numId w:val="25"/>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 xml:space="preserve">Tėvams reikalinga papildoma specialistų (psichologų, specialiųjų pedagogų ir kt.) pagalba, konsultacijos. </w:t>
      </w:r>
    </w:p>
    <w:p w14:paraId="6CB1DC96" w14:textId="74266F66" w:rsidR="00A00489" w:rsidRPr="00605FC7" w:rsidRDefault="00A00489" w:rsidP="00A00489">
      <w:pPr>
        <w:numPr>
          <w:ilvl w:val="0"/>
          <w:numId w:val="25"/>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 xml:space="preserve">Tyrimas parodė, kad didžiąja dalimi apie darželį tėvai susidaro nuomonę vertindami pedagogų (auklėtojų) darbą ir profesionalumą, taip pat darželio vadovą. </w:t>
      </w:r>
    </w:p>
    <w:p w14:paraId="031F301C" w14:textId="70A4483A" w:rsidR="00A00489" w:rsidRPr="00605FC7" w:rsidRDefault="00A00489" w:rsidP="00A00489">
      <w:pPr>
        <w:numPr>
          <w:ilvl w:val="0"/>
          <w:numId w:val="25"/>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Tėvams išreiškia didelį poreikį gauti individualią informaciją apie vaiko pažangą, ugdymo, elgsenos problemas, iššūkius, gabumus ir poreikius</w:t>
      </w:r>
      <w:r w:rsidR="00612C25">
        <w:rPr>
          <w:rFonts w:ascii="Times New Roman" w:hAnsi="Times New Roman" w:cs="Times New Roman"/>
          <w:sz w:val="24"/>
          <w:szCs w:val="24"/>
        </w:rPr>
        <w:t xml:space="preserve">. </w:t>
      </w:r>
    </w:p>
    <w:p w14:paraId="004C6347" w14:textId="77777777" w:rsidR="00A00489" w:rsidRDefault="00A00489" w:rsidP="00A00489">
      <w:pPr>
        <w:spacing w:after="0" w:line="240" w:lineRule="auto"/>
        <w:jc w:val="both"/>
        <w:rPr>
          <w:rFonts w:ascii="Times New Roman" w:hAnsi="Times New Roman" w:cs="Times New Roman"/>
          <w:sz w:val="24"/>
          <w:szCs w:val="24"/>
          <w:highlight w:val="lightGray"/>
        </w:rPr>
      </w:pPr>
    </w:p>
    <w:p w14:paraId="0D893D7D" w14:textId="1ED71319" w:rsidR="00A00489" w:rsidRDefault="00316439" w:rsidP="00A00489">
      <w:pPr>
        <w:jc w:val="both"/>
        <w:rPr>
          <w:rFonts w:ascii="Times New Roman" w:hAnsi="Times New Roman" w:cs="Times New Roman"/>
          <w:b/>
          <w:sz w:val="24"/>
        </w:rPr>
      </w:pPr>
      <w:r w:rsidRPr="00DC2C07">
        <w:rPr>
          <w:rFonts w:ascii="Times New Roman" w:hAnsi="Times New Roman" w:cs="Times New Roman"/>
          <w:b/>
          <w:sz w:val="24"/>
        </w:rPr>
        <w:t>ATSIŽVELGIANT Į TYRIMO REZULTATUS REKOMENDUOJAMA</w:t>
      </w:r>
    </w:p>
    <w:p w14:paraId="3078EF24" w14:textId="6576D32E" w:rsidR="0032548F" w:rsidRPr="0036407F" w:rsidRDefault="0032548F" w:rsidP="00A00489">
      <w:pPr>
        <w:jc w:val="both"/>
        <w:rPr>
          <w:rFonts w:ascii="Times New Roman" w:hAnsi="Times New Roman" w:cs="Times New Roman"/>
          <w:b/>
          <w:i/>
          <w:sz w:val="24"/>
        </w:rPr>
      </w:pPr>
      <w:r w:rsidRPr="0036407F">
        <w:rPr>
          <w:rFonts w:ascii="Times New Roman" w:hAnsi="Times New Roman" w:cs="Times New Roman"/>
          <w:b/>
          <w:i/>
          <w:sz w:val="24"/>
        </w:rPr>
        <w:t>Darželių darbuotojų suvokiamam mikroklimatui gerinti:</w:t>
      </w:r>
    </w:p>
    <w:p w14:paraId="65089BB5" w14:textId="77777777" w:rsidR="00A00489" w:rsidRPr="00DC2C07" w:rsidRDefault="00A00489" w:rsidP="00A00489">
      <w:pPr>
        <w:pStyle w:val="ListParagraph"/>
        <w:numPr>
          <w:ilvl w:val="0"/>
          <w:numId w:val="16"/>
        </w:numPr>
        <w:spacing w:after="0" w:line="360" w:lineRule="auto"/>
        <w:jc w:val="both"/>
        <w:rPr>
          <w:rFonts w:ascii="Times New Roman" w:hAnsi="Times New Roman" w:cs="Times New Roman"/>
          <w:sz w:val="24"/>
        </w:rPr>
      </w:pPr>
      <w:r w:rsidRPr="00DC2C07">
        <w:rPr>
          <w:rFonts w:ascii="Times New Roman" w:hAnsi="Times New Roman" w:cs="Times New Roman"/>
          <w:sz w:val="24"/>
        </w:rPr>
        <w:t>Apgalvoti biurokratinio darbo („popierizmo“) darbuotoj</w:t>
      </w:r>
      <w:r>
        <w:rPr>
          <w:rFonts w:ascii="Times New Roman" w:hAnsi="Times New Roman" w:cs="Times New Roman"/>
          <w:sz w:val="24"/>
        </w:rPr>
        <w:t>o</w:t>
      </w:r>
      <w:r w:rsidRPr="00DC2C07">
        <w:rPr>
          <w:rFonts w:ascii="Times New Roman" w:hAnsi="Times New Roman" w:cs="Times New Roman"/>
          <w:sz w:val="24"/>
        </w:rPr>
        <w:t>ms mažinimo galimybes. Ieškoti galimybių organizuoti darbą taip, kad darbuotojai nesijaustų išsekę, taip sumažinant lėtinių ligų išsivystymo riziką.</w:t>
      </w:r>
    </w:p>
    <w:p w14:paraId="164A58E9" w14:textId="77777777" w:rsidR="00A00489" w:rsidRPr="00DC2C07" w:rsidRDefault="00A00489" w:rsidP="00A00489">
      <w:pPr>
        <w:pStyle w:val="ListParagraph"/>
        <w:numPr>
          <w:ilvl w:val="0"/>
          <w:numId w:val="16"/>
        </w:numPr>
        <w:spacing w:after="0" w:line="360" w:lineRule="auto"/>
        <w:jc w:val="both"/>
        <w:rPr>
          <w:rFonts w:ascii="Times New Roman" w:hAnsi="Times New Roman" w:cs="Times New Roman"/>
          <w:sz w:val="24"/>
        </w:rPr>
      </w:pPr>
      <w:r w:rsidRPr="00DC2C07">
        <w:rPr>
          <w:rFonts w:ascii="Times New Roman" w:hAnsi="Times New Roman" w:cs="Times New Roman"/>
          <w:sz w:val="24"/>
        </w:rPr>
        <w:t xml:space="preserve">Kurti ir stiprinti pagarbų bendravimą tiek tarp kolegų, tiek ir tarp </w:t>
      </w:r>
      <w:r>
        <w:rPr>
          <w:rFonts w:ascii="Times New Roman" w:hAnsi="Times New Roman" w:cs="Times New Roman"/>
          <w:sz w:val="24"/>
        </w:rPr>
        <w:t>vaikų.</w:t>
      </w:r>
      <w:r w:rsidRPr="00DC2C07">
        <w:rPr>
          <w:rFonts w:ascii="Times New Roman" w:hAnsi="Times New Roman" w:cs="Times New Roman"/>
          <w:sz w:val="24"/>
        </w:rPr>
        <w:t xml:space="preserve"> Atkreiptinas dėmesį į vadovų ugdymą, kas leistų pagerinti bendravimą tarp </w:t>
      </w:r>
      <w:r>
        <w:rPr>
          <w:rFonts w:ascii="Times New Roman" w:hAnsi="Times New Roman" w:cs="Times New Roman"/>
          <w:sz w:val="24"/>
        </w:rPr>
        <w:t>darbuotojų ir administracijos</w:t>
      </w:r>
      <w:r w:rsidRPr="00DC2C07">
        <w:rPr>
          <w:rFonts w:ascii="Times New Roman" w:hAnsi="Times New Roman" w:cs="Times New Roman"/>
          <w:sz w:val="24"/>
        </w:rPr>
        <w:t xml:space="preserve">, kurtų paramos ir pasitikėjimo atmosferą. </w:t>
      </w:r>
    </w:p>
    <w:p w14:paraId="3D41ACC0" w14:textId="77777777" w:rsidR="00A00489" w:rsidRDefault="00A00489" w:rsidP="00A00489">
      <w:pPr>
        <w:pStyle w:val="ListParagraph"/>
        <w:numPr>
          <w:ilvl w:val="0"/>
          <w:numId w:val="16"/>
        </w:numPr>
        <w:spacing w:after="0" w:line="360" w:lineRule="auto"/>
        <w:jc w:val="both"/>
        <w:rPr>
          <w:rFonts w:ascii="Times New Roman" w:hAnsi="Times New Roman" w:cs="Times New Roman"/>
          <w:sz w:val="24"/>
        </w:rPr>
      </w:pPr>
      <w:r w:rsidRPr="00DC2C07">
        <w:rPr>
          <w:rFonts w:ascii="Times New Roman" w:hAnsi="Times New Roman" w:cs="Times New Roman"/>
          <w:sz w:val="24"/>
        </w:rPr>
        <w:t>Opi išlieka atlyginimų, kurie nėra adekvatūs įdedamam darbui, problema.</w:t>
      </w:r>
    </w:p>
    <w:p w14:paraId="08D14ED5" w14:textId="566B1698" w:rsidR="0032548F" w:rsidRDefault="0032548F" w:rsidP="00A00489">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 xml:space="preserve">Daugiau dėmesio skirti darželio auklėtojų darbo sąlygoms, didinančioms pasitenkinimą darbu bei sudaryti vieningą Kauno rajono darželiuose dirbančių specialistų kvalifikacijos kėlimo bei darbo rezultatų bei mikroklimato stebėsenos mechanizmą, kad būtų galima laiku užkirsti kelią darbo kokybės, darbuotojų savijautos bei pasitenkinimo darbu problemoms. </w:t>
      </w:r>
    </w:p>
    <w:p w14:paraId="654EA400" w14:textId="43E14AE8" w:rsidR="0032548F" w:rsidRPr="00DC2C07" w:rsidRDefault="0032548F" w:rsidP="00A00489">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Puoselėti jau esamas ir identifikuoti atsirandančias darželių kolektyvo stipriąsias puses, skatinančias bendruomeniškumą, profesionalumą, konstruktyvų bendradarbiavimą su ugdytinių tėvais.</w:t>
      </w:r>
    </w:p>
    <w:p w14:paraId="23066658" w14:textId="77777777" w:rsidR="0032548F" w:rsidRDefault="0032548F" w:rsidP="0032548F">
      <w:pPr>
        <w:pStyle w:val="ListParagraph"/>
        <w:spacing w:after="0" w:line="360" w:lineRule="auto"/>
        <w:ind w:left="360"/>
        <w:jc w:val="both"/>
        <w:rPr>
          <w:rFonts w:ascii="Times New Roman" w:hAnsi="Times New Roman" w:cs="Times New Roman"/>
          <w:b/>
          <w:i/>
          <w:sz w:val="26"/>
          <w:szCs w:val="26"/>
          <w:u w:val="single"/>
        </w:rPr>
      </w:pPr>
    </w:p>
    <w:p w14:paraId="4790F3D8" w14:textId="127B122D" w:rsidR="0032548F" w:rsidRPr="0036407F" w:rsidRDefault="0032548F" w:rsidP="0032548F">
      <w:pPr>
        <w:pStyle w:val="ListParagraph"/>
        <w:spacing w:after="0" w:line="360" w:lineRule="auto"/>
        <w:ind w:left="360"/>
        <w:jc w:val="both"/>
        <w:rPr>
          <w:rFonts w:ascii="Times New Roman" w:hAnsi="Times New Roman" w:cs="Times New Roman"/>
          <w:b/>
          <w:bCs/>
          <w:i/>
          <w:sz w:val="24"/>
          <w:highlight w:val="lightGray"/>
        </w:rPr>
      </w:pPr>
      <w:r w:rsidRPr="0036407F">
        <w:rPr>
          <w:rFonts w:ascii="Times New Roman" w:hAnsi="Times New Roman" w:cs="Times New Roman"/>
          <w:b/>
          <w:i/>
          <w:sz w:val="26"/>
          <w:szCs w:val="26"/>
        </w:rPr>
        <w:t>Ugdytinių t</w:t>
      </w:r>
      <w:r w:rsidR="0036407F" w:rsidRPr="0036407F">
        <w:rPr>
          <w:rFonts w:ascii="Times New Roman" w:hAnsi="Times New Roman" w:cs="Times New Roman"/>
          <w:b/>
          <w:i/>
          <w:sz w:val="26"/>
          <w:szCs w:val="26"/>
        </w:rPr>
        <w:t>ėvų požiūriui į darželio mikroklimatą gerinti</w:t>
      </w:r>
    </w:p>
    <w:p w14:paraId="78F7C732" w14:textId="77777777" w:rsidR="0032548F" w:rsidRDefault="0032548F" w:rsidP="0032548F">
      <w:pPr>
        <w:spacing w:after="0" w:line="360" w:lineRule="auto"/>
        <w:ind w:firstLine="567"/>
        <w:jc w:val="both"/>
        <w:rPr>
          <w:rFonts w:ascii="Times New Roman" w:hAnsi="Times New Roman" w:cs="Times New Roman"/>
          <w:sz w:val="24"/>
          <w:szCs w:val="24"/>
        </w:rPr>
      </w:pPr>
      <w:r w:rsidRPr="0032548F">
        <w:rPr>
          <w:rFonts w:ascii="Times New Roman" w:hAnsi="Times New Roman" w:cs="Times New Roman"/>
          <w:sz w:val="24"/>
          <w:szCs w:val="24"/>
        </w:rPr>
        <w:t>Nuolatos domėtis ugdytinių tėvų požiūriu į darželio mokroklimatą</w:t>
      </w:r>
      <w:r>
        <w:rPr>
          <w:rFonts w:ascii="Times New Roman" w:hAnsi="Times New Roman" w:cs="Times New Roman"/>
          <w:sz w:val="24"/>
          <w:szCs w:val="24"/>
        </w:rPr>
        <w:t xml:space="preserve"> bei skatinti jų įsitraukimą į darželio gyvenimą:</w:t>
      </w:r>
    </w:p>
    <w:p w14:paraId="2D51D324" w14:textId="77777777" w:rsidR="00612C25" w:rsidRPr="00605FC7" w:rsidRDefault="00612C25" w:rsidP="00612C25">
      <w:pPr>
        <w:numPr>
          <w:ilvl w:val="0"/>
          <w:numId w:val="27"/>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 xml:space="preserve">Darželiai galėtų daugiau inicijuoti veiklų, kurios įtrauktų visą bendruomenę (ne tik pedagogus ir vaikus), tačiau veiklos neturėtų būti perteklinės. </w:t>
      </w:r>
    </w:p>
    <w:p w14:paraId="061D73E2" w14:textId="0CA9CD28" w:rsidR="00612C25" w:rsidRPr="00612C25" w:rsidRDefault="00612C25" w:rsidP="00612C25">
      <w:pPr>
        <w:pStyle w:val="Heading2"/>
        <w:numPr>
          <w:ilvl w:val="0"/>
          <w:numId w:val="27"/>
        </w:numPr>
        <w:rPr>
          <w:rFonts w:ascii="Times New Roman" w:hAnsi="Times New Roman" w:cs="Times New Roman"/>
          <w:color w:val="auto"/>
          <w:sz w:val="24"/>
          <w:szCs w:val="24"/>
        </w:rPr>
      </w:pPr>
      <w:r w:rsidRPr="00612C25">
        <w:rPr>
          <w:rFonts w:ascii="Times New Roman" w:hAnsi="Times New Roman" w:cs="Times New Roman"/>
          <w:color w:val="auto"/>
          <w:sz w:val="24"/>
          <w:szCs w:val="24"/>
        </w:rPr>
        <w:t>Organizuoti papildomas specialistų (psichologų, specialiųjų pedagogų ir kt.) konsultacijas.</w:t>
      </w:r>
      <w:r w:rsidRPr="00612C25">
        <w:rPr>
          <w:rFonts w:ascii="Times New Roman" w:hAnsi="Times New Roman" w:cs="Times New Roman"/>
          <w:sz w:val="24"/>
          <w:szCs w:val="24"/>
        </w:rPr>
        <w:t xml:space="preserve"> </w:t>
      </w:r>
      <w:r w:rsidRPr="00612C25">
        <w:rPr>
          <w:rFonts w:ascii="Times New Roman" w:hAnsi="Times New Roman" w:cs="Times New Roman"/>
          <w:color w:val="auto"/>
          <w:sz w:val="24"/>
          <w:szCs w:val="24"/>
        </w:rPr>
        <w:t>Darželio vadovai ir pedagogai turėtų pagalvoti apie tėveliams skiriamų konsultacijų periodiškumą, derinant grupės ir individualų konsultavimą.</w:t>
      </w:r>
    </w:p>
    <w:p w14:paraId="058FB52F" w14:textId="41B51DB8" w:rsidR="0032548F" w:rsidRPr="00612C25" w:rsidRDefault="00612C25" w:rsidP="00612C25">
      <w:pPr>
        <w:pStyle w:val="Heading2"/>
        <w:numPr>
          <w:ilvl w:val="0"/>
          <w:numId w:val="27"/>
        </w:numPr>
        <w:rPr>
          <w:rFonts w:ascii="Times New Roman" w:hAnsi="Times New Roman" w:cs="Times New Roman"/>
          <w:color w:val="auto"/>
          <w:sz w:val="24"/>
          <w:szCs w:val="24"/>
        </w:rPr>
      </w:pPr>
      <w:r w:rsidRPr="00612C25">
        <w:rPr>
          <w:rFonts w:ascii="Times New Roman" w:hAnsi="Times New Roman" w:cs="Times New Roman"/>
          <w:color w:val="auto"/>
          <w:sz w:val="24"/>
          <w:szCs w:val="24"/>
        </w:rPr>
        <w:t>Darželiai taip pat turėtų būti inovatyvūs, sekti naujoves, jas diegti, įprasminant ugdomomis kompetencijomis.</w:t>
      </w:r>
    </w:p>
    <w:p w14:paraId="02FB04E1" w14:textId="77777777" w:rsidR="00612C25" w:rsidRPr="00612C25" w:rsidRDefault="00612C25" w:rsidP="00612C25">
      <w:pPr>
        <w:numPr>
          <w:ilvl w:val="0"/>
          <w:numId w:val="27"/>
        </w:numPr>
        <w:spacing w:after="0" w:line="360" w:lineRule="auto"/>
        <w:jc w:val="both"/>
        <w:rPr>
          <w:rFonts w:ascii="Times New Roman" w:hAnsi="Times New Roman" w:cs="Times New Roman"/>
          <w:sz w:val="24"/>
          <w:szCs w:val="24"/>
        </w:rPr>
      </w:pPr>
      <w:r w:rsidRPr="00612C25">
        <w:rPr>
          <w:rFonts w:ascii="Times New Roman" w:hAnsi="Times New Roman" w:cs="Times New Roman"/>
          <w:sz w:val="24"/>
          <w:szCs w:val="24"/>
        </w:rPr>
        <w:t xml:space="preserve">Daugiau dėmesio skirti edukacinėms aplinkoms, emocinio ir socialinio ugdymo tobulinimui. </w:t>
      </w:r>
    </w:p>
    <w:p w14:paraId="5CDC3EBE" w14:textId="3C667673" w:rsidR="00612C25" w:rsidRPr="00612C25" w:rsidRDefault="00612C25" w:rsidP="00612C25">
      <w:pPr>
        <w:numPr>
          <w:ilvl w:val="0"/>
          <w:numId w:val="27"/>
        </w:numPr>
        <w:spacing w:after="0" w:line="360" w:lineRule="auto"/>
        <w:jc w:val="both"/>
        <w:rPr>
          <w:rFonts w:ascii="Times New Roman" w:hAnsi="Times New Roman" w:cs="Times New Roman"/>
          <w:sz w:val="24"/>
          <w:szCs w:val="24"/>
        </w:rPr>
      </w:pPr>
      <w:r w:rsidRPr="00612C25">
        <w:rPr>
          <w:rFonts w:ascii="Times New Roman" w:hAnsi="Times New Roman" w:cs="Times New Roman"/>
          <w:sz w:val="24"/>
          <w:szCs w:val="24"/>
        </w:rPr>
        <w:t xml:space="preserve">Nuolat ir prasmingai organizuoti auklėtojų profesinį tobulinimą ypač tokiose srityse kaip: emocinio intelekto ugdymas, bendrųjų kompetencijų ugdymas ir jų vertinimas, grįžtamojo ryšio vaikams ir tėvams teikimas, ugdymo aplinkos, ugdymo inovacijos ir jų taikymas ikimokykliniame ir priešmokykliniame ugdyme. </w:t>
      </w:r>
    </w:p>
    <w:p w14:paraId="58FC0D80" w14:textId="085FE6A7" w:rsidR="00612C25" w:rsidRPr="00605FC7" w:rsidRDefault="00612C25" w:rsidP="00612C25">
      <w:pPr>
        <w:numPr>
          <w:ilvl w:val="0"/>
          <w:numId w:val="25"/>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 xml:space="preserve">Darželiai taip pat turėtų užtikrinti efektyvią ir skaidrią komunikaciją su tėvais (e-platformos, el. paštas, vizualiniai pranešimai, video filmai iš vaikų veiklų ir kt.). Tobulinti darželių vadovų komunikacines kompetencijas, o darželių pedagogų – skaitmenines kompetencijas. </w:t>
      </w:r>
    </w:p>
    <w:p w14:paraId="1B1DE240" w14:textId="73932E1A" w:rsidR="00612C25" w:rsidRPr="00605FC7" w:rsidRDefault="00612C25" w:rsidP="00612C25">
      <w:pPr>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605FC7">
        <w:rPr>
          <w:rFonts w:ascii="Times New Roman" w:hAnsi="Times New Roman" w:cs="Times New Roman"/>
          <w:sz w:val="24"/>
          <w:szCs w:val="24"/>
        </w:rPr>
        <w:t xml:space="preserve">lanuoti per visus metus auklėtojų ir tėvų pasikalbėjimus, pateikiant tėvams vaiko pažangos įrodymus, savalaikiai aptarti iškylančias problemas. Darželiams reikia mokymų apie individualių gebėjimų ugdymą, apie ugdymo diferencijavimą ir personalizavimą. </w:t>
      </w:r>
    </w:p>
    <w:p w14:paraId="647D7462" w14:textId="77777777" w:rsidR="00612C25" w:rsidRPr="00605FC7" w:rsidRDefault="00612C25" w:rsidP="00612C25">
      <w:pPr>
        <w:numPr>
          <w:ilvl w:val="0"/>
          <w:numId w:val="25"/>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 xml:space="preserve">Peržiūrėti ir pergalvoti apie darželyje vykdomas neformaliojo švietimo veiklas, užtikrinti ugdymo įvairovę, būrelių pasiūlą. </w:t>
      </w:r>
    </w:p>
    <w:p w14:paraId="3BE6CA37" w14:textId="77777777" w:rsidR="00612C25" w:rsidRPr="00605FC7" w:rsidRDefault="00612C25" w:rsidP="00612C25">
      <w:pPr>
        <w:numPr>
          <w:ilvl w:val="0"/>
          <w:numId w:val="25"/>
        </w:numPr>
        <w:spacing w:after="0" w:line="360" w:lineRule="auto"/>
        <w:jc w:val="both"/>
        <w:rPr>
          <w:rFonts w:ascii="Times New Roman" w:hAnsi="Times New Roman" w:cs="Times New Roman"/>
          <w:sz w:val="24"/>
          <w:szCs w:val="24"/>
        </w:rPr>
      </w:pPr>
      <w:r w:rsidRPr="00605FC7">
        <w:rPr>
          <w:rFonts w:ascii="Times New Roman" w:hAnsi="Times New Roman" w:cs="Times New Roman"/>
          <w:sz w:val="24"/>
          <w:szCs w:val="24"/>
        </w:rPr>
        <w:t xml:space="preserve">Aiškiai komunikuoti ir savo pavyzdžiu rodyti vertybines nuostatas. </w:t>
      </w:r>
    </w:p>
    <w:p w14:paraId="676F4909" w14:textId="26069124" w:rsidR="00612C25" w:rsidRPr="00612C25" w:rsidRDefault="00612C25" w:rsidP="00612C25"/>
    <w:p w14:paraId="63B69DC0" w14:textId="77777777" w:rsidR="0032548F" w:rsidRDefault="0032548F" w:rsidP="00F153E5">
      <w:pPr>
        <w:jc w:val="both"/>
        <w:rPr>
          <w:rFonts w:ascii="Times New Roman" w:hAnsi="Times New Roman" w:cs="Times New Roman"/>
          <w:b/>
          <w:sz w:val="24"/>
        </w:rPr>
      </w:pPr>
    </w:p>
    <w:sectPr w:rsidR="0032548F" w:rsidSect="00994E8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1F9F" w14:textId="77777777" w:rsidR="000E2AA4" w:rsidRDefault="000E2AA4" w:rsidP="008C3E8D">
      <w:pPr>
        <w:spacing w:after="0" w:line="240" w:lineRule="auto"/>
      </w:pPr>
      <w:r>
        <w:separator/>
      </w:r>
    </w:p>
  </w:endnote>
  <w:endnote w:type="continuationSeparator" w:id="0">
    <w:p w14:paraId="50C037F2" w14:textId="77777777" w:rsidR="000E2AA4" w:rsidRDefault="000E2AA4" w:rsidP="008C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72619"/>
      <w:docPartObj>
        <w:docPartGallery w:val="Page Numbers (Bottom of Page)"/>
        <w:docPartUnique/>
      </w:docPartObj>
    </w:sdtPr>
    <w:sdtEndPr>
      <w:rPr>
        <w:noProof/>
      </w:rPr>
    </w:sdtEndPr>
    <w:sdtContent>
      <w:p w14:paraId="4B8142BD" w14:textId="30A87A00" w:rsidR="0032548F" w:rsidRDefault="0032548F">
        <w:pPr>
          <w:pStyle w:val="Footer"/>
          <w:jc w:val="center"/>
        </w:pPr>
        <w:r>
          <w:fldChar w:fldCharType="begin"/>
        </w:r>
        <w:r>
          <w:instrText xml:space="preserve"> PAGE   \* MERGEFORMAT </w:instrText>
        </w:r>
        <w:r>
          <w:fldChar w:fldCharType="separate"/>
        </w:r>
        <w:r w:rsidR="000E2AA4">
          <w:rPr>
            <w:noProof/>
          </w:rPr>
          <w:t>1</w:t>
        </w:r>
        <w:r>
          <w:rPr>
            <w:noProof/>
          </w:rPr>
          <w:fldChar w:fldCharType="end"/>
        </w:r>
      </w:p>
    </w:sdtContent>
  </w:sdt>
  <w:p w14:paraId="1A993956" w14:textId="77777777" w:rsidR="0032548F" w:rsidRDefault="003254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5C4D" w14:textId="77777777" w:rsidR="000E2AA4" w:rsidRDefault="000E2AA4" w:rsidP="008C3E8D">
      <w:pPr>
        <w:spacing w:after="0" w:line="240" w:lineRule="auto"/>
      </w:pPr>
      <w:r>
        <w:separator/>
      </w:r>
    </w:p>
  </w:footnote>
  <w:footnote w:type="continuationSeparator" w:id="0">
    <w:p w14:paraId="02B68A4E" w14:textId="77777777" w:rsidR="000E2AA4" w:rsidRDefault="000E2AA4" w:rsidP="008C3E8D">
      <w:pPr>
        <w:spacing w:after="0" w:line="240" w:lineRule="auto"/>
      </w:pPr>
      <w:r>
        <w:continuationSeparator/>
      </w:r>
    </w:p>
  </w:footnote>
  <w:footnote w:id="1">
    <w:p w14:paraId="74CF723C" w14:textId="77777777" w:rsidR="0032548F" w:rsidRPr="00156D33" w:rsidRDefault="0032548F" w:rsidP="00156D33">
      <w:pPr>
        <w:pStyle w:val="FootnoteText"/>
        <w:jc w:val="both"/>
        <w:rPr>
          <w:rFonts w:ascii="Times New Roman" w:hAnsi="Times New Roman" w:cs="Times New Roman"/>
        </w:rPr>
      </w:pPr>
      <w:r w:rsidRPr="00156D33">
        <w:rPr>
          <w:rStyle w:val="FootnoteReference"/>
        </w:rPr>
        <w:footnoteRef/>
      </w:r>
      <w:r w:rsidRPr="00156D33">
        <w:t xml:space="preserve"> </w:t>
      </w:r>
      <w:r w:rsidRPr="00156D33">
        <w:rPr>
          <w:rFonts w:ascii="Times New Roman" w:hAnsi="Times New Roman" w:cs="Times New Roman"/>
        </w:rPr>
        <w:t>Dispersijų homogeniškumo testas parodė, kad dispersijos grupėse reikšmingai nesiskiria, todėl ANOVA kriterijaus taikymas pagrįstas.</w:t>
      </w:r>
    </w:p>
  </w:footnote>
  <w:footnote w:id="2">
    <w:p w14:paraId="555E6467" w14:textId="77777777" w:rsidR="0032548F" w:rsidRDefault="0032548F">
      <w:pPr>
        <w:pStyle w:val="FootnoteText"/>
      </w:pPr>
      <w:r w:rsidRPr="00A230FD">
        <w:rPr>
          <w:rStyle w:val="FootnoteReference"/>
          <w:rFonts w:ascii="Times New Roman" w:hAnsi="Times New Roman" w:cs="Times New Roman"/>
          <w:sz w:val="22"/>
          <w:szCs w:val="22"/>
        </w:rPr>
        <w:footnoteRef/>
      </w:r>
      <w:r w:rsidRPr="00A230FD">
        <w:rPr>
          <w:rFonts w:ascii="Times New Roman" w:hAnsi="Times New Roman" w:cs="Times New Roman"/>
          <w:sz w:val="22"/>
          <w:szCs w:val="22"/>
        </w:rPr>
        <w:t xml:space="preserve"> Dispersijos analizuojamose grupėse reikšmingai nesiskiria, todėl ANOVA kriterijaus taikymas pagrįstas.</w:t>
      </w:r>
    </w:p>
  </w:footnote>
  <w:footnote w:id="3">
    <w:p w14:paraId="213E9FF5" w14:textId="77777777" w:rsidR="0032548F" w:rsidRPr="00D43496" w:rsidRDefault="0032548F">
      <w:pPr>
        <w:pStyle w:val="FootnoteText"/>
        <w:rPr>
          <w:rFonts w:ascii="Times New Roman" w:hAnsi="Times New Roman" w:cs="Times New Roman"/>
        </w:rPr>
      </w:pPr>
      <w:r w:rsidRPr="002D1DDB">
        <w:rPr>
          <w:rStyle w:val="FootnoteReference"/>
          <w:rFonts w:ascii="Times New Roman" w:hAnsi="Times New Roman" w:cs="Times New Roman"/>
          <w:sz w:val="22"/>
          <w:szCs w:val="22"/>
        </w:rPr>
        <w:footnoteRef/>
      </w:r>
      <w:r w:rsidRPr="002D1DDB">
        <w:rPr>
          <w:rFonts w:ascii="Times New Roman" w:hAnsi="Times New Roman" w:cs="Times New Roman"/>
          <w:sz w:val="22"/>
          <w:szCs w:val="22"/>
        </w:rPr>
        <w:t xml:space="preserve"> </w:t>
      </w:r>
      <w:r w:rsidRPr="00D43496">
        <w:rPr>
          <w:rFonts w:ascii="Times New Roman" w:hAnsi="Times New Roman" w:cs="Times New Roman"/>
        </w:rPr>
        <w:t>Visi modeliai tinkami – jų ANOVA p &lt; 0,05, visų kintamųjų VIF &lt; 4, o Kuko mato reikšmės  &lt; 1.</w:t>
      </w:r>
    </w:p>
  </w:footnote>
  <w:footnote w:id="4">
    <w:p w14:paraId="596AEA9B" w14:textId="7024DDC9" w:rsidR="0032548F" w:rsidRPr="00D43496" w:rsidRDefault="0032548F" w:rsidP="00D43496">
      <w:pPr>
        <w:spacing w:after="0"/>
        <w:rPr>
          <w:rFonts w:ascii="Times New Roman" w:eastAsia="Times New Roman" w:hAnsi="Times New Roman" w:cs="Times New Roman"/>
          <w:sz w:val="20"/>
          <w:szCs w:val="20"/>
        </w:rPr>
      </w:pPr>
      <w:r w:rsidRPr="00F32508">
        <w:rPr>
          <w:rStyle w:val="FootnoteReference"/>
        </w:rPr>
        <w:footnoteRef/>
      </w:r>
      <w:r w:rsidRPr="00F32508">
        <w:t xml:space="preserve"> </w:t>
      </w:r>
      <w:r>
        <w:rPr>
          <w:rStyle w:val="FootnoteReference"/>
          <w:rFonts w:ascii="Times New Roman" w:hAnsi="Times New Roman" w:cs="Times New Roman"/>
          <w:sz w:val="20"/>
          <w:szCs w:val="20"/>
        </w:rPr>
        <w:t xml:space="preserve"> </w:t>
      </w:r>
      <w:r w:rsidRPr="00D43496">
        <w:rPr>
          <w:rFonts w:ascii="Times New Roman" w:hAnsi="Times New Roman" w:cs="Times New Roman"/>
          <w:sz w:val="20"/>
          <w:szCs w:val="20"/>
        </w:rPr>
        <w:t>Priklausomą kintamąjį prognozuojant</w:t>
      </w:r>
      <w:r>
        <w:rPr>
          <w:rFonts w:ascii="Times New Roman" w:hAnsi="Times New Roman" w:cs="Times New Roman"/>
          <w:sz w:val="20"/>
          <w:szCs w:val="20"/>
        </w:rPr>
        <w:t>i</w:t>
      </w:r>
      <w:r w:rsidRPr="00D43496">
        <w:rPr>
          <w:rFonts w:ascii="Times New Roman" w:hAnsi="Times New Roman" w:cs="Times New Roman"/>
          <w:sz w:val="20"/>
          <w:szCs w:val="20"/>
        </w:rPr>
        <w:t>s nepriklausom</w:t>
      </w:r>
      <w:r>
        <w:rPr>
          <w:rFonts w:ascii="Times New Roman" w:hAnsi="Times New Roman" w:cs="Times New Roman"/>
          <w:sz w:val="20"/>
          <w:szCs w:val="20"/>
        </w:rPr>
        <w:t>as</w:t>
      </w:r>
      <w:r w:rsidRPr="00D43496">
        <w:rPr>
          <w:rFonts w:ascii="Times New Roman" w:hAnsi="Times New Roman" w:cs="Times New Roman"/>
          <w:sz w:val="20"/>
          <w:szCs w:val="20"/>
        </w:rPr>
        <w:t xml:space="preserve"> kintam</w:t>
      </w:r>
      <w:r>
        <w:rPr>
          <w:rFonts w:ascii="Times New Roman" w:hAnsi="Times New Roman" w:cs="Times New Roman"/>
          <w:sz w:val="20"/>
          <w:szCs w:val="20"/>
        </w:rPr>
        <w:t>asis</w:t>
      </w:r>
      <w:r w:rsidRPr="00D43496">
        <w:rPr>
          <w:rFonts w:ascii="Times New Roman" w:eastAsia="Times New Roman" w:hAnsi="Times New Roman" w:cs="Times New Roman"/>
          <w:color w:val="333333"/>
          <w:sz w:val="20"/>
          <w:szCs w:val="20"/>
          <w:shd w:val="clear" w:color="auto" w:fill="FFFFFF"/>
        </w:rPr>
        <w:t>.</w:t>
      </w:r>
    </w:p>
    <w:p w14:paraId="75B73504" w14:textId="77777777" w:rsidR="0032548F" w:rsidRPr="00ED1C8B" w:rsidRDefault="0032548F" w:rsidP="00D43496">
      <w:pPr>
        <w:pStyle w:val="FootnoteText"/>
      </w:pPr>
    </w:p>
  </w:footnote>
  <w:footnote w:id="5">
    <w:p w14:paraId="13632544" w14:textId="77777777" w:rsidR="0032548F" w:rsidRPr="00B25020" w:rsidRDefault="0032548F">
      <w:pPr>
        <w:pStyle w:val="FootnoteText"/>
        <w:rPr>
          <w:sz w:val="16"/>
          <w:szCs w:val="16"/>
        </w:rPr>
      </w:pPr>
      <w:r w:rsidRPr="00B25020">
        <w:rPr>
          <w:rStyle w:val="FootnoteReference"/>
          <w:sz w:val="16"/>
          <w:szCs w:val="16"/>
        </w:rPr>
        <w:footnoteRef/>
      </w:r>
      <w:r w:rsidRPr="00B25020">
        <w:rPr>
          <w:sz w:val="16"/>
          <w:szCs w:val="16"/>
        </w:rPr>
        <w:t xml:space="preserve"> </w:t>
      </w:r>
      <w:r w:rsidRPr="00B25020">
        <w:rPr>
          <w:rFonts w:ascii="Times New Roman" w:hAnsi="Times New Roman" w:cs="Times New Roman"/>
          <w:sz w:val="16"/>
          <w:szCs w:val="16"/>
        </w:rPr>
        <w:t>Dispersijų homogeniškumo testas parodė, kad dispersijos grupėse reikšmingai nesiskiria, todėl ANOVA kriterijaus taikymas pagrįstas.</w:t>
      </w:r>
    </w:p>
  </w:footnote>
  <w:footnote w:id="6">
    <w:p w14:paraId="5D9968BC" w14:textId="5482C478" w:rsidR="0032548F" w:rsidRPr="00B25020" w:rsidRDefault="0032548F" w:rsidP="005D30A6">
      <w:pPr>
        <w:pStyle w:val="FootnoteText"/>
        <w:jc w:val="both"/>
        <w:rPr>
          <w:rFonts w:ascii="Times New Roman" w:hAnsi="Times New Roman" w:cs="Times New Roman"/>
          <w:sz w:val="16"/>
          <w:szCs w:val="16"/>
        </w:rPr>
      </w:pPr>
      <w:r w:rsidRPr="00B25020">
        <w:rPr>
          <w:rStyle w:val="FootnoteReference"/>
          <w:sz w:val="16"/>
          <w:szCs w:val="16"/>
        </w:rPr>
        <w:footnoteRef/>
      </w:r>
      <w:r w:rsidRPr="00B25020">
        <w:rPr>
          <w:sz w:val="16"/>
          <w:szCs w:val="16"/>
        </w:rPr>
        <w:t xml:space="preserve"> </w:t>
      </w:r>
      <w:r w:rsidRPr="00B035D5">
        <w:rPr>
          <w:rFonts w:ascii="Times New Roman" w:hAnsi="Times New Roman" w:cs="Times New Roman"/>
          <w:sz w:val="16"/>
          <w:szCs w:val="16"/>
        </w:rPr>
        <w:t>Tyrimo rezultatai atskleidė, kad apklausos nepildė</w:t>
      </w:r>
      <w:r w:rsidRPr="00B25020">
        <w:rPr>
          <w:rFonts w:ascii="Times New Roman" w:hAnsi="Times New Roman" w:cs="Times New Roman"/>
          <w:sz w:val="16"/>
          <w:szCs w:val="16"/>
        </w:rPr>
        <w:t xml:space="preserve"> Čekiškės Prano Dovydaičio gimnazijos ir Šlienavos pagrindinės </w:t>
      </w:r>
      <w:r>
        <w:rPr>
          <w:rFonts w:ascii="Times New Roman" w:hAnsi="Times New Roman" w:cs="Times New Roman"/>
          <w:sz w:val="16"/>
          <w:szCs w:val="16"/>
        </w:rPr>
        <w:t>darželio</w:t>
      </w:r>
      <w:r w:rsidRPr="00B25020">
        <w:rPr>
          <w:rFonts w:ascii="Times New Roman" w:hAnsi="Times New Roman" w:cs="Times New Roman"/>
          <w:sz w:val="16"/>
          <w:szCs w:val="16"/>
        </w:rPr>
        <w:t xml:space="preserve"> moksleivių tėvai.  </w:t>
      </w:r>
    </w:p>
  </w:footnote>
  <w:footnote w:id="7">
    <w:p w14:paraId="6153D5A1" w14:textId="7B4DA0CD" w:rsidR="0032548F" w:rsidRPr="00FE52FB" w:rsidRDefault="0032548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Modeliai tinkami</w:t>
      </w:r>
      <w:r w:rsidRPr="00FE52FB">
        <w:rPr>
          <w:rFonts w:ascii="Times New Roman" w:hAnsi="Times New Roman" w:cs="Times New Roman"/>
        </w:rPr>
        <w:t xml:space="preserve"> – j</w:t>
      </w:r>
      <w:r>
        <w:rPr>
          <w:rFonts w:ascii="Times New Roman" w:hAnsi="Times New Roman" w:cs="Times New Roman"/>
        </w:rPr>
        <w:t xml:space="preserve">ų </w:t>
      </w:r>
      <w:r w:rsidRPr="00FE52FB">
        <w:rPr>
          <w:rFonts w:ascii="Times New Roman" w:hAnsi="Times New Roman" w:cs="Times New Roman"/>
        </w:rPr>
        <w:t>ANOVA p &lt; 0,05, visų kintamųjų VIF &lt; 4, o Kuko mato reikšmės  &lt;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9D7"/>
    <w:multiLevelType w:val="hybridMultilevel"/>
    <w:tmpl w:val="84F88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0C4D84"/>
    <w:multiLevelType w:val="hybridMultilevel"/>
    <w:tmpl w:val="1EF631F8"/>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E55161F"/>
    <w:multiLevelType w:val="hybridMultilevel"/>
    <w:tmpl w:val="CCA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F2EA4"/>
    <w:multiLevelType w:val="hybridMultilevel"/>
    <w:tmpl w:val="2620F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B0094F"/>
    <w:multiLevelType w:val="hybridMultilevel"/>
    <w:tmpl w:val="90BA9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051F22"/>
    <w:multiLevelType w:val="hybridMultilevel"/>
    <w:tmpl w:val="09A8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542C"/>
    <w:multiLevelType w:val="hybridMultilevel"/>
    <w:tmpl w:val="CC2407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3412E49"/>
    <w:multiLevelType w:val="hybridMultilevel"/>
    <w:tmpl w:val="E5AE0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0F5D42"/>
    <w:multiLevelType w:val="hybridMultilevel"/>
    <w:tmpl w:val="25AA5D46"/>
    <w:numStyleLink w:val="Bullet"/>
  </w:abstractNum>
  <w:abstractNum w:abstractNumId="9" w15:restartNumberingAfterBreak="0">
    <w:nsid w:val="2E105A90"/>
    <w:multiLevelType w:val="hybridMultilevel"/>
    <w:tmpl w:val="02D26C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47C2582"/>
    <w:multiLevelType w:val="hybridMultilevel"/>
    <w:tmpl w:val="5128C6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4E91B08"/>
    <w:multiLevelType w:val="hybridMultilevel"/>
    <w:tmpl w:val="829CF98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5F14DA"/>
    <w:multiLevelType w:val="hybridMultilevel"/>
    <w:tmpl w:val="698C79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4AC51A2D"/>
    <w:multiLevelType w:val="hybridMultilevel"/>
    <w:tmpl w:val="B4F244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50452E88"/>
    <w:multiLevelType w:val="hybridMultilevel"/>
    <w:tmpl w:val="9B441B5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52BF2324"/>
    <w:multiLevelType w:val="hybridMultilevel"/>
    <w:tmpl w:val="9F842E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533C5994"/>
    <w:multiLevelType w:val="hybridMultilevel"/>
    <w:tmpl w:val="BA000F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5A745D00"/>
    <w:multiLevelType w:val="hybridMultilevel"/>
    <w:tmpl w:val="84F88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C416A29"/>
    <w:multiLevelType w:val="hybridMultilevel"/>
    <w:tmpl w:val="EEAE4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10E2F92"/>
    <w:multiLevelType w:val="hybridMultilevel"/>
    <w:tmpl w:val="7AC079C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64E44B41"/>
    <w:multiLevelType w:val="hybridMultilevel"/>
    <w:tmpl w:val="A0B0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E103BF3"/>
    <w:multiLevelType w:val="hybridMultilevel"/>
    <w:tmpl w:val="25AA5D46"/>
    <w:styleLink w:val="Bullet"/>
    <w:lvl w:ilvl="0" w:tplc="C5E4626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8AE6E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C716A">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F0ADE6">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60397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16D4FC">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E6AF6">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289956">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C6E0E">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637925"/>
    <w:multiLevelType w:val="hybridMultilevel"/>
    <w:tmpl w:val="A8D2F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67E1FEA"/>
    <w:multiLevelType w:val="hybridMultilevel"/>
    <w:tmpl w:val="064CE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F610B14"/>
    <w:multiLevelType w:val="hybridMultilevel"/>
    <w:tmpl w:val="7B8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
  </w:num>
  <w:num w:numId="4">
    <w:abstractNumId w:val="19"/>
  </w:num>
  <w:num w:numId="5">
    <w:abstractNumId w:val="3"/>
  </w:num>
  <w:num w:numId="6">
    <w:abstractNumId w:val="4"/>
  </w:num>
  <w:num w:numId="7">
    <w:abstractNumId w:val="23"/>
  </w:num>
  <w:num w:numId="8">
    <w:abstractNumId w:val="22"/>
  </w:num>
  <w:num w:numId="9">
    <w:abstractNumId w:val="16"/>
  </w:num>
  <w:num w:numId="10">
    <w:abstractNumId w:val="21"/>
  </w:num>
  <w:num w:numId="11">
    <w:abstractNumId w:val="8"/>
  </w:num>
  <w:num w:numId="12">
    <w:abstractNumId w:val="8"/>
    <w:lvlOverride w:ilvl="0">
      <w:lvl w:ilvl="0" w:tplc="F50A121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8EA2D5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91A4DB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82C999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B2C305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604F11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4C4779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450061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CEBF1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8"/>
    <w:lvlOverride w:ilvl="0">
      <w:lvl w:ilvl="0" w:tplc="F50A1214">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C8EA2D56">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891A4DBA">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282C9990">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BB2C3052">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2604F11E">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A4C47790">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44500612">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1ACEBF10">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4">
    <w:abstractNumId w:val="0"/>
  </w:num>
  <w:num w:numId="15">
    <w:abstractNumId w:val="17"/>
  </w:num>
  <w:num w:numId="16">
    <w:abstractNumId w:val="7"/>
  </w:num>
  <w:num w:numId="17">
    <w:abstractNumId w:val="20"/>
  </w:num>
  <w:num w:numId="18">
    <w:abstractNumId w:val="10"/>
  </w:num>
  <w:num w:numId="19">
    <w:abstractNumId w:val="14"/>
  </w:num>
  <w:num w:numId="20">
    <w:abstractNumId w:val="6"/>
  </w:num>
  <w:num w:numId="21">
    <w:abstractNumId w:val="1"/>
  </w:num>
  <w:num w:numId="22">
    <w:abstractNumId w:val="12"/>
  </w:num>
  <w:num w:numId="23">
    <w:abstractNumId w:val="15"/>
  </w:num>
  <w:num w:numId="24">
    <w:abstractNumId w:val="9"/>
  </w:num>
  <w:num w:numId="25">
    <w:abstractNumId w:val="11"/>
  </w:num>
  <w:num w:numId="26">
    <w:abstractNumId w:val="13"/>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7D"/>
    <w:rsid w:val="00012DB6"/>
    <w:rsid w:val="000156C7"/>
    <w:rsid w:val="000178A9"/>
    <w:rsid w:val="00017AA0"/>
    <w:rsid w:val="00021DA1"/>
    <w:rsid w:val="00021F8A"/>
    <w:rsid w:val="000248E8"/>
    <w:rsid w:val="00024ECA"/>
    <w:rsid w:val="0002620C"/>
    <w:rsid w:val="000263F7"/>
    <w:rsid w:val="00026930"/>
    <w:rsid w:val="000304EA"/>
    <w:rsid w:val="00031A93"/>
    <w:rsid w:val="00033412"/>
    <w:rsid w:val="00040312"/>
    <w:rsid w:val="00042445"/>
    <w:rsid w:val="00044639"/>
    <w:rsid w:val="00045459"/>
    <w:rsid w:val="00045DF7"/>
    <w:rsid w:val="00046AD4"/>
    <w:rsid w:val="00052FEF"/>
    <w:rsid w:val="00056758"/>
    <w:rsid w:val="00057843"/>
    <w:rsid w:val="00061DD6"/>
    <w:rsid w:val="0006275D"/>
    <w:rsid w:val="00062CB6"/>
    <w:rsid w:val="00064372"/>
    <w:rsid w:val="00064FD4"/>
    <w:rsid w:val="00066DF2"/>
    <w:rsid w:val="00070290"/>
    <w:rsid w:val="00070F98"/>
    <w:rsid w:val="00072D82"/>
    <w:rsid w:val="0007323B"/>
    <w:rsid w:val="00073487"/>
    <w:rsid w:val="00074635"/>
    <w:rsid w:val="0007629D"/>
    <w:rsid w:val="000806E8"/>
    <w:rsid w:val="0008078D"/>
    <w:rsid w:val="000813AA"/>
    <w:rsid w:val="0008143A"/>
    <w:rsid w:val="000815C4"/>
    <w:rsid w:val="000820F5"/>
    <w:rsid w:val="00082233"/>
    <w:rsid w:val="000824B3"/>
    <w:rsid w:val="00082AA9"/>
    <w:rsid w:val="00082BE9"/>
    <w:rsid w:val="00083872"/>
    <w:rsid w:val="000867CE"/>
    <w:rsid w:val="0008794B"/>
    <w:rsid w:val="0008799D"/>
    <w:rsid w:val="00087D49"/>
    <w:rsid w:val="000923CA"/>
    <w:rsid w:val="00093448"/>
    <w:rsid w:val="00093F1D"/>
    <w:rsid w:val="000951CB"/>
    <w:rsid w:val="00095606"/>
    <w:rsid w:val="00097C77"/>
    <w:rsid w:val="000A3B12"/>
    <w:rsid w:val="000A42F5"/>
    <w:rsid w:val="000A58AF"/>
    <w:rsid w:val="000A5908"/>
    <w:rsid w:val="000B116C"/>
    <w:rsid w:val="000B2786"/>
    <w:rsid w:val="000B41A8"/>
    <w:rsid w:val="000B4D72"/>
    <w:rsid w:val="000B5851"/>
    <w:rsid w:val="000B6330"/>
    <w:rsid w:val="000C0929"/>
    <w:rsid w:val="000C5699"/>
    <w:rsid w:val="000C594F"/>
    <w:rsid w:val="000C74D2"/>
    <w:rsid w:val="000C7E1E"/>
    <w:rsid w:val="000D252C"/>
    <w:rsid w:val="000D4AC7"/>
    <w:rsid w:val="000D57C5"/>
    <w:rsid w:val="000E0472"/>
    <w:rsid w:val="000E0F05"/>
    <w:rsid w:val="000E23FF"/>
    <w:rsid w:val="000E2464"/>
    <w:rsid w:val="000E2AA4"/>
    <w:rsid w:val="000F044B"/>
    <w:rsid w:val="000F09D0"/>
    <w:rsid w:val="000F523B"/>
    <w:rsid w:val="000F67A4"/>
    <w:rsid w:val="0010044D"/>
    <w:rsid w:val="00103072"/>
    <w:rsid w:val="00103425"/>
    <w:rsid w:val="001065B2"/>
    <w:rsid w:val="00107C36"/>
    <w:rsid w:val="0011368C"/>
    <w:rsid w:val="00113F3B"/>
    <w:rsid w:val="00113F94"/>
    <w:rsid w:val="00114D38"/>
    <w:rsid w:val="0011590C"/>
    <w:rsid w:val="00122B5D"/>
    <w:rsid w:val="00122E35"/>
    <w:rsid w:val="00123BEA"/>
    <w:rsid w:val="00124422"/>
    <w:rsid w:val="001253B2"/>
    <w:rsid w:val="00126160"/>
    <w:rsid w:val="00127BAC"/>
    <w:rsid w:val="001314B4"/>
    <w:rsid w:val="001319AF"/>
    <w:rsid w:val="00131CF4"/>
    <w:rsid w:val="00131E8F"/>
    <w:rsid w:val="0013746D"/>
    <w:rsid w:val="00137DB2"/>
    <w:rsid w:val="0014111F"/>
    <w:rsid w:val="0014463F"/>
    <w:rsid w:val="001470B4"/>
    <w:rsid w:val="00151474"/>
    <w:rsid w:val="00152AC7"/>
    <w:rsid w:val="00152BEA"/>
    <w:rsid w:val="00153AB0"/>
    <w:rsid w:val="00153F58"/>
    <w:rsid w:val="001541C3"/>
    <w:rsid w:val="0015449E"/>
    <w:rsid w:val="00154FF0"/>
    <w:rsid w:val="001568B5"/>
    <w:rsid w:val="00156D33"/>
    <w:rsid w:val="0016251C"/>
    <w:rsid w:val="00162E27"/>
    <w:rsid w:val="00165CC1"/>
    <w:rsid w:val="001668D5"/>
    <w:rsid w:val="001712F6"/>
    <w:rsid w:val="00171E48"/>
    <w:rsid w:val="001725BB"/>
    <w:rsid w:val="00172D60"/>
    <w:rsid w:val="00173640"/>
    <w:rsid w:val="00176BCD"/>
    <w:rsid w:val="00180AB2"/>
    <w:rsid w:val="001826D8"/>
    <w:rsid w:val="001859AC"/>
    <w:rsid w:val="001860A1"/>
    <w:rsid w:val="001869E7"/>
    <w:rsid w:val="0018726D"/>
    <w:rsid w:val="001874A3"/>
    <w:rsid w:val="00191C3F"/>
    <w:rsid w:val="00191EBD"/>
    <w:rsid w:val="00192C0F"/>
    <w:rsid w:val="00195104"/>
    <w:rsid w:val="00197809"/>
    <w:rsid w:val="00197C77"/>
    <w:rsid w:val="00197CAC"/>
    <w:rsid w:val="001A1A85"/>
    <w:rsid w:val="001A29A2"/>
    <w:rsid w:val="001A4596"/>
    <w:rsid w:val="001A6782"/>
    <w:rsid w:val="001B177C"/>
    <w:rsid w:val="001B4B9D"/>
    <w:rsid w:val="001B5BBE"/>
    <w:rsid w:val="001B6BD8"/>
    <w:rsid w:val="001B7756"/>
    <w:rsid w:val="001B7B0B"/>
    <w:rsid w:val="001C0A51"/>
    <w:rsid w:val="001C12CC"/>
    <w:rsid w:val="001C423C"/>
    <w:rsid w:val="001C4C77"/>
    <w:rsid w:val="001C5759"/>
    <w:rsid w:val="001D0DB5"/>
    <w:rsid w:val="001D3263"/>
    <w:rsid w:val="001D46A6"/>
    <w:rsid w:val="001D54B7"/>
    <w:rsid w:val="001D6055"/>
    <w:rsid w:val="001D612D"/>
    <w:rsid w:val="001E31E1"/>
    <w:rsid w:val="001E3362"/>
    <w:rsid w:val="001E5724"/>
    <w:rsid w:val="001E7B69"/>
    <w:rsid w:val="001F1349"/>
    <w:rsid w:val="001F4954"/>
    <w:rsid w:val="001F7FD8"/>
    <w:rsid w:val="0020174C"/>
    <w:rsid w:val="00201CE7"/>
    <w:rsid w:val="00204B15"/>
    <w:rsid w:val="00205C5F"/>
    <w:rsid w:val="002070AC"/>
    <w:rsid w:val="002074E5"/>
    <w:rsid w:val="00207FAF"/>
    <w:rsid w:val="002129B3"/>
    <w:rsid w:val="00212DB7"/>
    <w:rsid w:val="00213080"/>
    <w:rsid w:val="00217235"/>
    <w:rsid w:val="002178E3"/>
    <w:rsid w:val="00220D9B"/>
    <w:rsid w:val="00224E26"/>
    <w:rsid w:val="00227D72"/>
    <w:rsid w:val="00235684"/>
    <w:rsid w:val="002364D8"/>
    <w:rsid w:val="00240809"/>
    <w:rsid w:val="00240BF0"/>
    <w:rsid w:val="002418F0"/>
    <w:rsid w:val="00243BF1"/>
    <w:rsid w:val="00244908"/>
    <w:rsid w:val="002450C6"/>
    <w:rsid w:val="0024579C"/>
    <w:rsid w:val="002458D6"/>
    <w:rsid w:val="00245D9E"/>
    <w:rsid w:val="00247548"/>
    <w:rsid w:val="0025259C"/>
    <w:rsid w:val="00262964"/>
    <w:rsid w:val="002639E7"/>
    <w:rsid w:val="00265DD6"/>
    <w:rsid w:val="00266076"/>
    <w:rsid w:val="00266119"/>
    <w:rsid w:val="00272CD7"/>
    <w:rsid w:val="00272E60"/>
    <w:rsid w:val="00277C03"/>
    <w:rsid w:val="00280645"/>
    <w:rsid w:val="00281BE8"/>
    <w:rsid w:val="0028214C"/>
    <w:rsid w:val="00282B32"/>
    <w:rsid w:val="00284590"/>
    <w:rsid w:val="00287C07"/>
    <w:rsid w:val="002913E7"/>
    <w:rsid w:val="0029245C"/>
    <w:rsid w:val="0029481D"/>
    <w:rsid w:val="00294878"/>
    <w:rsid w:val="0029671C"/>
    <w:rsid w:val="002977B5"/>
    <w:rsid w:val="002A01A6"/>
    <w:rsid w:val="002A0548"/>
    <w:rsid w:val="002A199D"/>
    <w:rsid w:val="002A36D3"/>
    <w:rsid w:val="002A50ED"/>
    <w:rsid w:val="002A66DF"/>
    <w:rsid w:val="002A7DAA"/>
    <w:rsid w:val="002B58B4"/>
    <w:rsid w:val="002B6497"/>
    <w:rsid w:val="002B6E8F"/>
    <w:rsid w:val="002B7EC8"/>
    <w:rsid w:val="002C286A"/>
    <w:rsid w:val="002C54F3"/>
    <w:rsid w:val="002C6036"/>
    <w:rsid w:val="002C710D"/>
    <w:rsid w:val="002C76C8"/>
    <w:rsid w:val="002D1DDB"/>
    <w:rsid w:val="002D22F3"/>
    <w:rsid w:val="002D25BF"/>
    <w:rsid w:val="002D2DC0"/>
    <w:rsid w:val="002D2E3C"/>
    <w:rsid w:val="002D3CF6"/>
    <w:rsid w:val="002D4129"/>
    <w:rsid w:val="002D4897"/>
    <w:rsid w:val="002D528F"/>
    <w:rsid w:val="002D5A00"/>
    <w:rsid w:val="002D7483"/>
    <w:rsid w:val="002E029A"/>
    <w:rsid w:val="002E1975"/>
    <w:rsid w:val="002E1FCD"/>
    <w:rsid w:val="002E21F5"/>
    <w:rsid w:val="002E2CEB"/>
    <w:rsid w:val="002E3D11"/>
    <w:rsid w:val="002E740D"/>
    <w:rsid w:val="002F0E22"/>
    <w:rsid w:val="002F17C1"/>
    <w:rsid w:val="002F19E9"/>
    <w:rsid w:val="002F41FD"/>
    <w:rsid w:val="002F5AEC"/>
    <w:rsid w:val="002F5D2F"/>
    <w:rsid w:val="002F7D76"/>
    <w:rsid w:val="00302375"/>
    <w:rsid w:val="00302988"/>
    <w:rsid w:val="0031195D"/>
    <w:rsid w:val="00315E7C"/>
    <w:rsid w:val="00316439"/>
    <w:rsid w:val="003202D4"/>
    <w:rsid w:val="003215F2"/>
    <w:rsid w:val="00324746"/>
    <w:rsid w:val="00324984"/>
    <w:rsid w:val="0032548F"/>
    <w:rsid w:val="003255F6"/>
    <w:rsid w:val="00330CC5"/>
    <w:rsid w:val="003323CD"/>
    <w:rsid w:val="00333477"/>
    <w:rsid w:val="00333C3D"/>
    <w:rsid w:val="00334037"/>
    <w:rsid w:val="00337161"/>
    <w:rsid w:val="003420AC"/>
    <w:rsid w:val="00342463"/>
    <w:rsid w:val="003441A3"/>
    <w:rsid w:val="003465D1"/>
    <w:rsid w:val="00347616"/>
    <w:rsid w:val="00351386"/>
    <w:rsid w:val="00351647"/>
    <w:rsid w:val="003544EE"/>
    <w:rsid w:val="00354647"/>
    <w:rsid w:val="00354DA1"/>
    <w:rsid w:val="00360819"/>
    <w:rsid w:val="0036370F"/>
    <w:rsid w:val="0036407F"/>
    <w:rsid w:val="00364BEA"/>
    <w:rsid w:val="00366D71"/>
    <w:rsid w:val="00367A74"/>
    <w:rsid w:val="00371EFF"/>
    <w:rsid w:val="00372311"/>
    <w:rsid w:val="00372640"/>
    <w:rsid w:val="003727C9"/>
    <w:rsid w:val="00374DE5"/>
    <w:rsid w:val="00375441"/>
    <w:rsid w:val="003762A4"/>
    <w:rsid w:val="00376DD9"/>
    <w:rsid w:val="00377242"/>
    <w:rsid w:val="00377B65"/>
    <w:rsid w:val="00380CA4"/>
    <w:rsid w:val="0038147E"/>
    <w:rsid w:val="003922BA"/>
    <w:rsid w:val="0039279D"/>
    <w:rsid w:val="00393372"/>
    <w:rsid w:val="003958FA"/>
    <w:rsid w:val="00397469"/>
    <w:rsid w:val="003A0190"/>
    <w:rsid w:val="003A130C"/>
    <w:rsid w:val="003A2D88"/>
    <w:rsid w:val="003A31BA"/>
    <w:rsid w:val="003A664D"/>
    <w:rsid w:val="003A7126"/>
    <w:rsid w:val="003B1F3D"/>
    <w:rsid w:val="003B7908"/>
    <w:rsid w:val="003C1384"/>
    <w:rsid w:val="003C2AA5"/>
    <w:rsid w:val="003C47BB"/>
    <w:rsid w:val="003D0304"/>
    <w:rsid w:val="003D2ABB"/>
    <w:rsid w:val="003D33CC"/>
    <w:rsid w:val="003D3724"/>
    <w:rsid w:val="003D4FD1"/>
    <w:rsid w:val="003D6D28"/>
    <w:rsid w:val="003E217A"/>
    <w:rsid w:val="003E44E1"/>
    <w:rsid w:val="003E5A20"/>
    <w:rsid w:val="003E7FE2"/>
    <w:rsid w:val="003F2358"/>
    <w:rsid w:val="003F3501"/>
    <w:rsid w:val="003F4D1C"/>
    <w:rsid w:val="003F4F95"/>
    <w:rsid w:val="003F5800"/>
    <w:rsid w:val="003F5FE6"/>
    <w:rsid w:val="003F6720"/>
    <w:rsid w:val="003F68AE"/>
    <w:rsid w:val="003F695C"/>
    <w:rsid w:val="003F7F5C"/>
    <w:rsid w:val="004024FB"/>
    <w:rsid w:val="00404028"/>
    <w:rsid w:val="0040637C"/>
    <w:rsid w:val="00407565"/>
    <w:rsid w:val="00410CBE"/>
    <w:rsid w:val="0041188C"/>
    <w:rsid w:val="00411BB2"/>
    <w:rsid w:val="00413815"/>
    <w:rsid w:val="00413F6C"/>
    <w:rsid w:val="00414F9D"/>
    <w:rsid w:val="00417355"/>
    <w:rsid w:val="004173E1"/>
    <w:rsid w:val="00421061"/>
    <w:rsid w:val="00421D98"/>
    <w:rsid w:val="00425533"/>
    <w:rsid w:val="00426E47"/>
    <w:rsid w:val="004300A5"/>
    <w:rsid w:val="004307AA"/>
    <w:rsid w:val="0043207F"/>
    <w:rsid w:val="0043249B"/>
    <w:rsid w:val="00433398"/>
    <w:rsid w:val="00436439"/>
    <w:rsid w:val="0044193C"/>
    <w:rsid w:val="0044354D"/>
    <w:rsid w:val="00443A1E"/>
    <w:rsid w:val="004444B9"/>
    <w:rsid w:val="00445EA3"/>
    <w:rsid w:val="00445EC9"/>
    <w:rsid w:val="0044795A"/>
    <w:rsid w:val="0045085B"/>
    <w:rsid w:val="00451490"/>
    <w:rsid w:val="004524BF"/>
    <w:rsid w:val="0045621A"/>
    <w:rsid w:val="004648E8"/>
    <w:rsid w:val="00464A66"/>
    <w:rsid w:val="004658B3"/>
    <w:rsid w:val="00472CB6"/>
    <w:rsid w:val="00475307"/>
    <w:rsid w:val="00475E3F"/>
    <w:rsid w:val="00477597"/>
    <w:rsid w:val="00477C08"/>
    <w:rsid w:val="00481A3A"/>
    <w:rsid w:val="00484A99"/>
    <w:rsid w:val="00485574"/>
    <w:rsid w:val="0048754C"/>
    <w:rsid w:val="004876D2"/>
    <w:rsid w:val="00490E5F"/>
    <w:rsid w:val="00493C72"/>
    <w:rsid w:val="00494A9F"/>
    <w:rsid w:val="00495473"/>
    <w:rsid w:val="004956D6"/>
    <w:rsid w:val="00496952"/>
    <w:rsid w:val="00496BCD"/>
    <w:rsid w:val="004978D8"/>
    <w:rsid w:val="004A20EE"/>
    <w:rsid w:val="004A49E3"/>
    <w:rsid w:val="004A6B77"/>
    <w:rsid w:val="004A7066"/>
    <w:rsid w:val="004B1E13"/>
    <w:rsid w:val="004B36C2"/>
    <w:rsid w:val="004B5E38"/>
    <w:rsid w:val="004B7908"/>
    <w:rsid w:val="004C05E9"/>
    <w:rsid w:val="004C0B18"/>
    <w:rsid w:val="004C13DC"/>
    <w:rsid w:val="004C2180"/>
    <w:rsid w:val="004C435B"/>
    <w:rsid w:val="004C5231"/>
    <w:rsid w:val="004C7607"/>
    <w:rsid w:val="004C7A6D"/>
    <w:rsid w:val="004D05BB"/>
    <w:rsid w:val="004D1491"/>
    <w:rsid w:val="004D1D58"/>
    <w:rsid w:val="004D32C4"/>
    <w:rsid w:val="004D3F8D"/>
    <w:rsid w:val="004E04B3"/>
    <w:rsid w:val="004E0BD0"/>
    <w:rsid w:val="004E13C6"/>
    <w:rsid w:val="004E1C6C"/>
    <w:rsid w:val="004E3912"/>
    <w:rsid w:val="004E3E1F"/>
    <w:rsid w:val="004E454F"/>
    <w:rsid w:val="004E4BEE"/>
    <w:rsid w:val="004E6BC5"/>
    <w:rsid w:val="004E7F3A"/>
    <w:rsid w:val="004F1703"/>
    <w:rsid w:val="005009DA"/>
    <w:rsid w:val="00500A89"/>
    <w:rsid w:val="00502ADD"/>
    <w:rsid w:val="00502EEC"/>
    <w:rsid w:val="00504E33"/>
    <w:rsid w:val="0050503E"/>
    <w:rsid w:val="00510239"/>
    <w:rsid w:val="0051202B"/>
    <w:rsid w:val="00512A94"/>
    <w:rsid w:val="0052019E"/>
    <w:rsid w:val="0052045D"/>
    <w:rsid w:val="00521CF6"/>
    <w:rsid w:val="00522F14"/>
    <w:rsid w:val="005233BB"/>
    <w:rsid w:val="00523975"/>
    <w:rsid w:val="00526441"/>
    <w:rsid w:val="00527CE1"/>
    <w:rsid w:val="00531998"/>
    <w:rsid w:val="005332EC"/>
    <w:rsid w:val="00536E73"/>
    <w:rsid w:val="00543032"/>
    <w:rsid w:val="00543DAB"/>
    <w:rsid w:val="005462C1"/>
    <w:rsid w:val="00550624"/>
    <w:rsid w:val="00551605"/>
    <w:rsid w:val="00551D0A"/>
    <w:rsid w:val="00552C85"/>
    <w:rsid w:val="00554E4C"/>
    <w:rsid w:val="00555771"/>
    <w:rsid w:val="00555BB7"/>
    <w:rsid w:val="00556923"/>
    <w:rsid w:val="00560666"/>
    <w:rsid w:val="00561FE4"/>
    <w:rsid w:val="00562F5E"/>
    <w:rsid w:val="00563337"/>
    <w:rsid w:val="0056536A"/>
    <w:rsid w:val="00566E4A"/>
    <w:rsid w:val="00566F4B"/>
    <w:rsid w:val="005700E3"/>
    <w:rsid w:val="00570BCE"/>
    <w:rsid w:val="0057107E"/>
    <w:rsid w:val="00574957"/>
    <w:rsid w:val="00576485"/>
    <w:rsid w:val="00581108"/>
    <w:rsid w:val="00584DDD"/>
    <w:rsid w:val="00590CB7"/>
    <w:rsid w:val="00591FBC"/>
    <w:rsid w:val="00592C25"/>
    <w:rsid w:val="00594B19"/>
    <w:rsid w:val="005978ED"/>
    <w:rsid w:val="00597C42"/>
    <w:rsid w:val="005A03BD"/>
    <w:rsid w:val="005A25C0"/>
    <w:rsid w:val="005A6175"/>
    <w:rsid w:val="005A66A0"/>
    <w:rsid w:val="005B234D"/>
    <w:rsid w:val="005B2C3F"/>
    <w:rsid w:val="005B3E1F"/>
    <w:rsid w:val="005B4435"/>
    <w:rsid w:val="005B49DC"/>
    <w:rsid w:val="005B5B86"/>
    <w:rsid w:val="005B5E94"/>
    <w:rsid w:val="005B6A83"/>
    <w:rsid w:val="005C4595"/>
    <w:rsid w:val="005C4CBA"/>
    <w:rsid w:val="005C57BA"/>
    <w:rsid w:val="005C6D9B"/>
    <w:rsid w:val="005D082B"/>
    <w:rsid w:val="005D1513"/>
    <w:rsid w:val="005D30A6"/>
    <w:rsid w:val="005D3B4E"/>
    <w:rsid w:val="005D7D48"/>
    <w:rsid w:val="005E34F4"/>
    <w:rsid w:val="005E5CE3"/>
    <w:rsid w:val="005E7AA0"/>
    <w:rsid w:val="005F1775"/>
    <w:rsid w:val="005F501C"/>
    <w:rsid w:val="005F6451"/>
    <w:rsid w:val="005F66D7"/>
    <w:rsid w:val="005F700D"/>
    <w:rsid w:val="005F7460"/>
    <w:rsid w:val="00600584"/>
    <w:rsid w:val="0060153A"/>
    <w:rsid w:val="00601690"/>
    <w:rsid w:val="006016D0"/>
    <w:rsid w:val="0060208D"/>
    <w:rsid w:val="00603953"/>
    <w:rsid w:val="00605FC7"/>
    <w:rsid w:val="006076D3"/>
    <w:rsid w:val="00612C25"/>
    <w:rsid w:val="00616305"/>
    <w:rsid w:val="0062010F"/>
    <w:rsid w:val="0062294D"/>
    <w:rsid w:val="006305E0"/>
    <w:rsid w:val="006311B3"/>
    <w:rsid w:val="006312C0"/>
    <w:rsid w:val="0063142D"/>
    <w:rsid w:val="00631AB9"/>
    <w:rsid w:val="00631DB7"/>
    <w:rsid w:val="00634E42"/>
    <w:rsid w:val="00642E28"/>
    <w:rsid w:val="0064601D"/>
    <w:rsid w:val="006460C1"/>
    <w:rsid w:val="00650010"/>
    <w:rsid w:val="00657888"/>
    <w:rsid w:val="006600CB"/>
    <w:rsid w:val="0066301A"/>
    <w:rsid w:val="00663419"/>
    <w:rsid w:val="00665F50"/>
    <w:rsid w:val="00666EFA"/>
    <w:rsid w:val="00667CC1"/>
    <w:rsid w:val="006708FD"/>
    <w:rsid w:val="0067146A"/>
    <w:rsid w:val="00671BCA"/>
    <w:rsid w:val="00672D52"/>
    <w:rsid w:val="00677F81"/>
    <w:rsid w:val="00682852"/>
    <w:rsid w:val="006831C9"/>
    <w:rsid w:val="0068493D"/>
    <w:rsid w:val="006935F2"/>
    <w:rsid w:val="00694371"/>
    <w:rsid w:val="006A037D"/>
    <w:rsid w:val="006A0F65"/>
    <w:rsid w:val="006A2DEA"/>
    <w:rsid w:val="006A3201"/>
    <w:rsid w:val="006A694E"/>
    <w:rsid w:val="006A754C"/>
    <w:rsid w:val="006B77C4"/>
    <w:rsid w:val="006C1912"/>
    <w:rsid w:val="006C5C73"/>
    <w:rsid w:val="006D131C"/>
    <w:rsid w:val="006D3222"/>
    <w:rsid w:val="006D4DCA"/>
    <w:rsid w:val="006D5CAF"/>
    <w:rsid w:val="006D7802"/>
    <w:rsid w:val="006E00A0"/>
    <w:rsid w:val="006E1412"/>
    <w:rsid w:val="006E3780"/>
    <w:rsid w:val="006E672C"/>
    <w:rsid w:val="006E7C18"/>
    <w:rsid w:val="006F0015"/>
    <w:rsid w:val="006F06F1"/>
    <w:rsid w:val="006F23DB"/>
    <w:rsid w:val="00704A6F"/>
    <w:rsid w:val="00704C30"/>
    <w:rsid w:val="00704F97"/>
    <w:rsid w:val="0070587A"/>
    <w:rsid w:val="00705CE2"/>
    <w:rsid w:val="00706555"/>
    <w:rsid w:val="007118AA"/>
    <w:rsid w:val="00712192"/>
    <w:rsid w:val="00713D5E"/>
    <w:rsid w:val="00717690"/>
    <w:rsid w:val="007219C2"/>
    <w:rsid w:val="00722673"/>
    <w:rsid w:val="007259F2"/>
    <w:rsid w:val="007316A6"/>
    <w:rsid w:val="00731D20"/>
    <w:rsid w:val="00732FB9"/>
    <w:rsid w:val="00735010"/>
    <w:rsid w:val="007356C9"/>
    <w:rsid w:val="00735A7E"/>
    <w:rsid w:val="00735B73"/>
    <w:rsid w:val="00736B74"/>
    <w:rsid w:val="007372C3"/>
    <w:rsid w:val="007419FA"/>
    <w:rsid w:val="00743087"/>
    <w:rsid w:val="0074470D"/>
    <w:rsid w:val="0074680A"/>
    <w:rsid w:val="00746D4D"/>
    <w:rsid w:val="007503B8"/>
    <w:rsid w:val="00751916"/>
    <w:rsid w:val="00751CD7"/>
    <w:rsid w:val="00752026"/>
    <w:rsid w:val="007529F3"/>
    <w:rsid w:val="00753EFF"/>
    <w:rsid w:val="007540E3"/>
    <w:rsid w:val="00754A93"/>
    <w:rsid w:val="00755C47"/>
    <w:rsid w:val="007561B3"/>
    <w:rsid w:val="00756972"/>
    <w:rsid w:val="0076163D"/>
    <w:rsid w:val="00763162"/>
    <w:rsid w:val="007647BA"/>
    <w:rsid w:val="00764BC5"/>
    <w:rsid w:val="00764D40"/>
    <w:rsid w:val="00774B9C"/>
    <w:rsid w:val="007811AA"/>
    <w:rsid w:val="00786F57"/>
    <w:rsid w:val="00787C06"/>
    <w:rsid w:val="00787F9F"/>
    <w:rsid w:val="00791BB9"/>
    <w:rsid w:val="00792F01"/>
    <w:rsid w:val="007957C7"/>
    <w:rsid w:val="0079727F"/>
    <w:rsid w:val="00797735"/>
    <w:rsid w:val="007A2AC3"/>
    <w:rsid w:val="007A42A8"/>
    <w:rsid w:val="007A685E"/>
    <w:rsid w:val="007A71A6"/>
    <w:rsid w:val="007A73BA"/>
    <w:rsid w:val="007A7472"/>
    <w:rsid w:val="007A77CD"/>
    <w:rsid w:val="007B036A"/>
    <w:rsid w:val="007B1B32"/>
    <w:rsid w:val="007B4B46"/>
    <w:rsid w:val="007B7432"/>
    <w:rsid w:val="007C053A"/>
    <w:rsid w:val="007C0C2A"/>
    <w:rsid w:val="007C2A67"/>
    <w:rsid w:val="007C4F02"/>
    <w:rsid w:val="007C63E0"/>
    <w:rsid w:val="007C650E"/>
    <w:rsid w:val="007C749E"/>
    <w:rsid w:val="007D2462"/>
    <w:rsid w:val="007D38A5"/>
    <w:rsid w:val="007D39BF"/>
    <w:rsid w:val="007D493C"/>
    <w:rsid w:val="007D4B6B"/>
    <w:rsid w:val="007E3115"/>
    <w:rsid w:val="007E32FB"/>
    <w:rsid w:val="007E4F7F"/>
    <w:rsid w:val="007E7D53"/>
    <w:rsid w:val="007F0632"/>
    <w:rsid w:val="007F17BA"/>
    <w:rsid w:val="007F563C"/>
    <w:rsid w:val="007F5BF8"/>
    <w:rsid w:val="007F7A90"/>
    <w:rsid w:val="0080040A"/>
    <w:rsid w:val="00801CEF"/>
    <w:rsid w:val="008039D8"/>
    <w:rsid w:val="0081641B"/>
    <w:rsid w:val="00816E04"/>
    <w:rsid w:val="0081712A"/>
    <w:rsid w:val="0082084D"/>
    <w:rsid w:val="00821C07"/>
    <w:rsid w:val="008231DE"/>
    <w:rsid w:val="00824663"/>
    <w:rsid w:val="0082706F"/>
    <w:rsid w:val="0082790D"/>
    <w:rsid w:val="00831C86"/>
    <w:rsid w:val="00833DBB"/>
    <w:rsid w:val="00840678"/>
    <w:rsid w:val="0084220A"/>
    <w:rsid w:val="008433AF"/>
    <w:rsid w:val="00843F9B"/>
    <w:rsid w:val="00844E80"/>
    <w:rsid w:val="008455D7"/>
    <w:rsid w:val="0084597E"/>
    <w:rsid w:val="0084633A"/>
    <w:rsid w:val="0085197D"/>
    <w:rsid w:val="008519CC"/>
    <w:rsid w:val="00854204"/>
    <w:rsid w:val="0085716C"/>
    <w:rsid w:val="00860077"/>
    <w:rsid w:val="0086210A"/>
    <w:rsid w:val="008623B2"/>
    <w:rsid w:val="00862F8C"/>
    <w:rsid w:val="0086536D"/>
    <w:rsid w:val="0086665F"/>
    <w:rsid w:val="0086693D"/>
    <w:rsid w:val="00866D40"/>
    <w:rsid w:val="0086709B"/>
    <w:rsid w:val="0086735E"/>
    <w:rsid w:val="00867D79"/>
    <w:rsid w:val="00871F2E"/>
    <w:rsid w:val="00874108"/>
    <w:rsid w:val="00877312"/>
    <w:rsid w:val="00877DCD"/>
    <w:rsid w:val="00881022"/>
    <w:rsid w:val="008824AF"/>
    <w:rsid w:val="00887570"/>
    <w:rsid w:val="00890057"/>
    <w:rsid w:val="00890BB6"/>
    <w:rsid w:val="00890DFB"/>
    <w:rsid w:val="00891017"/>
    <w:rsid w:val="00895376"/>
    <w:rsid w:val="00897A64"/>
    <w:rsid w:val="00897C0F"/>
    <w:rsid w:val="008A2784"/>
    <w:rsid w:val="008A44D8"/>
    <w:rsid w:val="008A5045"/>
    <w:rsid w:val="008A78D7"/>
    <w:rsid w:val="008B0E8B"/>
    <w:rsid w:val="008B12E1"/>
    <w:rsid w:val="008B3267"/>
    <w:rsid w:val="008B4CCA"/>
    <w:rsid w:val="008B5212"/>
    <w:rsid w:val="008B6964"/>
    <w:rsid w:val="008B7EDE"/>
    <w:rsid w:val="008C01BB"/>
    <w:rsid w:val="008C135C"/>
    <w:rsid w:val="008C2303"/>
    <w:rsid w:val="008C35CA"/>
    <w:rsid w:val="008C3E8D"/>
    <w:rsid w:val="008C5444"/>
    <w:rsid w:val="008C5FB9"/>
    <w:rsid w:val="008C71B7"/>
    <w:rsid w:val="008C74D1"/>
    <w:rsid w:val="008C7663"/>
    <w:rsid w:val="008D2BDD"/>
    <w:rsid w:val="008D3E21"/>
    <w:rsid w:val="008D48D9"/>
    <w:rsid w:val="008D69C5"/>
    <w:rsid w:val="008E027F"/>
    <w:rsid w:val="008E2ACF"/>
    <w:rsid w:val="008E43C1"/>
    <w:rsid w:val="008E5EF2"/>
    <w:rsid w:val="008E6FD6"/>
    <w:rsid w:val="008E7F2A"/>
    <w:rsid w:val="008F68F7"/>
    <w:rsid w:val="00900D5A"/>
    <w:rsid w:val="0090262C"/>
    <w:rsid w:val="0090738E"/>
    <w:rsid w:val="009120D7"/>
    <w:rsid w:val="00912633"/>
    <w:rsid w:val="00915778"/>
    <w:rsid w:val="00915D25"/>
    <w:rsid w:val="009166FF"/>
    <w:rsid w:val="00916732"/>
    <w:rsid w:val="00917506"/>
    <w:rsid w:val="00925E65"/>
    <w:rsid w:val="00930F99"/>
    <w:rsid w:val="009338AE"/>
    <w:rsid w:val="0093490A"/>
    <w:rsid w:val="009366E9"/>
    <w:rsid w:val="00936789"/>
    <w:rsid w:val="00936DEF"/>
    <w:rsid w:val="009430F7"/>
    <w:rsid w:val="0094485D"/>
    <w:rsid w:val="009463E1"/>
    <w:rsid w:val="009476DC"/>
    <w:rsid w:val="00951615"/>
    <w:rsid w:val="009535B9"/>
    <w:rsid w:val="009541BF"/>
    <w:rsid w:val="009575FE"/>
    <w:rsid w:val="009602C8"/>
    <w:rsid w:val="00960601"/>
    <w:rsid w:val="00960BC7"/>
    <w:rsid w:val="00965138"/>
    <w:rsid w:val="00965194"/>
    <w:rsid w:val="00965435"/>
    <w:rsid w:val="0096621B"/>
    <w:rsid w:val="009704E4"/>
    <w:rsid w:val="00975361"/>
    <w:rsid w:val="009756A4"/>
    <w:rsid w:val="009775FE"/>
    <w:rsid w:val="009779AB"/>
    <w:rsid w:val="00977F6D"/>
    <w:rsid w:val="00980543"/>
    <w:rsid w:val="00980B31"/>
    <w:rsid w:val="00983396"/>
    <w:rsid w:val="009851AF"/>
    <w:rsid w:val="009879AE"/>
    <w:rsid w:val="0099019B"/>
    <w:rsid w:val="00991F54"/>
    <w:rsid w:val="00993F8D"/>
    <w:rsid w:val="00994E81"/>
    <w:rsid w:val="0099663B"/>
    <w:rsid w:val="00997D6E"/>
    <w:rsid w:val="009A097E"/>
    <w:rsid w:val="009A2280"/>
    <w:rsid w:val="009A5E58"/>
    <w:rsid w:val="009A674A"/>
    <w:rsid w:val="009A7DC0"/>
    <w:rsid w:val="009B2DF0"/>
    <w:rsid w:val="009B577F"/>
    <w:rsid w:val="009B6487"/>
    <w:rsid w:val="009B7332"/>
    <w:rsid w:val="009B77AB"/>
    <w:rsid w:val="009C0EDE"/>
    <w:rsid w:val="009C0F63"/>
    <w:rsid w:val="009C5E71"/>
    <w:rsid w:val="009C5FF7"/>
    <w:rsid w:val="009D1E65"/>
    <w:rsid w:val="009D5070"/>
    <w:rsid w:val="009D5202"/>
    <w:rsid w:val="009D52ED"/>
    <w:rsid w:val="009D5816"/>
    <w:rsid w:val="009D777E"/>
    <w:rsid w:val="009D7F35"/>
    <w:rsid w:val="009E0480"/>
    <w:rsid w:val="009F0C46"/>
    <w:rsid w:val="009F45A1"/>
    <w:rsid w:val="009F45B0"/>
    <w:rsid w:val="009F7389"/>
    <w:rsid w:val="00A00489"/>
    <w:rsid w:val="00A0126D"/>
    <w:rsid w:val="00A012CC"/>
    <w:rsid w:val="00A01B30"/>
    <w:rsid w:val="00A01D68"/>
    <w:rsid w:val="00A02996"/>
    <w:rsid w:val="00A05AC7"/>
    <w:rsid w:val="00A05DFF"/>
    <w:rsid w:val="00A06699"/>
    <w:rsid w:val="00A06F10"/>
    <w:rsid w:val="00A071FC"/>
    <w:rsid w:val="00A10792"/>
    <w:rsid w:val="00A11CF7"/>
    <w:rsid w:val="00A15629"/>
    <w:rsid w:val="00A16E81"/>
    <w:rsid w:val="00A174FE"/>
    <w:rsid w:val="00A20138"/>
    <w:rsid w:val="00A20896"/>
    <w:rsid w:val="00A229B3"/>
    <w:rsid w:val="00A230FD"/>
    <w:rsid w:val="00A279D9"/>
    <w:rsid w:val="00A30880"/>
    <w:rsid w:val="00A33A74"/>
    <w:rsid w:val="00A34223"/>
    <w:rsid w:val="00A36C69"/>
    <w:rsid w:val="00A36F05"/>
    <w:rsid w:val="00A373D8"/>
    <w:rsid w:val="00A37A7C"/>
    <w:rsid w:val="00A40715"/>
    <w:rsid w:val="00A4187D"/>
    <w:rsid w:val="00A41AD7"/>
    <w:rsid w:val="00A42382"/>
    <w:rsid w:val="00A432C8"/>
    <w:rsid w:val="00A438CA"/>
    <w:rsid w:val="00A43E1D"/>
    <w:rsid w:val="00A43E81"/>
    <w:rsid w:val="00A44D66"/>
    <w:rsid w:val="00A509C9"/>
    <w:rsid w:val="00A52E78"/>
    <w:rsid w:val="00A5313C"/>
    <w:rsid w:val="00A54A24"/>
    <w:rsid w:val="00A56C2A"/>
    <w:rsid w:val="00A6103A"/>
    <w:rsid w:val="00A62545"/>
    <w:rsid w:val="00A63B58"/>
    <w:rsid w:val="00A66138"/>
    <w:rsid w:val="00A67B17"/>
    <w:rsid w:val="00A71B5B"/>
    <w:rsid w:val="00A72E6A"/>
    <w:rsid w:val="00A74D76"/>
    <w:rsid w:val="00A75B8C"/>
    <w:rsid w:val="00A778AB"/>
    <w:rsid w:val="00A80C66"/>
    <w:rsid w:val="00A82125"/>
    <w:rsid w:val="00A855C8"/>
    <w:rsid w:val="00A85803"/>
    <w:rsid w:val="00A87341"/>
    <w:rsid w:val="00A90699"/>
    <w:rsid w:val="00A91C20"/>
    <w:rsid w:val="00A927D7"/>
    <w:rsid w:val="00A93898"/>
    <w:rsid w:val="00A94A25"/>
    <w:rsid w:val="00A94DC1"/>
    <w:rsid w:val="00A957A8"/>
    <w:rsid w:val="00A95B21"/>
    <w:rsid w:val="00A961EF"/>
    <w:rsid w:val="00AA12F6"/>
    <w:rsid w:val="00AB2837"/>
    <w:rsid w:val="00AC02EF"/>
    <w:rsid w:val="00AC10BE"/>
    <w:rsid w:val="00AC485C"/>
    <w:rsid w:val="00AC4BA0"/>
    <w:rsid w:val="00AC53E8"/>
    <w:rsid w:val="00AC5B58"/>
    <w:rsid w:val="00AC6448"/>
    <w:rsid w:val="00AC716B"/>
    <w:rsid w:val="00AC76CE"/>
    <w:rsid w:val="00AC7A39"/>
    <w:rsid w:val="00AD2856"/>
    <w:rsid w:val="00AD3F91"/>
    <w:rsid w:val="00AD59F7"/>
    <w:rsid w:val="00AE1377"/>
    <w:rsid w:val="00AE6E50"/>
    <w:rsid w:val="00AE6E90"/>
    <w:rsid w:val="00AE7FB3"/>
    <w:rsid w:val="00AF1A12"/>
    <w:rsid w:val="00AF2261"/>
    <w:rsid w:val="00AF2D98"/>
    <w:rsid w:val="00AF683B"/>
    <w:rsid w:val="00B02F33"/>
    <w:rsid w:val="00B035D5"/>
    <w:rsid w:val="00B035E4"/>
    <w:rsid w:val="00B03E78"/>
    <w:rsid w:val="00B04A91"/>
    <w:rsid w:val="00B141AE"/>
    <w:rsid w:val="00B17347"/>
    <w:rsid w:val="00B175FF"/>
    <w:rsid w:val="00B20578"/>
    <w:rsid w:val="00B20D00"/>
    <w:rsid w:val="00B25020"/>
    <w:rsid w:val="00B261FB"/>
    <w:rsid w:val="00B26C10"/>
    <w:rsid w:val="00B3016C"/>
    <w:rsid w:val="00B412F6"/>
    <w:rsid w:val="00B41EDC"/>
    <w:rsid w:val="00B43EC3"/>
    <w:rsid w:val="00B45486"/>
    <w:rsid w:val="00B458E7"/>
    <w:rsid w:val="00B45E4B"/>
    <w:rsid w:val="00B4642F"/>
    <w:rsid w:val="00B5509B"/>
    <w:rsid w:val="00B55C60"/>
    <w:rsid w:val="00B55CCD"/>
    <w:rsid w:val="00B6446B"/>
    <w:rsid w:val="00B65940"/>
    <w:rsid w:val="00B6729B"/>
    <w:rsid w:val="00B81194"/>
    <w:rsid w:val="00B84478"/>
    <w:rsid w:val="00B848BF"/>
    <w:rsid w:val="00B86352"/>
    <w:rsid w:val="00B92A19"/>
    <w:rsid w:val="00B92CA9"/>
    <w:rsid w:val="00B959E1"/>
    <w:rsid w:val="00BA27D7"/>
    <w:rsid w:val="00BA4487"/>
    <w:rsid w:val="00BA5399"/>
    <w:rsid w:val="00BA577A"/>
    <w:rsid w:val="00BA6938"/>
    <w:rsid w:val="00BB312D"/>
    <w:rsid w:val="00BB3923"/>
    <w:rsid w:val="00BB42B2"/>
    <w:rsid w:val="00BB69ED"/>
    <w:rsid w:val="00BC1118"/>
    <w:rsid w:val="00BC6A23"/>
    <w:rsid w:val="00BC7221"/>
    <w:rsid w:val="00BD3093"/>
    <w:rsid w:val="00BD3CEF"/>
    <w:rsid w:val="00BD4B0C"/>
    <w:rsid w:val="00BD4FDF"/>
    <w:rsid w:val="00BD54DD"/>
    <w:rsid w:val="00BD5873"/>
    <w:rsid w:val="00BE179C"/>
    <w:rsid w:val="00BE29B3"/>
    <w:rsid w:val="00BE3BEC"/>
    <w:rsid w:val="00BE3F57"/>
    <w:rsid w:val="00BE47C3"/>
    <w:rsid w:val="00BE5C57"/>
    <w:rsid w:val="00BE69F2"/>
    <w:rsid w:val="00BE6E4B"/>
    <w:rsid w:val="00BF0323"/>
    <w:rsid w:val="00BF2D8E"/>
    <w:rsid w:val="00BF3431"/>
    <w:rsid w:val="00BF39AE"/>
    <w:rsid w:val="00BF3E81"/>
    <w:rsid w:val="00BF577C"/>
    <w:rsid w:val="00BF5B94"/>
    <w:rsid w:val="00C00AFB"/>
    <w:rsid w:val="00C00F09"/>
    <w:rsid w:val="00C02945"/>
    <w:rsid w:val="00C043B9"/>
    <w:rsid w:val="00C04AD0"/>
    <w:rsid w:val="00C12785"/>
    <w:rsid w:val="00C12CD5"/>
    <w:rsid w:val="00C14386"/>
    <w:rsid w:val="00C164E4"/>
    <w:rsid w:val="00C16EF8"/>
    <w:rsid w:val="00C17825"/>
    <w:rsid w:val="00C17ABD"/>
    <w:rsid w:val="00C17FD5"/>
    <w:rsid w:val="00C20DAD"/>
    <w:rsid w:val="00C2130D"/>
    <w:rsid w:val="00C218EC"/>
    <w:rsid w:val="00C22397"/>
    <w:rsid w:val="00C233AD"/>
    <w:rsid w:val="00C3165C"/>
    <w:rsid w:val="00C3610C"/>
    <w:rsid w:val="00C407F9"/>
    <w:rsid w:val="00C433CB"/>
    <w:rsid w:val="00C43924"/>
    <w:rsid w:val="00C44B7C"/>
    <w:rsid w:val="00C46720"/>
    <w:rsid w:val="00C4760A"/>
    <w:rsid w:val="00C53AD3"/>
    <w:rsid w:val="00C6102F"/>
    <w:rsid w:val="00C62171"/>
    <w:rsid w:val="00C644CF"/>
    <w:rsid w:val="00C654AD"/>
    <w:rsid w:val="00C7012F"/>
    <w:rsid w:val="00C73878"/>
    <w:rsid w:val="00C73F78"/>
    <w:rsid w:val="00C7487A"/>
    <w:rsid w:val="00C74B33"/>
    <w:rsid w:val="00C76C77"/>
    <w:rsid w:val="00C77CFB"/>
    <w:rsid w:val="00C808E5"/>
    <w:rsid w:val="00C80C4A"/>
    <w:rsid w:val="00C81B50"/>
    <w:rsid w:val="00C905B7"/>
    <w:rsid w:val="00C91D8E"/>
    <w:rsid w:val="00C938F6"/>
    <w:rsid w:val="00C94F9C"/>
    <w:rsid w:val="00C9541D"/>
    <w:rsid w:val="00C97AE3"/>
    <w:rsid w:val="00CA04DA"/>
    <w:rsid w:val="00CA50E0"/>
    <w:rsid w:val="00CA6795"/>
    <w:rsid w:val="00CA72E8"/>
    <w:rsid w:val="00CB0E03"/>
    <w:rsid w:val="00CB27EA"/>
    <w:rsid w:val="00CB3FFC"/>
    <w:rsid w:val="00CB545D"/>
    <w:rsid w:val="00CB5A17"/>
    <w:rsid w:val="00CB61CC"/>
    <w:rsid w:val="00CC0148"/>
    <w:rsid w:val="00CC24DD"/>
    <w:rsid w:val="00CC27F7"/>
    <w:rsid w:val="00CC3002"/>
    <w:rsid w:val="00CC6637"/>
    <w:rsid w:val="00CD1485"/>
    <w:rsid w:val="00CD1BCE"/>
    <w:rsid w:val="00CD3289"/>
    <w:rsid w:val="00CD3721"/>
    <w:rsid w:val="00CD380E"/>
    <w:rsid w:val="00CD44D7"/>
    <w:rsid w:val="00CD4960"/>
    <w:rsid w:val="00CD6B07"/>
    <w:rsid w:val="00CD71A0"/>
    <w:rsid w:val="00CE0D6F"/>
    <w:rsid w:val="00CE1F7D"/>
    <w:rsid w:val="00CE2F4F"/>
    <w:rsid w:val="00CE38E6"/>
    <w:rsid w:val="00CE4EA3"/>
    <w:rsid w:val="00CF27E0"/>
    <w:rsid w:val="00CF706E"/>
    <w:rsid w:val="00D02521"/>
    <w:rsid w:val="00D0490B"/>
    <w:rsid w:val="00D04A4C"/>
    <w:rsid w:val="00D04CA6"/>
    <w:rsid w:val="00D102EC"/>
    <w:rsid w:val="00D1178D"/>
    <w:rsid w:val="00D13770"/>
    <w:rsid w:val="00D13BF2"/>
    <w:rsid w:val="00D13CFA"/>
    <w:rsid w:val="00D20E49"/>
    <w:rsid w:val="00D24904"/>
    <w:rsid w:val="00D26A94"/>
    <w:rsid w:val="00D26DC9"/>
    <w:rsid w:val="00D27330"/>
    <w:rsid w:val="00D27CAD"/>
    <w:rsid w:val="00D30F99"/>
    <w:rsid w:val="00D31807"/>
    <w:rsid w:val="00D320EC"/>
    <w:rsid w:val="00D321BE"/>
    <w:rsid w:val="00D33289"/>
    <w:rsid w:val="00D3353A"/>
    <w:rsid w:val="00D3423B"/>
    <w:rsid w:val="00D412AA"/>
    <w:rsid w:val="00D4199C"/>
    <w:rsid w:val="00D43496"/>
    <w:rsid w:val="00D45E3C"/>
    <w:rsid w:val="00D466A7"/>
    <w:rsid w:val="00D47799"/>
    <w:rsid w:val="00D47C68"/>
    <w:rsid w:val="00D540DB"/>
    <w:rsid w:val="00D5548E"/>
    <w:rsid w:val="00D55F49"/>
    <w:rsid w:val="00D5617A"/>
    <w:rsid w:val="00D56BF3"/>
    <w:rsid w:val="00D571D8"/>
    <w:rsid w:val="00D607C9"/>
    <w:rsid w:val="00D607FC"/>
    <w:rsid w:val="00D61F50"/>
    <w:rsid w:val="00D64FBD"/>
    <w:rsid w:val="00D7096A"/>
    <w:rsid w:val="00D714A7"/>
    <w:rsid w:val="00D71C6B"/>
    <w:rsid w:val="00D72B16"/>
    <w:rsid w:val="00D73F46"/>
    <w:rsid w:val="00D774FF"/>
    <w:rsid w:val="00D8011A"/>
    <w:rsid w:val="00D83756"/>
    <w:rsid w:val="00D84A40"/>
    <w:rsid w:val="00D96C16"/>
    <w:rsid w:val="00DA15BA"/>
    <w:rsid w:val="00DA17D4"/>
    <w:rsid w:val="00DA380F"/>
    <w:rsid w:val="00DA4EEF"/>
    <w:rsid w:val="00DA6088"/>
    <w:rsid w:val="00DA6398"/>
    <w:rsid w:val="00DA71ED"/>
    <w:rsid w:val="00DA754F"/>
    <w:rsid w:val="00DA7974"/>
    <w:rsid w:val="00DB0ECA"/>
    <w:rsid w:val="00DB2104"/>
    <w:rsid w:val="00DB4BBE"/>
    <w:rsid w:val="00DC04D8"/>
    <w:rsid w:val="00DC2409"/>
    <w:rsid w:val="00DC2C07"/>
    <w:rsid w:val="00DC4210"/>
    <w:rsid w:val="00DC5E71"/>
    <w:rsid w:val="00DC7CBD"/>
    <w:rsid w:val="00DD0F9C"/>
    <w:rsid w:val="00DD21B5"/>
    <w:rsid w:val="00DD483E"/>
    <w:rsid w:val="00DD5705"/>
    <w:rsid w:val="00DD5E2F"/>
    <w:rsid w:val="00DD6386"/>
    <w:rsid w:val="00DE1888"/>
    <w:rsid w:val="00DE43F8"/>
    <w:rsid w:val="00DE560B"/>
    <w:rsid w:val="00DE751A"/>
    <w:rsid w:val="00DF20F8"/>
    <w:rsid w:val="00DF22A9"/>
    <w:rsid w:val="00DF3446"/>
    <w:rsid w:val="00E016F5"/>
    <w:rsid w:val="00E01833"/>
    <w:rsid w:val="00E02DCE"/>
    <w:rsid w:val="00E03562"/>
    <w:rsid w:val="00E11791"/>
    <w:rsid w:val="00E17835"/>
    <w:rsid w:val="00E204D4"/>
    <w:rsid w:val="00E231D4"/>
    <w:rsid w:val="00E249B2"/>
    <w:rsid w:val="00E256DE"/>
    <w:rsid w:val="00E30F78"/>
    <w:rsid w:val="00E326C4"/>
    <w:rsid w:val="00E33963"/>
    <w:rsid w:val="00E3418E"/>
    <w:rsid w:val="00E36155"/>
    <w:rsid w:val="00E37E7D"/>
    <w:rsid w:val="00E40F11"/>
    <w:rsid w:val="00E43853"/>
    <w:rsid w:val="00E45960"/>
    <w:rsid w:val="00E4610B"/>
    <w:rsid w:val="00E4681F"/>
    <w:rsid w:val="00E5004B"/>
    <w:rsid w:val="00E534EF"/>
    <w:rsid w:val="00E536C6"/>
    <w:rsid w:val="00E541CF"/>
    <w:rsid w:val="00E55C91"/>
    <w:rsid w:val="00E562A4"/>
    <w:rsid w:val="00E60412"/>
    <w:rsid w:val="00E61BA9"/>
    <w:rsid w:val="00E629C7"/>
    <w:rsid w:val="00E63D80"/>
    <w:rsid w:val="00E64E0A"/>
    <w:rsid w:val="00E663C3"/>
    <w:rsid w:val="00E70469"/>
    <w:rsid w:val="00E7117B"/>
    <w:rsid w:val="00E71765"/>
    <w:rsid w:val="00E724BC"/>
    <w:rsid w:val="00E7659B"/>
    <w:rsid w:val="00E80FD1"/>
    <w:rsid w:val="00E82CC8"/>
    <w:rsid w:val="00E845DA"/>
    <w:rsid w:val="00E905E3"/>
    <w:rsid w:val="00E90A59"/>
    <w:rsid w:val="00E93A74"/>
    <w:rsid w:val="00E93EB0"/>
    <w:rsid w:val="00E95513"/>
    <w:rsid w:val="00EA199F"/>
    <w:rsid w:val="00EA4245"/>
    <w:rsid w:val="00EA5EEE"/>
    <w:rsid w:val="00EB0CD1"/>
    <w:rsid w:val="00EB4B82"/>
    <w:rsid w:val="00EB4C7B"/>
    <w:rsid w:val="00EC1307"/>
    <w:rsid w:val="00EC13A8"/>
    <w:rsid w:val="00EC2B3E"/>
    <w:rsid w:val="00EC3771"/>
    <w:rsid w:val="00EC4353"/>
    <w:rsid w:val="00EC6F7D"/>
    <w:rsid w:val="00EC713E"/>
    <w:rsid w:val="00ED1C8B"/>
    <w:rsid w:val="00ED5C61"/>
    <w:rsid w:val="00EE41BA"/>
    <w:rsid w:val="00EE55E0"/>
    <w:rsid w:val="00EE691E"/>
    <w:rsid w:val="00EE70D3"/>
    <w:rsid w:val="00EF49FC"/>
    <w:rsid w:val="00EF5F19"/>
    <w:rsid w:val="00EF7217"/>
    <w:rsid w:val="00F00021"/>
    <w:rsid w:val="00F02DD8"/>
    <w:rsid w:val="00F0400F"/>
    <w:rsid w:val="00F047EE"/>
    <w:rsid w:val="00F06E1C"/>
    <w:rsid w:val="00F07FE7"/>
    <w:rsid w:val="00F115A0"/>
    <w:rsid w:val="00F1406D"/>
    <w:rsid w:val="00F153E5"/>
    <w:rsid w:val="00F179E3"/>
    <w:rsid w:val="00F20E9F"/>
    <w:rsid w:val="00F213CB"/>
    <w:rsid w:val="00F220A7"/>
    <w:rsid w:val="00F220B2"/>
    <w:rsid w:val="00F22F2F"/>
    <w:rsid w:val="00F235B3"/>
    <w:rsid w:val="00F32508"/>
    <w:rsid w:val="00F32D20"/>
    <w:rsid w:val="00F33770"/>
    <w:rsid w:val="00F33A21"/>
    <w:rsid w:val="00F33F61"/>
    <w:rsid w:val="00F34B2F"/>
    <w:rsid w:val="00F3531B"/>
    <w:rsid w:val="00F367A1"/>
    <w:rsid w:val="00F36BFB"/>
    <w:rsid w:val="00F41176"/>
    <w:rsid w:val="00F4642B"/>
    <w:rsid w:val="00F472F6"/>
    <w:rsid w:val="00F477CB"/>
    <w:rsid w:val="00F477FE"/>
    <w:rsid w:val="00F47831"/>
    <w:rsid w:val="00F51DF5"/>
    <w:rsid w:val="00F56846"/>
    <w:rsid w:val="00F60F1A"/>
    <w:rsid w:val="00F63570"/>
    <w:rsid w:val="00F63DC5"/>
    <w:rsid w:val="00F64477"/>
    <w:rsid w:val="00F648F8"/>
    <w:rsid w:val="00F7068D"/>
    <w:rsid w:val="00F70714"/>
    <w:rsid w:val="00F71399"/>
    <w:rsid w:val="00F7692F"/>
    <w:rsid w:val="00F76A21"/>
    <w:rsid w:val="00F80025"/>
    <w:rsid w:val="00F8071B"/>
    <w:rsid w:val="00F826E2"/>
    <w:rsid w:val="00F83294"/>
    <w:rsid w:val="00F840BA"/>
    <w:rsid w:val="00F8478A"/>
    <w:rsid w:val="00F87CFE"/>
    <w:rsid w:val="00F91E23"/>
    <w:rsid w:val="00F92F96"/>
    <w:rsid w:val="00F937BF"/>
    <w:rsid w:val="00F9380C"/>
    <w:rsid w:val="00F93DD1"/>
    <w:rsid w:val="00F94CB0"/>
    <w:rsid w:val="00F959D2"/>
    <w:rsid w:val="00FA2A70"/>
    <w:rsid w:val="00FA4A30"/>
    <w:rsid w:val="00FA602C"/>
    <w:rsid w:val="00FB3D4B"/>
    <w:rsid w:val="00FB5676"/>
    <w:rsid w:val="00FB5EAF"/>
    <w:rsid w:val="00FB6F9C"/>
    <w:rsid w:val="00FC053D"/>
    <w:rsid w:val="00FC3127"/>
    <w:rsid w:val="00FC6F8C"/>
    <w:rsid w:val="00FC72CA"/>
    <w:rsid w:val="00FD17A5"/>
    <w:rsid w:val="00FD2129"/>
    <w:rsid w:val="00FD3E1D"/>
    <w:rsid w:val="00FD4493"/>
    <w:rsid w:val="00FD496F"/>
    <w:rsid w:val="00FE52FB"/>
    <w:rsid w:val="00FE76D7"/>
    <w:rsid w:val="00FF01FF"/>
    <w:rsid w:val="00FF1463"/>
    <w:rsid w:val="00FF2234"/>
    <w:rsid w:val="00FF68EB"/>
    <w:rsid w:val="00FF7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8A22"/>
  <w15:docId w15:val="{6CD1CAC9-C1EA-4012-A1C1-C0A24E3B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2A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13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qFormat/>
    <w:rsid w:val="00E37E7D"/>
    <w:pPr>
      <w:spacing w:after="0" w:line="331" w:lineRule="auto"/>
      <w:ind w:firstLine="504"/>
      <w:jc w:val="both"/>
    </w:pPr>
    <w:rPr>
      <w:rFonts w:ascii="Times New Roman" w:eastAsia="Times New Roman" w:hAnsi="Times New Roman" w:cs="Times New Roman"/>
      <w:sz w:val="24"/>
      <w:szCs w:val="24"/>
    </w:rPr>
  </w:style>
  <w:style w:type="character" w:customStyle="1" w:styleId="Style3Char">
    <w:name w:val="Style3 Char"/>
    <w:basedOn w:val="DefaultParagraphFont"/>
    <w:link w:val="Style3"/>
    <w:rsid w:val="00E37E7D"/>
    <w:rPr>
      <w:rFonts w:ascii="Times New Roman" w:eastAsia="Times New Roman" w:hAnsi="Times New Roman" w:cs="Times New Roman"/>
      <w:sz w:val="24"/>
      <w:szCs w:val="24"/>
    </w:rPr>
  </w:style>
  <w:style w:type="paragraph" w:customStyle="1" w:styleId="Default">
    <w:name w:val="Default"/>
    <w:rsid w:val="00E37E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E3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80"/>
    <w:rPr>
      <w:rFonts w:ascii="Tahoma" w:hAnsi="Tahoma" w:cs="Tahoma"/>
      <w:sz w:val="16"/>
      <w:szCs w:val="16"/>
    </w:rPr>
  </w:style>
  <w:style w:type="table" w:styleId="TableGrid">
    <w:name w:val="Table Grid"/>
    <w:basedOn w:val="TableNormal"/>
    <w:uiPriority w:val="39"/>
    <w:rsid w:val="0024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E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3E8D"/>
  </w:style>
  <w:style w:type="paragraph" w:styleId="Footer">
    <w:name w:val="footer"/>
    <w:basedOn w:val="Normal"/>
    <w:link w:val="FooterChar"/>
    <w:uiPriority w:val="99"/>
    <w:unhideWhenUsed/>
    <w:rsid w:val="008C3E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3E8D"/>
  </w:style>
  <w:style w:type="character" w:styleId="Emphasis">
    <w:name w:val="Emphasis"/>
    <w:qFormat/>
    <w:rsid w:val="00B412F6"/>
    <w:rPr>
      <w:i/>
      <w:iCs/>
    </w:rPr>
  </w:style>
  <w:style w:type="character" w:customStyle="1" w:styleId="st">
    <w:name w:val="st"/>
    <w:basedOn w:val="DefaultParagraphFont"/>
    <w:rsid w:val="00B412F6"/>
  </w:style>
  <w:style w:type="paragraph" w:styleId="FootnoteText">
    <w:name w:val="footnote text"/>
    <w:basedOn w:val="Normal"/>
    <w:link w:val="FootnoteTextChar"/>
    <w:uiPriority w:val="99"/>
    <w:semiHidden/>
    <w:unhideWhenUsed/>
    <w:rsid w:val="003F4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F95"/>
    <w:rPr>
      <w:sz w:val="20"/>
      <w:szCs w:val="20"/>
    </w:rPr>
  </w:style>
  <w:style w:type="character" w:styleId="FootnoteReference">
    <w:name w:val="footnote reference"/>
    <w:basedOn w:val="DefaultParagraphFont"/>
    <w:uiPriority w:val="99"/>
    <w:semiHidden/>
    <w:unhideWhenUsed/>
    <w:rsid w:val="003F4F95"/>
    <w:rPr>
      <w:vertAlign w:val="superscript"/>
    </w:rPr>
  </w:style>
  <w:style w:type="character" w:customStyle="1" w:styleId="apple-converted-space">
    <w:name w:val="apple-converted-space"/>
    <w:basedOn w:val="DefaultParagraphFont"/>
    <w:rsid w:val="002E2CEB"/>
  </w:style>
  <w:style w:type="character" w:styleId="Hyperlink">
    <w:name w:val="Hyperlink"/>
    <w:basedOn w:val="DefaultParagraphFont"/>
    <w:uiPriority w:val="99"/>
    <w:unhideWhenUsed/>
    <w:rsid w:val="002E2CEB"/>
    <w:rPr>
      <w:color w:val="0000FF"/>
      <w:u w:val="single"/>
    </w:rPr>
  </w:style>
  <w:style w:type="character" w:customStyle="1" w:styleId="Heading1Char">
    <w:name w:val="Heading 1 Char"/>
    <w:basedOn w:val="DefaultParagraphFont"/>
    <w:link w:val="Heading1"/>
    <w:uiPriority w:val="9"/>
    <w:rsid w:val="00E562A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562A4"/>
    <w:rPr>
      <w:color w:val="800080"/>
      <w:u w:val="single"/>
    </w:rPr>
  </w:style>
  <w:style w:type="paragraph" w:customStyle="1" w:styleId="msonormal0">
    <w:name w:val="msonormal"/>
    <w:basedOn w:val="Normal"/>
    <w:rsid w:val="00E562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ageNumber">
    <w:name w:val="page number"/>
    <w:basedOn w:val="DefaultParagraphFont"/>
    <w:uiPriority w:val="99"/>
    <w:semiHidden/>
    <w:unhideWhenUsed/>
    <w:rsid w:val="00E562A4"/>
  </w:style>
  <w:style w:type="paragraph" w:styleId="ListParagraph">
    <w:name w:val="List Paragraph"/>
    <w:basedOn w:val="Normal"/>
    <w:uiPriority w:val="34"/>
    <w:qFormat/>
    <w:rsid w:val="00E562A4"/>
    <w:pPr>
      <w:spacing w:after="160" w:line="259" w:lineRule="auto"/>
      <w:ind w:left="720"/>
      <w:contextualSpacing/>
    </w:pPr>
  </w:style>
  <w:style w:type="paragraph" w:styleId="BodyText">
    <w:name w:val="Body Text"/>
    <w:basedOn w:val="Normal"/>
    <w:link w:val="BodyTextChar"/>
    <w:semiHidden/>
    <w:rsid w:val="005C4CB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C4CB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26D8"/>
    <w:rPr>
      <w:sz w:val="16"/>
      <w:szCs w:val="16"/>
    </w:rPr>
  </w:style>
  <w:style w:type="paragraph" w:styleId="CommentText">
    <w:name w:val="annotation text"/>
    <w:basedOn w:val="Normal"/>
    <w:link w:val="CommentTextChar"/>
    <w:uiPriority w:val="99"/>
    <w:semiHidden/>
    <w:unhideWhenUsed/>
    <w:rsid w:val="001826D8"/>
    <w:pPr>
      <w:spacing w:line="240" w:lineRule="auto"/>
    </w:pPr>
    <w:rPr>
      <w:sz w:val="20"/>
      <w:szCs w:val="20"/>
    </w:rPr>
  </w:style>
  <w:style w:type="character" w:customStyle="1" w:styleId="CommentTextChar">
    <w:name w:val="Comment Text Char"/>
    <w:basedOn w:val="DefaultParagraphFont"/>
    <w:link w:val="CommentText"/>
    <w:uiPriority w:val="99"/>
    <w:semiHidden/>
    <w:rsid w:val="001826D8"/>
    <w:rPr>
      <w:sz w:val="20"/>
      <w:szCs w:val="20"/>
    </w:rPr>
  </w:style>
  <w:style w:type="paragraph" w:styleId="CommentSubject">
    <w:name w:val="annotation subject"/>
    <w:basedOn w:val="CommentText"/>
    <w:next w:val="CommentText"/>
    <w:link w:val="CommentSubjectChar"/>
    <w:uiPriority w:val="99"/>
    <w:semiHidden/>
    <w:unhideWhenUsed/>
    <w:rsid w:val="001826D8"/>
    <w:rPr>
      <w:b/>
      <w:bCs/>
    </w:rPr>
  </w:style>
  <w:style w:type="character" w:customStyle="1" w:styleId="CommentSubjectChar">
    <w:name w:val="Comment Subject Char"/>
    <w:basedOn w:val="CommentTextChar"/>
    <w:link w:val="CommentSubject"/>
    <w:uiPriority w:val="99"/>
    <w:semiHidden/>
    <w:rsid w:val="001826D8"/>
    <w:rPr>
      <w:b/>
      <w:bCs/>
      <w:sz w:val="20"/>
      <w:szCs w:val="20"/>
    </w:rPr>
  </w:style>
  <w:style w:type="paragraph" w:styleId="NoSpacing">
    <w:name w:val="No Spacing"/>
    <w:link w:val="NoSpacingChar"/>
    <w:uiPriority w:val="1"/>
    <w:qFormat/>
    <w:rsid w:val="00AE7FB3"/>
    <w:pPr>
      <w:spacing w:after="0" w:line="240" w:lineRule="auto"/>
    </w:pPr>
    <w:rPr>
      <w:rFonts w:eastAsiaTheme="minorEastAsia"/>
      <w:lang w:eastAsia="lt-LT"/>
    </w:rPr>
  </w:style>
  <w:style w:type="character" w:customStyle="1" w:styleId="NoSpacingChar">
    <w:name w:val="No Spacing Char"/>
    <w:basedOn w:val="DefaultParagraphFont"/>
    <w:link w:val="NoSpacing"/>
    <w:uiPriority w:val="1"/>
    <w:rsid w:val="00AE7FB3"/>
    <w:rPr>
      <w:rFonts w:eastAsiaTheme="minorEastAsia"/>
      <w:lang w:eastAsia="lt-LT"/>
    </w:rPr>
  </w:style>
  <w:style w:type="paragraph" w:styleId="TOCHeading">
    <w:name w:val="TOC Heading"/>
    <w:basedOn w:val="Heading1"/>
    <w:next w:val="Normal"/>
    <w:uiPriority w:val="39"/>
    <w:unhideWhenUsed/>
    <w:qFormat/>
    <w:rsid w:val="00C2130D"/>
    <w:pPr>
      <w:outlineLvl w:val="9"/>
    </w:pPr>
    <w:rPr>
      <w:lang w:eastAsia="lt-LT"/>
    </w:rPr>
  </w:style>
  <w:style w:type="character" w:customStyle="1" w:styleId="Heading2Char">
    <w:name w:val="Heading 2 Char"/>
    <w:basedOn w:val="DefaultParagraphFont"/>
    <w:link w:val="Heading2"/>
    <w:uiPriority w:val="9"/>
    <w:rsid w:val="00C2130D"/>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C2130D"/>
    <w:pPr>
      <w:spacing w:after="100"/>
    </w:pPr>
  </w:style>
  <w:style w:type="paragraph" w:styleId="TOC2">
    <w:name w:val="toc 2"/>
    <w:basedOn w:val="Normal"/>
    <w:next w:val="Normal"/>
    <w:autoRedefine/>
    <w:uiPriority w:val="39"/>
    <w:unhideWhenUsed/>
    <w:rsid w:val="00C2130D"/>
    <w:pPr>
      <w:spacing w:after="100"/>
      <w:ind w:left="220"/>
    </w:pPr>
  </w:style>
  <w:style w:type="paragraph" w:customStyle="1" w:styleId="Style1">
    <w:name w:val="Style1"/>
    <w:basedOn w:val="Normal"/>
    <w:link w:val="Style1Char"/>
    <w:qFormat/>
    <w:rsid w:val="002B7EC8"/>
    <w:pPr>
      <w:spacing w:line="360" w:lineRule="auto"/>
      <w:ind w:firstLine="567"/>
      <w:jc w:val="both"/>
    </w:pPr>
    <w:rPr>
      <w:rFonts w:ascii="Times New Roman" w:hAnsi="Times New Roman" w:cs="Times New Roman"/>
      <w:sz w:val="24"/>
      <w:szCs w:val="24"/>
    </w:rPr>
  </w:style>
  <w:style w:type="character" w:customStyle="1" w:styleId="Style1Char">
    <w:name w:val="Style1 Char"/>
    <w:basedOn w:val="DefaultParagraphFont"/>
    <w:link w:val="Style1"/>
    <w:rsid w:val="002B7EC8"/>
    <w:rPr>
      <w:rFonts w:ascii="Times New Roman" w:hAnsi="Times New Roman" w:cs="Times New Roman"/>
      <w:sz w:val="24"/>
      <w:szCs w:val="24"/>
    </w:rPr>
  </w:style>
  <w:style w:type="numbering" w:customStyle="1" w:styleId="Bullet">
    <w:name w:val="Bullet"/>
    <w:rsid w:val="008D2BD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776">
      <w:bodyDiv w:val="1"/>
      <w:marLeft w:val="0"/>
      <w:marRight w:val="0"/>
      <w:marTop w:val="0"/>
      <w:marBottom w:val="0"/>
      <w:divBdr>
        <w:top w:val="none" w:sz="0" w:space="0" w:color="auto"/>
        <w:left w:val="none" w:sz="0" w:space="0" w:color="auto"/>
        <w:bottom w:val="none" w:sz="0" w:space="0" w:color="auto"/>
        <w:right w:val="none" w:sz="0" w:space="0" w:color="auto"/>
      </w:divBdr>
    </w:div>
    <w:div w:id="26566223">
      <w:bodyDiv w:val="1"/>
      <w:marLeft w:val="0"/>
      <w:marRight w:val="0"/>
      <w:marTop w:val="0"/>
      <w:marBottom w:val="0"/>
      <w:divBdr>
        <w:top w:val="none" w:sz="0" w:space="0" w:color="auto"/>
        <w:left w:val="none" w:sz="0" w:space="0" w:color="auto"/>
        <w:bottom w:val="none" w:sz="0" w:space="0" w:color="auto"/>
        <w:right w:val="none" w:sz="0" w:space="0" w:color="auto"/>
      </w:divBdr>
    </w:div>
    <w:div w:id="28065845">
      <w:bodyDiv w:val="1"/>
      <w:marLeft w:val="0"/>
      <w:marRight w:val="0"/>
      <w:marTop w:val="0"/>
      <w:marBottom w:val="0"/>
      <w:divBdr>
        <w:top w:val="none" w:sz="0" w:space="0" w:color="auto"/>
        <w:left w:val="none" w:sz="0" w:space="0" w:color="auto"/>
        <w:bottom w:val="none" w:sz="0" w:space="0" w:color="auto"/>
        <w:right w:val="none" w:sz="0" w:space="0" w:color="auto"/>
      </w:divBdr>
    </w:div>
    <w:div w:id="70398443">
      <w:bodyDiv w:val="1"/>
      <w:marLeft w:val="0"/>
      <w:marRight w:val="0"/>
      <w:marTop w:val="0"/>
      <w:marBottom w:val="0"/>
      <w:divBdr>
        <w:top w:val="none" w:sz="0" w:space="0" w:color="auto"/>
        <w:left w:val="none" w:sz="0" w:space="0" w:color="auto"/>
        <w:bottom w:val="none" w:sz="0" w:space="0" w:color="auto"/>
        <w:right w:val="none" w:sz="0" w:space="0" w:color="auto"/>
      </w:divBdr>
    </w:div>
    <w:div w:id="276647793">
      <w:bodyDiv w:val="1"/>
      <w:marLeft w:val="0"/>
      <w:marRight w:val="0"/>
      <w:marTop w:val="0"/>
      <w:marBottom w:val="0"/>
      <w:divBdr>
        <w:top w:val="none" w:sz="0" w:space="0" w:color="auto"/>
        <w:left w:val="none" w:sz="0" w:space="0" w:color="auto"/>
        <w:bottom w:val="none" w:sz="0" w:space="0" w:color="auto"/>
        <w:right w:val="none" w:sz="0" w:space="0" w:color="auto"/>
      </w:divBdr>
    </w:div>
    <w:div w:id="344483784">
      <w:bodyDiv w:val="1"/>
      <w:marLeft w:val="0"/>
      <w:marRight w:val="0"/>
      <w:marTop w:val="0"/>
      <w:marBottom w:val="0"/>
      <w:divBdr>
        <w:top w:val="none" w:sz="0" w:space="0" w:color="auto"/>
        <w:left w:val="none" w:sz="0" w:space="0" w:color="auto"/>
        <w:bottom w:val="none" w:sz="0" w:space="0" w:color="auto"/>
        <w:right w:val="none" w:sz="0" w:space="0" w:color="auto"/>
      </w:divBdr>
    </w:div>
    <w:div w:id="348262940">
      <w:bodyDiv w:val="1"/>
      <w:marLeft w:val="0"/>
      <w:marRight w:val="0"/>
      <w:marTop w:val="0"/>
      <w:marBottom w:val="0"/>
      <w:divBdr>
        <w:top w:val="none" w:sz="0" w:space="0" w:color="auto"/>
        <w:left w:val="none" w:sz="0" w:space="0" w:color="auto"/>
        <w:bottom w:val="none" w:sz="0" w:space="0" w:color="auto"/>
        <w:right w:val="none" w:sz="0" w:space="0" w:color="auto"/>
      </w:divBdr>
    </w:div>
    <w:div w:id="395125356">
      <w:bodyDiv w:val="1"/>
      <w:marLeft w:val="0"/>
      <w:marRight w:val="0"/>
      <w:marTop w:val="0"/>
      <w:marBottom w:val="0"/>
      <w:divBdr>
        <w:top w:val="none" w:sz="0" w:space="0" w:color="auto"/>
        <w:left w:val="none" w:sz="0" w:space="0" w:color="auto"/>
        <w:bottom w:val="none" w:sz="0" w:space="0" w:color="auto"/>
        <w:right w:val="none" w:sz="0" w:space="0" w:color="auto"/>
      </w:divBdr>
    </w:div>
    <w:div w:id="483207653">
      <w:bodyDiv w:val="1"/>
      <w:marLeft w:val="0"/>
      <w:marRight w:val="0"/>
      <w:marTop w:val="0"/>
      <w:marBottom w:val="0"/>
      <w:divBdr>
        <w:top w:val="none" w:sz="0" w:space="0" w:color="auto"/>
        <w:left w:val="none" w:sz="0" w:space="0" w:color="auto"/>
        <w:bottom w:val="none" w:sz="0" w:space="0" w:color="auto"/>
        <w:right w:val="none" w:sz="0" w:space="0" w:color="auto"/>
      </w:divBdr>
    </w:div>
    <w:div w:id="569466279">
      <w:bodyDiv w:val="1"/>
      <w:marLeft w:val="0"/>
      <w:marRight w:val="0"/>
      <w:marTop w:val="0"/>
      <w:marBottom w:val="0"/>
      <w:divBdr>
        <w:top w:val="none" w:sz="0" w:space="0" w:color="auto"/>
        <w:left w:val="none" w:sz="0" w:space="0" w:color="auto"/>
        <w:bottom w:val="none" w:sz="0" w:space="0" w:color="auto"/>
        <w:right w:val="none" w:sz="0" w:space="0" w:color="auto"/>
      </w:divBdr>
    </w:div>
    <w:div w:id="672613563">
      <w:bodyDiv w:val="1"/>
      <w:marLeft w:val="0"/>
      <w:marRight w:val="0"/>
      <w:marTop w:val="0"/>
      <w:marBottom w:val="0"/>
      <w:divBdr>
        <w:top w:val="none" w:sz="0" w:space="0" w:color="auto"/>
        <w:left w:val="none" w:sz="0" w:space="0" w:color="auto"/>
        <w:bottom w:val="none" w:sz="0" w:space="0" w:color="auto"/>
        <w:right w:val="none" w:sz="0" w:space="0" w:color="auto"/>
      </w:divBdr>
    </w:div>
    <w:div w:id="692223939">
      <w:bodyDiv w:val="1"/>
      <w:marLeft w:val="0"/>
      <w:marRight w:val="0"/>
      <w:marTop w:val="0"/>
      <w:marBottom w:val="0"/>
      <w:divBdr>
        <w:top w:val="none" w:sz="0" w:space="0" w:color="auto"/>
        <w:left w:val="none" w:sz="0" w:space="0" w:color="auto"/>
        <w:bottom w:val="none" w:sz="0" w:space="0" w:color="auto"/>
        <w:right w:val="none" w:sz="0" w:space="0" w:color="auto"/>
      </w:divBdr>
      <w:divsChild>
        <w:div w:id="190384717">
          <w:marLeft w:val="0"/>
          <w:marRight w:val="0"/>
          <w:marTop w:val="0"/>
          <w:marBottom w:val="0"/>
          <w:divBdr>
            <w:top w:val="none" w:sz="0" w:space="0" w:color="auto"/>
            <w:left w:val="none" w:sz="0" w:space="0" w:color="auto"/>
            <w:bottom w:val="none" w:sz="0" w:space="0" w:color="auto"/>
            <w:right w:val="none" w:sz="0" w:space="0" w:color="auto"/>
          </w:divBdr>
          <w:divsChild>
            <w:div w:id="92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6294">
      <w:bodyDiv w:val="1"/>
      <w:marLeft w:val="0"/>
      <w:marRight w:val="0"/>
      <w:marTop w:val="0"/>
      <w:marBottom w:val="0"/>
      <w:divBdr>
        <w:top w:val="none" w:sz="0" w:space="0" w:color="auto"/>
        <w:left w:val="none" w:sz="0" w:space="0" w:color="auto"/>
        <w:bottom w:val="none" w:sz="0" w:space="0" w:color="auto"/>
        <w:right w:val="none" w:sz="0" w:space="0" w:color="auto"/>
      </w:divBdr>
    </w:div>
    <w:div w:id="712274314">
      <w:bodyDiv w:val="1"/>
      <w:marLeft w:val="0"/>
      <w:marRight w:val="0"/>
      <w:marTop w:val="0"/>
      <w:marBottom w:val="0"/>
      <w:divBdr>
        <w:top w:val="none" w:sz="0" w:space="0" w:color="auto"/>
        <w:left w:val="none" w:sz="0" w:space="0" w:color="auto"/>
        <w:bottom w:val="none" w:sz="0" w:space="0" w:color="auto"/>
        <w:right w:val="none" w:sz="0" w:space="0" w:color="auto"/>
      </w:divBdr>
    </w:div>
    <w:div w:id="737745691">
      <w:bodyDiv w:val="1"/>
      <w:marLeft w:val="0"/>
      <w:marRight w:val="0"/>
      <w:marTop w:val="0"/>
      <w:marBottom w:val="0"/>
      <w:divBdr>
        <w:top w:val="none" w:sz="0" w:space="0" w:color="auto"/>
        <w:left w:val="none" w:sz="0" w:space="0" w:color="auto"/>
        <w:bottom w:val="none" w:sz="0" w:space="0" w:color="auto"/>
        <w:right w:val="none" w:sz="0" w:space="0" w:color="auto"/>
      </w:divBdr>
    </w:div>
    <w:div w:id="769353877">
      <w:bodyDiv w:val="1"/>
      <w:marLeft w:val="0"/>
      <w:marRight w:val="0"/>
      <w:marTop w:val="0"/>
      <w:marBottom w:val="0"/>
      <w:divBdr>
        <w:top w:val="none" w:sz="0" w:space="0" w:color="auto"/>
        <w:left w:val="none" w:sz="0" w:space="0" w:color="auto"/>
        <w:bottom w:val="none" w:sz="0" w:space="0" w:color="auto"/>
        <w:right w:val="none" w:sz="0" w:space="0" w:color="auto"/>
      </w:divBdr>
    </w:div>
    <w:div w:id="834299636">
      <w:bodyDiv w:val="1"/>
      <w:marLeft w:val="0"/>
      <w:marRight w:val="0"/>
      <w:marTop w:val="0"/>
      <w:marBottom w:val="0"/>
      <w:divBdr>
        <w:top w:val="none" w:sz="0" w:space="0" w:color="auto"/>
        <w:left w:val="none" w:sz="0" w:space="0" w:color="auto"/>
        <w:bottom w:val="none" w:sz="0" w:space="0" w:color="auto"/>
        <w:right w:val="none" w:sz="0" w:space="0" w:color="auto"/>
      </w:divBdr>
    </w:div>
    <w:div w:id="861213275">
      <w:bodyDiv w:val="1"/>
      <w:marLeft w:val="0"/>
      <w:marRight w:val="0"/>
      <w:marTop w:val="0"/>
      <w:marBottom w:val="0"/>
      <w:divBdr>
        <w:top w:val="none" w:sz="0" w:space="0" w:color="auto"/>
        <w:left w:val="none" w:sz="0" w:space="0" w:color="auto"/>
        <w:bottom w:val="none" w:sz="0" w:space="0" w:color="auto"/>
        <w:right w:val="none" w:sz="0" w:space="0" w:color="auto"/>
      </w:divBdr>
    </w:div>
    <w:div w:id="862478722">
      <w:bodyDiv w:val="1"/>
      <w:marLeft w:val="0"/>
      <w:marRight w:val="0"/>
      <w:marTop w:val="0"/>
      <w:marBottom w:val="0"/>
      <w:divBdr>
        <w:top w:val="none" w:sz="0" w:space="0" w:color="auto"/>
        <w:left w:val="none" w:sz="0" w:space="0" w:color="auto"/>
        <w:bottom w:val="none" w:sz="0" w:space="0" w:color="auto"/>
        <w:right w:val="none" w:sz="0" w:space="0" w:color="auto"/>
      </w:divBdr>
    </w:div>
    <w:div w:id="870335342">
      <w:bodyDiv w:val="1"/>
      <w:marLeft w:val="0"/>
      <w:marRight w:val="0"/>
      <w:marTop w:val="0"/>
      <w:marBottom w:val="0"/>
      <w:divBdr>
        <w:top w:val="none" w:sz="0" w:space="0" w:color="auto"/>
        <w:left w:val="none" w:sz="0" w:space="0" w:color="auto"/>
        <w:bottom w:val="none" w:sz="0" w:space="0" w:color="auto"/>
        <w:right w:val="none" w:sz="0" w:space="0" w:color="auto"/>
      </w:divBdr>
    </w:div>
    <w:div w:id="906066500">
      <w:bodyDiv w:val="1"/>
      <w:marLeft w:val="0"/>
      <w:marRight w:val="0"/>
      <w:marTop w:val="0"/>
      <w:marBottom w:val="0"/>
      <w:divBdr>
        <w:top w:val="none" w:sz="0" w:space="0" w:color="auto"/>
        <w:left w:val="none" w:sz="0" w:space="0" w:color="auto"/>
        <w:bottom w:val="none" w:sz="0" w:space="0" w:color="auto"/>
        <w:right w:val="none" w:sz="0" w:space="0" w:color="auto"/>
      </w:divBdr>
    </w:div>
    <w:div w:id="913323740">
      <w:bodyDiv w:val="1"/>
      <w:marLeft w:val="0"/>
      <w:marRight w:val="0"/>
      <w:marTop w:val="0"/>
      <w:marBottom w:val="0"/>
      <w:divBdr>
        <w:top w:val="none" w:sz="0" w:space="0" w:color="auto"/>
        <w:left w:val="none" w:sz="0" w:space="0" w:color="auto"/>
        <w:bottom w:val="none" w:sz="0" w:space="0" w:color="auto"/>
        <w:right w:val="none" w:sz="0" w:space="0" w:color="auto"/>
      </w:divBdr>
    </w:div>
    <w:div w:id="1049961760">
      <w:bodyDiv w:val="1"/>
      <w:marLeft w:val="0"/>
      <w:marRight w:val="0"/>
      <w:marTop w:val="0"/>
      <w:marBottom w:val="0"/>
      <w:divBdr>
        <w:top w:val="none" w:sz="0" w:space="0" w:color="auto"/>
        <w:left w:val="none" w:sz="0" w:space="0" w:color="auto"/>
        <w:bottom w:val="none" w:sz="0" w:space="0" w:color="auto"/>
        <w:right w:val="none" w:sz="0" w:space="0" w:color="auto"/>
      </w:divBdr>
    </w:div>
    <w:div w:id="1063067805">
      <w:bodyDiv w:val="1"/>
      <w:marLeft w:val="0"/>
      <w:marRight w:val="0"/>
      <w:marTop w:val="0"/>
      <w:marBottom w:val="0"/>
      <w:divBdr>
        <w:top w:val="none" w:sz="0" w:space="0" w:color="auto"/>
        <w:left w:val="none" w:sz="0" w:space="0" w:color="auto"/>
        <w:bottom w:val="none" w:sz="0" w:space="0" w:color="auto"/>
        <w:right w:val="none" w:sz="0" w:space="0" w:color="auto"/>
      </w:divBdr>
    </w:div>
    <w:div w:id="1067143720">
      <w:bodyDiv w:val="1"/>
      <w:marLeft w:val="0"/>
      <w:marRight w:val="0"/>
      <w:marTop w:val="0"/>
      <w:marBottom w:val="0"/>
      <w:divBdr>
        <w:top w:val="none" w:sz="0" w:space="0" w:color="auto"/>
        <w:left w:val="none" w:sz="0" w:space="0" w:color="auto"/>
        <w:bottom w:val="none" w:sz="0" w:space="0" w:color="auto"/>
        <w:right w:val="none" w:sz="0" w:space="0" w:color="auto"/>
      </w:divBdr>
    </w:div>
    <w:div w:id="1081834626">
      <w:bodyDiv w:val="1"/>
      <w:marLeft w:val="0"/>
      <w:marRight w:val="0"/>
      <w:marTop w:val="0"/>
      <w:marBottom w:val="0"/>
      <w:divBdr>
        <w:top w:val="none" w:sz="0" w:space="0" w:color="auto"/>
        <w:left w:val="none" w:sz="0" w:space="0" w:color="auto"/>
        <w:bottom w:val="none" w:sz="0" w:space="0" w:color="auto"/>
        <w:right w:val="none" w:sz="0" w:space="0" w:color="auto"/>
      </w:divBdr>
    </w:div>
    <w:div w:id="1119957408">
      <w:bodyDiv w:val="1"/>
      <w:marLeft w:val="0"/>
      <w:marRight w:val="0"/>
      <w:marTop w:val="0"/>
      <w:marBottom w:val="0"/>
      <w:divBdr>
        <w:top w:val="none" w:sz="0" w:space="0" w:color="auto"/>
        <w:left w:val="none" w:sz="0" w:space="0" w:color="auto"/>
        <w:bottom w:val="none" w:sz="0" w:space="0" w:color="auto"/>
        <w:right w:val="none" w:sz="0" w:space="0" w:color="auto"/>
      </w:divBdr>
    </w:div>
    <w:div w:id="1120690569">
      <w:bodyDiv w:val="1"/>
      <w:marLeft w:val="0"/>
      <w:marRight w:val="0"/>
      <w:marTop w:val="0"/>
      <w:marBottom w:val="0"/>
      <w:divBdr>
        <w:top w:val="none" w:sz="0" w:space="0" w:color="auto"/>
        <w:left w:val="none" w:sz="0" w:space="0" w:color="auto"/>
        <w:bottom w:val="none" w:sz="0" w:space="0" w:color="auto"/>
        <w:right w:val="none" w:sz="0" w:space="0" w:color="auto"/>
      </w:divBdr>
    </w:div>
    <w:div w:id="1137408108">
      <w:bodyDiv w:val="1"/>
      <w:marLeft w:val="0"/>
      <w:marRight w:val="0"/>
      <w:marTop w:val="0"/>
      <w:marBottom w:val="0"/>
      <w:divBdr>
        <w:top w:val="none" w:sz="0" w:space="0" w:color="auto"/>
        <w:left w:val="none" w:sz="0" w:space="0" w:color="auto"/>
        <w:bottom w:val="none" w:sz="0" w:space="0" w:color="auto"/>
        <w:right w:val="none" w:sz="0" w:space="0" w:color="auto"/>
      </w:divBdr>
    </w:div>
    <w:div w:id="1256593176">
      <w:bodyDiv w:val="1"/>
      <w:marLeft w:val="0"/>
      <w:marRight w:val="0"/>
      <w:marTop w:val="0"/>
      <w:marBottom w:val="0"/>
      <w:divBdr>
        <w:top w:val="none" w:sz="0" w:space="0" w:color="auto"/>
        <w:left w:val="none" w:sz="0" w:space="0" w:color="auto"/>
        <w:bottom w:val="none" w:sz="0" w:space="0" w:color="auto"/>
        <w:right w:val="none" w:sz="0" w:space="0" w:color="auto"/>
      </w:divBdr>
    </w:div>
    <w:div w:id="1285845040">
      <w:bodyDiv w:val="1"/>
      <w:marLeft w:val="0"/>
      <w:marRight w:val="0"/>
      <w:marTop w:val="0"/>
      <w:marBottom w:val="0"/>
      <w:divBdr>
        <w:top w:val="none" w:sz="0" w:space="0" w:color="auto"/>
        <w:left w:val="none" w:sz="0" w:space="0" w:color="auto"/>
        <w:bottom w:val="none" w:sz="0" w:space="0" w:color="auto"/>
        <w:right w:val="none" w:sz="0" w:space="0" w:color="auto"/>
      </w:divBdr>
    </w:div>
    <w:div w:id="1288509109">
      <w:bodyDiv w:val="1"/>
      <w:marLeft w:val="0"/>
      <w:marRight w:val="0"/>
      <w:marTop w:val="0"/>
      <w:marBottom w:val="0"/>
      <w:divBdr>
        <w:top w:val="none" w:sz="0" w:space="0" w:color="auto"/>
        <w:left w:val="none" w:sz="0" w:space="0" w:color="auto"/>
        <w:bottom w:val="none" w:sz="0" w:space="0" w:color="auto"/>
        <w:right w:val="none" w:sz="0" w:space="0" w:color="auto"/>
      </w:divBdr>
    </w:div>
    <w:div w:id="1302077641">
      <w:bodyDiv w:val="1"/>
      <w:marLeft w:val="0"/>
      <w:marRight w:val="0"/>
      <w:marTop w:val="0"/>
      <w:marBottom w:val="0"/>
      <w:divBdr>
        <w:top w:val="none" w:sz="0" w:space="0" w:color="auto"/>
        <w:left w:val="none" w:sz="0" w:space="0" w:color="auto"/>
        <w:bottom w:val="none" w:sz="0" w:space="0" w:color="auto"/>
        <w:right w:val="none" w:sz="0" w:space="0" w:color="auto"/>
      </w:divBdr>
    </w:div>
    <w:div w:id="1336764571">
      <w:bodyDiv w:val="1"/>
      <w:marLeft w:val="0"/>
      <w:marRight w:val="0"/>
      <w:marTop w:val="0"/>
      <w:marBottom w:val="0"/>
      <w:divBdr>
        <w:top w:val="none" w:sz="0" w:space="0" w:color="auto"/>
        <w:left w:val="none" w:sz="0" w:space="0" w:color="auto"/>
        <w:bottom w:val="none" w:sz="0" w:space="0" w:color="auto"/>
        <w:right w:val="none" w:sz="0" w:space="0" w:color="auto"/>
      </w:divBdr>
    </w:div>
    <w:div w:id="1386415252">
      <w:bodyDiv w:val="1"/>
      <w:marLeft w:val="0"/>
      <w:marRight w:val="0"/>
      <w:marTop w:val="0"/>
      <w:marBottom w:val="0"/>
      <w:divBdr>
        <w:top w:val="none" w:sz="0" w:space="0" w:color="auto"/>
        <w:left w:val="none" w:sz="0" w:space="0" w:color="auto"/>
        <w:bottom w:val="none" w:sz="0" w:space="0" w:color="auto"/>
        <w:right w:val="none" w:sz="0" w:space="0" w:color="auto"/>
      </w:divBdr>
    </w:div>
    <w:div w:id="1422138858">
      <w:bodyDiv w:val="1"/>
      <w:marLeft w:val="0"/>
      <w:marRight w:val="0"/>
      <w:marTop w:val="0"/>
      <w:marBottom w:val="0"/>
      <w:divBdr>
        <w:top w:val="none" w:sz="0" w:space="0" w:color="auto"/>
        <w:left w:val="none" w:sz="0" w:space="0" w:color="auto"/>
        <w:bottom w:val="none" w:sz="0" w:space="0" w:color="auto"/>
        <w:right w:val="none" w:sz="0" w:space="0" w:color="auto"/>
      </w:divBdr>
    </w:div>
    <w:div w:id="1483540862">
      <w:bodyDiv w:val="1"/>
      <w:marLeft w:val="0"/>
      <w:marRight w:val="0"/>
      <w:marTop w:val="0"/>
      <w:marBottom w:val="0"/>
      <w:divBdr>
        <w:top w:val="none" w:sz="0" w:space="0" w:color="auto"/>
        <w:left w:val="none" w:sz="0" w:space="0" w:color="auto"/>
        <w:bottom w:val="none" w:sz="0" w:space="0" w:color="auto"/>
        <w:right w:val="none" w:sz="0" w:space="0" w:color="auto"/>
      </w:divBdr>
    </w:div>
    <w:div w:id="1564214674">
      <w:bodyDiv w:val="1"/>
      <w:marLeft w:val="0"/>
      <w:marRight w:val="0"/>
      <w:marTop w:val="0"/>
      <w:marBottom w:val="0"/>
      <w:divBdr>
        <w:top w:val="none" w:sz="0" w:space="0" w:color="auto"/>
        <w:left w:val="none" w:sz="0" w:space="0" w:color="auto"/>
        <w:bottom w:val="none" w:sz="0" w:space="0" w:color="auto"/>
        <w:right w:val="none" w:sz="0" w:space="0" w:color="auto"/>
      </w:divBdr>
    </w:div>
    <w:div w:id="1637225044">
      <w:bodyDiv w:val="1"/>
      <w:marLeft w:val="0"/>
      <w:marRight w:val="0"/>
      <w:marTop w:val="0"/>
      <w:marBottom w:val="0"/>
      <w:divBdr>
        <w:top w:val="none" w:sz="0" w:space="0" w:color="auto"/>
        <w:left w:val="none" w:sz="0" w:space="0" w:color="auto"/>
        <w:bottom w:val="none" w:sz="0" w:space="0" w:color="auto"/>
        <w:right w:val="none" w:sz="0" w:space="0" w:color="auto"/>
      </w:divBdr>
    </w:div>
    <w:div w:id="1695888471">
      <w:bodyDiv w:val="1"/>
      <w:marLeft w:val="0"/>
      <w:marRight w:val="0"/>
      <w:marTop w:val="0"/>
      <w:marBottom w:val="0"/>
      <w:divBdr>
        <w:top w:val="none" w:sz="0" w:space="0" w:color="auto"/>
        <w:left w:val="none" w:sz="0" w:space="0" w:color="auto"/>
        <w:bottom w:val="none" w:sz="0" w:space="0" w:color="auto"/>
        <w:right w:val="none" w:sz="0" w:space="0" w:color="auto"/>
      </w:divBdr>
    </w:div>
    <w:div w:id="1699042995">
      <w:bodyDiv w:val="1"/>
      <w:marLeft w:val="0"/>
      <w:marRight w:val="0"/>
      <w:marTop w:val="0"/>
      <w:marBottom w:val="0"/>
      <w:divBdr>
        <w:top w:val="none" w:sz="0" w:space="0" w:color="auto"/>
        <w:left w:val="none" w:sz="0" w:space="0" w:color="auto"/>
        <w:bottom w:val="none" w:sz="0" w:space="0" w:color="auto"/>
        <w:right w:val="none" w:sz="0" w:space="0" w:color="auto"/>
      </w:divBdr>
    </w:div>
    <w:div w:id="1837454194">
      <w:bodyDiv w:val="1"/>
      <w:marLeft w:val="0"/>
      <w:marRight w:val="0"/>
      <w:marTop w:val="0"/>
      <w:marBottom w:val="0"/>
      <w:divBdr>
        <w:top w:val="none" w:sz="0" w:space="0" w:color="auto"/>
        <w:left w:val="none" w:sz="0" w:space="0" w:color="auto"/>
        <w:bottom w:val="none" w:sz="0" w:space="0" w:color="auto"/>
        <w:right w:val="none" w:sz="0" w:space="0" w:color="auto"/>
      </w:divBdr>
    </w:div>
    <w:div w:id="1851988161">
      <w:bodyDiv w:val="1"/>
      <w:marLeft w:val="0"/>
      <w:marRight w:val="0"/>
      <w:marTop w:val="0"/>
      <w:marBottom w:val="0"/>
      <w:divBdr>
        <w:top w:val="none" w:sz="0" w:space="0" w:color="auto"/>
        <w:left w:val="none" w:sz="0" w:space="0" w:color="auto"/>
        <w:bottom w:val="none" w:sz="0" w:space="0" w:color="auto"/>
        <w:right w:val="none" w:sz="0" w:space="0" w:color="auto"/>
      </w:divBdr>
    </w:div>
    <w:div w:id="1897201779">
      <w:bodyDiv w:val="1"/>
      <w:marLeft w:val="0"/>
      <w:marRight w:val="0"/>
      <w:marTop w:val="0"/>
      <w:marBottom w:val="0"/>
      <w:divBdr>
        <w:top w:val="none" w:sz="0" w:space="0" w:color="auto"/>
        <w:left w:val="none" w:sz="0" w:space="0" w:color="auto"/>
        <w:bottom w:val="none" w:sz="0" w:space="0" w:color="auto"/>
        <w:right w:val="none" w:sz="0" w:space="0" w:color="auto"/>
      </w:divBdr>
    </w:div>
    <w:div w:id="1897819053">
      <w:bodyDiv w:val="1"/>
      <w:marLeft w:val="0"/>
      <w:marRight w:val="0"/>
      <w:marTop w:val="0"/>
      <w:marBottom w:val="0"/>
      <w:divBdr>
        <w:top w:val="none" w:sz="0" w:space="0" w:color="auto"/>
        <w:left w:val="none" w:sz="0" w:space="0" w:color="auto"/>
        <w:bottom w:val="none" w:sz="0" w:space="0" w:color="auto"/>
        <w:right w:val="none" w:sz="0" w:space="0" w:color="auto"/>
      </w:divBdr>
    </w:div>
    <w:div w:id="1983195362">
      <w:bodyDiv w:val="1"/>
      <w:marLeft w:val="0"/>
      <w:marRight w:val="0"/>
      <w:marTop w:val="0"/>
      <w:marBottom w:val="0"/>
      <w:divBdr>
        <w:top w:val="none" w:sz="0" w:space="0" w:color="auto"/>
        <w:left w:val="none" w:sz="0" w:space="0" w:color="auto"/>
        <w:bottom w:val="none" w:sz="0" w:space="0" w:color="auto"/>
        <w:right w:val="none" w:sz="0" w:space="0" w:color="auto"/>
      </w:divBdr>
    </w:div>
    <w:div w:id="2032098259">
      <w:bodyDiv w:val="1"/>
      <w:marLeft w:val="0"/>
      <w:marRight w:val="0"/>
      <w:marTop w:val="0"/>
      <w:marBottom w:val="0"/>
      <w:divBdr>
        <w:top w:val="none" w:sz="0" w:space="0" w:color="auto"/>
        <w:left w:val="none" w:sz="0" w:space="0" w:color="auto"/>
        <w:bottom w:val="none" w:sz="0" w:space="0" w:color="auto"/>
        <w:right w:val="none" w:sz="0" w:space="0" w:color="auto"/>
      </w:divBdr>
    </w:div>
    <w:div w:id="2060546681">
      <w:bodyDiv w:val="1"/>
      <w:marLeft w:val="0"/>
      <w:marRight w:val="0"/>
      <w:marTop w:val="0"/>
      <w:marBottom w:val="0"/>
      <w:divBdr>
        <w:top w:val="none" w:sz="0" w:space="0" w:color="auto"/>
        <w:left w:val="none" w:sz="0" w:space="0" w:color="auto"/>
        <w:bottom w:val="none" w:sz="0" w:space="0" w:color="auto"/>
        <w:right w:val="none" w:sz="0" w:space="0" w:color="auto"/>
      </w:divBdr>
    </w:div>
    <w:div w:id="21307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1.xml"/><Relationship Id="rId39"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chart" Target="charts/chart9.xml"/><Relationship Id="rId42" Type="http://schemas.openxmlformats.org/officeDocument/2006/relationships/chart" Target="charts/chart16.xml"/><Relationship Id="rId47" Type="http://schemas.openxmlformats.org/officeDocument/2006/relationships/chart" Target="charts/chart2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chart" Target="charts/chart8.xml"/><Relationship Id="rId38" Type="http://schemas.openxmlformats.org/officeDocument/2006/relationships/chart" Target="charts/chart12.xml"/><Relationship Id="rId46" Type="http://schemas.openxmlformats.org/officeDocument/2006/relationships/chart" Target="charts/chart20.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hart" Target="charts/chart4.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chart" Target="charts/chart7.xml"/><Relationship Id="rId37" Type="http://schemas.openxmlformats.org/officeDocument/2006/relationships/footer" Target="footer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chart" Target="charts/chart2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6.xml"/><Relationship Id="rId44" Type="http://schemas.openxmlformats.org/officeDocument/2006/relationships/chart" Target="charts/chart1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7.xml"/><Relationship Id="rId48" Type="http://schemas.openxmlformats.org/officeDocument/2006/relationships/chart" Target="charts/chart22.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ima\katedrai\Projektai\Mikroklimatas\Dar&#382;eliai.%20Analiz&#279;%20pagal%20teiginiu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AppData\Roaming\Microsoft\Excel\Kauno%20rajono%20mokykl&#371;%20mikroklimato%20tyrimas%20(anketa%20t&#279;vams)%20%20i&#353;%20SPSS%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7155440528151251"/>
          <c:y val="1.9426048565121413E-2"/>
          <c:w val="0.58304125633320902"/>
          <c:h val="0.93633262067407141"/>
        </c:manualLayout>
      </c:layout>
      <c:bar3DChart>
        <c:barDir val="bar"/>
        <c:grouping val="percentStacked"/>
        <c:varyColors val="0"/>
        <c:ser>
          <c:idx val="0"/>
          <c:order val="0"/>
          <c:tx>
            <c:strRef>
              <c:f>Sheet1!$DW$6</c:f>
              <c:strCache>
                <c:ptCount val="1"/>
                <c:pt idx="0">
                  <c:v>visiškai nesutinku</c:v>
                </c:pt>
              </c:strCache>
            </c:strRef>
          </c:tx>
          <c:spPr>
            <a:solidFill>
              <a:srgbClr val="FF0000"/>
            </a:solidFill>
          </c:spPr>
          <c:invertIfNegative val="0"/>
          <c:dLbls>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Sheet1!$DX$5:$EQ$5</c:f>
              <c:strCache>
                <c:ptCount val="20"/>
                <c:pt idx="0">
                  <c:v>Aš turiu atlikti per daug darbų.</c:v>
                </c:pt>
                <c:pt idx="1">
                  <c:v>Darželio pedagogai, jų padėjėjai ir švietimo pagalbos specialistai gauna mažokai paskatinimų.</c:v>
                </c:pt>
                <c:pt idx="2">
                  <c:v>Darželio vadovas per mažai domisi savo pavaldinių jausmais.</c:v>
                </c:pt>
                <c:pt idx="3">
                  <c:v>Darbuotojai čia pasiekia tiek pat, kaip ir kituose darželiuose.</c:v>
                </c:pt>
                <c:pt idx="4">
                  <c:v>Jaučiuosi neįvertinta(s), kai pagalvoju apie savo atlyginimą.</c:v>
                </c:pt>
                <c:pt idx="5">
                  <c:v>Man patinka tai, kuo užsiimu savo darbe.</c:v>
                </c:pt>
                <c:pt idx="6">
                  <c:v>Dėl bendradarbių kompetencijos stokos man tenka dirbti sunkiau.</c:v>
                </c:pt>
                <c:pt idx="7">
                  <c:v>Biurokratizmas retai trukdo man gerai atlikti darbą. </c:v>
                </c:pt>
                <c:pt idx="8">
                  <c:v>Nejaučiu, kad mano atliekamas darbas pripažįstamas.</c:v>
                </c:pt>
                <c:pt idx="9">
                  <c:v>Darželio vadovas man nėra teisingas.</c:v>
                </c:pt>
                <c:pt idx="10">
                  <c:v>Pedagogai, jų padėjėjai ir švietimo pagalbos specialistai, kurie gerai atlieka savo darbą, turi nemažą galimybę būti paaukštinti.</c:v>
                </c:pt>
                <c:pt idx="11">
                  <c:v>Atlyginimai didėja pernelyg retai ir per mažai.</c:v>
                </c:pt>
                <c:pt idx="12">
                  <c:v>Su darbu susijusios informacijos perteikimas darželyje yra efektyvus.</c:v>
                </c:pt>
                <c:pt idx="13">
                  <c:v>Kartais jaučiu, kad mano darbas bereikšmis.</c:v>
                </c:pt>
                <c:pt idx="14">
                  <c:v>Man patinka žmonės, su kuriais dirbu.</c:v>
                </c:pt>
                <c:pt idx="15">
                  <c:v>Daugybė taisyklių ir procedūrų apsunkina darbo atlikimą.</c:v>
                </c:pt>
                <c:pt idx="16">
                  <c:v>Kai gerai atlieku darbą, gaunu tinkamą pripažinimą.</c:v>
                </c:pt>
                <c:pt idx="17">
                  <c:v>Mano tiesioginis vadovas kompetentingai atlieka savo darbą.</c:v>
                </c:pt>
                <c:pt idx="18">
                  <c:v>Darželyje yra per mažai paaukštinimo galimybių.</c:v>
                </c:pt>
                <c:pt idx="19">
                  <c:v>Už savo darbą gaunu deramą atlyginimą.</c:v>
                </c:pt>
              </c:strCache>
            </c:strRef>
          </c:cat>
          <c:val>
            <c:numRef>
              <c:f>Sheet1!$DX$6:$EQ$6</c:f>
              <c:numCache>
                <c:formatCode>General</c:formatCode>
                <c:ptCount val="20"/>
                <c:pt idx="0">
                  <c:v>7.8</c:v>
                </c:pt>
                <c:pt idx="1">
                  <c:v>12.5</c:v>
                </c:pt>
                <c:pt idx="2">
                  <c:v>5.2</c:v>
                </c:pt>
                <c:pt idx="3">
                  <c:v>2.1</c:v>
                </c:pt>
                <c:pt idx="4">
                  <c:v>35.9</c:v>
                </c:pt>
                <c:pt idx="5">
                  <c:v>1.6</c:v>
                </c:pt>
                <c:pt idx="6">
                  <c:v>3.6</c:v>
                </c:pt>
                <c:pt idx="7">
                  <c:v>6.3</c:v>
                </c:pt>
                <c:pt idx="8">
                  <c:v>3.1</c:v>
                </c:pt>
                <c:pt idx="9">
                  <c:v>2.1</c:v>
                </c:pt>
                <c:pt idx="10">
                  <c:v>14.6</c:v>
                </c:pt>
                <c:pt idx="11">
                  <c:v>54.2</c:v>
                </c:pt>
                <c:pt idx="12">
                  <c:v>2.6</c:v>
                </c:pt>
                <c:pt idx="13">
                  <c:v>4.7</c:v>
                </c:pt>
                <c:pt idx="14">
                  <c:v>0.5</c:v>
                </c:pt>
                <c:pt idx="15">
                  <c:v>18.8</c:v>
                </c:pt>
                <c:pt idx="16">
                  <c:v>2.6</c:v>
                </c:pt>
                <c:pt idx="17">
                  <c:v>0.5</c:v>
                </c:pt>
                <c:pt idx="18">
                  <c:v>7.8</c:v>
                </c:pt>
                <c:pt idx="19" formatCode="###0.0">
                  <c:v>29.166666666666668</c:v>
                </c:pt>
              </c:numCache>
            </c:numRef>
          </c:val>
          <c:extLst>
            <c:ext xmlns:c16="http://schemas.microsoft.com/office/drawing/2014/chart" uri="{C3380CC4-5D6E-409C-BE32-E72D297353CC}">
              <c16:uniqueId val="{00000000-42A8-4827-9CED-22B52AC40CB0}"/>
            </c:ext>
          </c:extLst>
        </c:ser>
        <c:ser>
          <c:idx val="1"/>
          <c:order val="1"/>
          <c:tx>
            <c:strRef>
              <c:f>Sheet1!$DW$7</c:f>
              <c:strCache>
                <c:ptCount val="1"/>
                <c:pt idx="0">
                  <c:v>nesutinku</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Sheet1!$DX$5:$EQ$5</c:f>
              <c:strCache>
                <c:ptCount val="20"/>
                <c:pt idx="0">
                  <c:v>Aš turiu atlikti per daug darbų.</c:v>
                </c:pt>
                <c:pt idx="1">
                  <c:v>Darželio pedagogai, jų padėjėjai ir švietimo pagalbos specialistai gauna mažokai paskatinimų.</c:v>
                </c:pt>
                <c:pt idx="2">
                  <c:v>Darželio vadovas per mažai domisi savo pavaldinių jausmais.</c:v>
                </c:pt>
                <c:pt idx="3">
                  <c:v>Darbuotojai čia pasiekia tiek pat, kaip ir kituose darželiuose.</c:v>
                </c:pt>
                <c:pt idx="4">
                  <c:v>Jaučiuosi neįvertinta(s), kai pagalvoju apie savo atlyginimą.</c:v>
                </c:pt>
                <c:pt idx="5">
                  <c:v>Man patinka tai, kuo užsiimu savo darbe.</c:v>
                </c:pt>
                <c:pt idx="6">
                  <c:v>Dėl bendradarbių kompetencijos stokos man tenka dirbti sunkiau.</c:v>
                </c:pt>
                <c:pt idx="7">
                  <c:v>Biurokratizmas retai trukdo man gerai atlikti darbą. </c:v>
                </c:pt>
                <c:pt idx="8">
                  <c:v>Nejaučiu, kad mano atliekamas darbas pripažįstamas.</c:v>
                </c:pt>
                <c:pt idx="9">
                  <c:v>Darželio vadovas man nėra teisingas.</c:v>
                </c:pt>
                <c:pt idx="10">
                  <c:v>Pedagogai, jų padėjėjai ir švietimo pagalbos specialistai, kurie gerai atlieka savo darbą, turi nemažą galimybę būti paaukštinti.</c:v>
                </c:pt>
                <c:pt idx="11">
                  <c:v>Atlyginimai didėja pernelyg retai ir per mažai.</c:v>
                </c:pt>
                <c:pt idx="12">
                  <c:v>Su darbu susijusios informacijos perteikimas darželyje yra efektyvus.</c:v>
                </c:pt>
                <c:pt idx="13">
                  <c:v>Kartais jaučiu, kad mano darbas bereikšmis.</c:v>
                </c:pt>
                <c:pt idx="14">
                  <c:v>Man patinka žmonės, su kuriais dirbu.</c:v>
                </c:pt>
                <c:pt idx="15">
                  <c:v>Daugybė taisyklių ir procedūrų apsunkina darbo atlikimą.</c:v>
                </c:pt>
                <c:pt idx="16">
                  <c:v>Kai gerai atlieku darbą, gaunu tinkamą pripažinimą.</c:v>
                </c:pt>
                <c:pt idx="17">
                  <c:v>Mano tiesioginis vadovas kompetentingai atlieka savo darbą.</c:v>
                </c:pt>
                <c:pt idx="18">
                  <c:v>Darželyje yra per mažai paaukštinimo galimybių.</c:v>
                </c:pt>
                <c:pt idx="19">
                  <c:v>Už savo darbą gaunu deramą atlyginimą.</c:v>
                </c:pt>
              </c:strCache>
            </c:strRef>
          </c:cat>
          <c:val>
            <c:numRef>
              <c:f>Sheet1!$DX$7:$EQ$7</c:f>
              <c:numCache>
                <c:formatCode>General</c:formatCode>
                <c:ptCount val="20"/>
                <c:pt idx="0">
                  <c:v>24</c:v>
                </c:pt>
                <c:pt idx="1">
                  <c:v>28.6</c:v>
                </c:pt>
                <c:pt idx="2">
                  <c:v>7.3</c:v>
                </c:pt>
                <c:pt idx="3">
                  <c:v>6.8</c:v>
                </c:pt>
                <c:pt idx="4">
                  <c:v>33.9</c:v>
                </c:pt>
                <c:pt idx="5">
                  <c:v>1</c:v>
                </c:pt>
                <c:pt idx="6">
                  <c:v>12.5</c:v>
                </c:pt>
                <c:pt idx="7">
                  <c:v>26.6</c:v>
                </c:pt>
                <c:pt idx="8">
                  <c:v>9.4</c:v>
                </c:pt>
                <c:pt idx="9">
                  <c:v>4.7</c:v>
                </c:pt>
                <c:pt idx="10">
                  <c:v>21.4</c:v>
                </c:pt>
                <c:pt idx="11">
                  <c:v>32.299999999999997</c:v>
                </c:pt>
                <c:pt idx="12">
                  <c:v>4.2</c:v>
                </c:pt>
                <c:pt idx="13">
                  <c:v>16.100000000000001</c:v>
                </c:pt>
                <c:pt idx="14">
                  <c:v>4.2</c:v>
                </c:pt>
                <c:pt idx="15">
                  <c:v>42.2</c:v>
                </c:pt>
                <c:pt idx="16">
                  <c:v>8.3000000000000007</c:v>
                </c:pt>
                <c:pt idx="17">
                  <c:v>1.6</c:v>
                </c:pt>
                <c:pt idx="18">
                  <c:v>21.4</c:v>
                </c:pt>
                <c:pt idx="19" formatCode="###0.0">
                  <c:v>40.625</c:v>
                </c:pt>
              </c:numCache>
            </c:numRef>
          </c:val>
          <c:extLst>
            <c:ext xmlns:c16="http://schemas.microsoft.com/office/drawing/2014/chart" uri="{C3380CC4-5D6E-409C-BE32-E72D297353CC}">
              <c16:uniqueId val="{00000001-42A8-4827-9CED-22B52AC40CB0}"/>
            </c:ext>
          </c:extLst>
        </c:ser>
        <c:ser>
          <c:idx val="2"/>
          <c:order val="2"/>
          <c:tx>
            <c:strRef>
              <c:f>Sheet1!$DW$8</c:f>
              <c:strCache>
                <c:ptCount val="1"/>
                <c:pt idx="0">
                  <c:v>nei sutinku, nei nesutinku</c:v>
                </c:pt>
              </c:strCache>
            </c:strRef>
          </c:tx>
          <c:spPr>
            <a:solidFill>
              <a:schemeClr val="bg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Sheet1!$DX$5:$EQ$5</c:f>
              <c:strCache>
                <c:ptCount val="20"/>
                <c:pt idx="0">
                  <c:v>Aš turiu atlikti per daug darbų.</c:v>
                </c:pt>
                <c:pt idx="1">
                  <c:v>Darželio pedagogai, jų padėjėjai ir švietimo pagalbos specialistai gauna mažokai paskatinimų.</c:v>
                </c:pt>
                <c:pt idx="2">
                  <c:v>Darželio vadovas per mažai domisi savo pavaldinių jausmais.</c:v>
                </c:pt>
                <c:pt idx="3">
                  <c:v>Darbuotojai čia pasiekia tiek pat, kaip ir kituose darželiuose.</c:v>
                </c:pt>
                <c:pt idx="4">
                  <c:v>Jaučiuosi neįvertinta(s), kai pagalvoju apie savo atlyginimą.</c:v>
                </c:pt>
                <c:pt idx="5">
                  <c:v>Man patinka tai, kuo užsiimu savo darbe.</c:v>
                </c:pt>
                <c:pt idx="6">
                  <c:v>Dėl bendradarbių kompetencijos stokos man tenka dirbti sunkiau.</c:v>
                </c:pt>
                <c:pt idx="7">
                  <c:v>Biurokratizmas retai trukdo man gerai atlikti darbą. </c:v>
                </c:pt>
                <c:pt idx="8">
                  <c:v>Nejaučiu, kad mano atliekamas darbas pripažįstamas.</c:v>
                </c:pt>
                <c:pt idx="9">
                  <c:v>Darželio vadovas man nėra teisingas.</c:v>
                </c:pt>
                <c:pt idx="10">
                  <c:v>Pedagogai, jų padėjėjai ir švietimo pagalbos specialistai, kurie gerai atlieka savo darbą, turi nemažą galimybę būti paaukštinti.</c:v>
                </c:pt>
                <c:pt idx="11">
                  <c:v>Atlyginimai didėja pernelyg retai ir per mažai.</c:v>
                </c:pt>
                <c:pt idx="12">
                  <c:v>Su darbu susijusios informacijos perteikimas darželyje yra efektyvus.</c:v>
                </c:pt>
                <c:pt idx="13">
                  <c:v>Kartais jaučiu, kad mano darbas bereikšmis.</c:v>
                </c:pt>
                <c:pt idx="14">
                  <c:v>Man patinka žmonės, su kuriais dirbu.</c:v>
                </c:pt>
                <c:pt idx="15">
                  <c:v>Daugybė taisyklių ir procedūrų apsunkina darbo atlikimą.</c:v>
                </c:pt>
                <c:pt idx="16">
                  <c:v>Kai gerai atlieku darbą, gaunu tinkamą pripažinimą.</c:v>
                </c:pt>
                <c:pt idx="17">
                  <c:v>Mano tiesioginis vadovas kompetentingai atlieka savo darbą.</c:v>
                </c:pt>
                <c:pt idx="18">
                  <c:v>Darželyje yra per mažai paaukštinimo galimybių.</c:v>
                </c:pt>
                <c:pt idx="19">
                  <c:v>Už savo darbą gaunu deramą atlyginimą.</c:v>
                </c:pt>
              </c:strCache>
            </c:strRef>
          </c:cat>
          <c:val>
            <c:numRef>
              <c:f>Sheet1!$DX$8:$EQ$8</c:f>
              <c:numCache>
                <c:formatCode>General</c:formatCode>
                <c:ptCount val="20"/>
                <c:pt idx="0">
                  <c:v>36.5</c:v>
                </c:pt>
                <c:pt idx="1">
                  <c:v>35.9</c:v>
                </c:pt>
                <c:pt idx="2">
                  <c:v>24.5</c:v>
                </c:pt>
                <c:pt idx="3">
                  <c:v>34.9</c:v>
                </c:pt>
                <c:pt idx="4">
                  <c:v>16.100000000000001</c:v>
                </c:pt>
                <c:pt idx="5">
                  <c:v>5.2</c:v>
                </c:pt>
                <c:pt idx="6">
                  <c:v>17.7</c:v>
                </c:pt>
                <c:pt idx="7">
                  <c:v>31.3</c:v>
                </c:pt>
                <c:pt idx="8">
                  <c:v>21.9</c:v>
                </c:pt>
                <c:pt idx="9">
                  <c:v>12.5</c:v>
                </c:pt>
                <c:pt idx="10">
                  <c:v>32.799999999999997</c:v>
                </c:pt>
                <c:pt idx="11">
                  <c:v>9.9</c:v>
                </c:pt>
                <c:pt idx="12">
                  <c:v>15.6</c:v>
                </c:pt>
                <c:pt idx="13">
                  <c:v>21.4</c:v>
                </c:pt>
                <c:pt idx="14">
                  <c:v>10.4</c:v>
                </c:pt>
                <c:pt idx="15">
                  <c:v>21.9</c:v>
                </c:pt>
                <c:pt idx="16">
                  <c:v>25.5</c:v>
                </c:pt>
                <c:pt idx="17">
                  <c:v>12.5</c:v>
                </c:pt>
                <c:pt idx="18">
                  <c:v>37.5</c:v>
                </c:pt>
                <c:pt idx="19" formatCode="###0.0">
                  <c:v>17.708333333333336</c:v>
                </c:pt>
              </c:numCache>
            </c:numRef>
          </c:val>
          <c:extLst>
            <c:ext xmlns:c16="http://schemas.microsoft.com/office/drawing/2014/chart" uri="{C3380CC4-5D6E-409C-BE32-E72D297353CC}">
              <c16:uniqueId val="{00000002-42A8-4827-9CED-22B52AC40CB0}"/>
            </c:ext>
          </c:extLst>
        </c:ser>
        <c:ser>
          <c:idx val="3"/>
          <c:order val="3"/>
          <c:tx>
            <c:strRef>
              <c:f>Sheet1!$DW$9</c:f>
              <c:strCache>
                <c:ptCount val="1"/>
                <c:pt idx="0">
                  <c:v>sutinku</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Sheet1!$DX$5:$EQ$5</c:f>
              <c:strCache>
                <c:ptCount val="20"/>
                <c:pt idx="0">
                  <c:v>Aš turiu atlikti per daug darbų.</c:v>
                </c:pt>
                <c:pt idx="1">
                  <c:v>Darželio pedagogai, jų padėjėjai ir švietimo pagalbos specialistai gauna mažokai paskatinimų.</c:v>
                </c:pt>
                <c:pt idx="2">
                  <c:v>Darželio vadovas per mažai domisi savo pavaldinių jausmais.</c:v>
                </c:pt>
                <c:pt idx="3">
                  <c:v>Darbuotojai čia pasiekia tiek pat, kaip ir kituose darželiuose.</c:v>
                </c:pt>
                <c:pt idx="4">
                  <c:v>Jaučiuosi neįvertinta(s), kai pagalvoju apie savo atlyginimą.</c:v>
                </c:pt>
                <c:pt idx="5">
                  <c:v>Man patinka tai, kuo užsiimu savo darbe.</c:v>
                </c:pt>
                <c:pt idx="6">
                  <c:v>Dėl bendradarbių kompetencijos stokos man tenka dirbti sunkiau.</c:v>
                </c:pt>
                <c:pt idx="7">
                  <c:v>Biurokratizmas retai trukdo man gerai atlikti darbą. </c:v>
                </c:pt>
                <c:pt idx="8">
                  <c:v>Nejaučiu, kad mano atliekamas darbas pripažįstamas.</c:v>
                </c:pt>
                <c:pt idx="9">
                  <c:v>Darželio vadovas man nėra teisingas.</c:v>
                </c:pt>
                <c:pt idx="10">
                  <c:v>Pedagogai, jų padėjėjai ir švietimo pagalbos specialistai, kurie gerai atlieka savo darbą, turi nemažą galimybę būti paaukštinti.</c:v>
                </c:pt>
                <c:pt idx="11">
                  <c:v>Atlyginimai didėja pernelyg retai ir per mažai.</c:v>
                </c:pt>
                <c:pt idx="12">
                  <c:v>Su darbu susijusios informacijos perteikimas darželyje yra efektyvus.</c:v>
                </c:pt>
                <c:pt idx="13">
                  <c:v>Kartais jaučiu, kad mano darbas bereikšmis.</c:v>
                </c:pt>
                <c:pt idx="14">
                  <c:v>Man patinka žmonės, su kuriais dirbu.</c:v>
                </c:pt>
                <c:pt idx="15">
                  <c:v>Daugybė taisyklių ir procedūrų apsunkina darbo atlikimą.</c:v>
                </c:pt>
                <c:pt idx="16">
                  <c:v>Kai gerai atlieku darbą, gaunu tinkamą pripažinimą.</c:v>
                </c:pt>
                <c:pt idx="17">
                  <c:v>Mano tiesioginis vadovas kompetentingai atlieka savo darbą.</c:v>
                </c:pt>
                <c:pt idx="18">
                  <c:v>Darželyje yra per mažai paaukštinimo galimybių.</c:v>
                </c:pt>
                <c:pt idx="19">
                  <c:v>Už savo darbą gaunu deramą atlyginimą.</c:v>
                </c:pt>
              </c:strCache>
            </c:strRef>
          </c:cat>
          <c:val>
            <c:numRef>
              <c:f>Sheet1!$DX$9:$EQ$9</c:f>
              <c:numCache>
                <c:formatCode>General</c:formatCode>
                <c:ptCount val="20"/>
                <c:pt idx="0">
                  <c:v>25</c:v>
                </c:pt>
                <c:pt idx="1">
                  <c:v>18.2</c:v>
                </c:pt>
                <c:pt idx="2">
                  <c:v>35.9</c:v>
                </c:pt>
                <c:pt idx="3">
                  <c:v>42.2</c:v>
                </c:pt>
                <c:pt idx="4">
                  <c:v>10.4</c:v>
                </c:pt>
                <c:pt idx="5">
                  <c:v>52.6</c:v>
                </c:pt>
                <c:pt idx="6">
                  <c:v>49</c:v>
                </c:pt>
                <c:pt idx="7">
                  <c:v>26</c:v>
                </c:pt>
                <c:pt idx="8">
                  <c:v>45.3</c:v>
                </c:pt>
                <c:pt idx="9">
                  <c:v>42.7</c:v>
                </c:pt>
                <c:pt idx="10">
                  <c:v>27.1</c:v>
                </c:pt>
                <c:pt idx="11">
                  <c:v>2.1</c:v>
                </c:pt>
                <c:pt idx="12">
                  <c:v>59.4</c:v>
                </c:pt>
                <c:pt idx="13">
                  <c:v>39.1</c:v>
                </c:pt>
                <c:pt idx="14">
                  <c:v>54.7</c:v>
                </c:pt>
                <c:pt idx="15">
                  <c:v>14.1</c:v>
                </c:pt>
                <c:pt idx="16">
                  <c:v>52.1</c:v>
                </c:pt>
                <c:pt idx="17">
                  <c:v>45.8</c:v>
                </c:pt>
                <c:pt idx="18">
                  <c:v>28.6</c:v>
                </c:pt>
                <c:pt idx="19" formatCode="###0.0">
                  <c:v>9.8958333333333321</c:v>
                </c:pt>
              </c:numCache>
            </c:numRef>
          </c:val>
          <c:extLst>
            <c:ext xmlns:c16="http://schemas.microsoft.com/office/drawing/2014/chart" uri="{C3380CC4-5D6E-409C-BE32-E72D297353CC}">
              <c16:uniqueId val="{00000003-42A8-4827-9CED-22B52AC40CB0}"/>
            </c:ext>
          </c:extLst>
        </c:ser>
        <c:ser>
          <c:idx val="4"/>
          <c:order val="4"/>
          <c:tx>
            <c:strRef>
              <c:f>Sheet1!$DW$10</c:f>
              <c:strCache>
                <c:ptCount val="1"/>
                <c:pt idx="0">
                  <c:v>visiškai sutinku</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Sheet1!$DX$5:$EQ$5</c:f>
              <c:strCache>
                <c:ptCount val="20"/>
                <c:pt idx="0">
                  <c:v>Aš turiu atlikti per daug darbų.</c:v>
                </c:pt>
                <c:pt idx="1">
                  <c:v>Darželio pedagogai, jų padėjėjai ir švietimo pagalbos specialistai gauna mažokai paskatinimų.</c:v>
                </c:pt>
                <c:pt idx="2">
                  <c:v>Darželio vadovas per mažai domisi savo pavaldinių jausmais.</c:v>
                </c:pt>
                <c:pt idx="3">
                  <c:v>Darbuotojai čia pasiekia tiek pat, kaip ir kituose darželiuose.</c:v>
                </c:pt>
                <c:pt idx="4">
                  <c:v>Jaučiuosi neįvertinta(s), kai pagalvoju apie savo atlyginimą.</c:v>
                </c:pt>
                <c:pt idx="5">
                  <c:v>Man patinka tai, kuo užsiimu savo darbe.</c:v>
                </c:pt>
                <c:pt idx="6">
                  <c:v>Dėl bendradarbių kompetencijos stokos man tenka dirbti sunkiau.</c:v>
                </c:pt>
                <c:pt idx="7">
                  <c:v>Biurokratizmas retai trukdo man gerai atlikti darbą. </c:v>
                </c:pt>
                <c:pt idx="8">
                  <c:v>Nejaučiu, kad mano atliekamas darbas pripažįstamas.</c:v>
                </c:pt>
                <c:pt idx="9">
                  <c:v>Darželio vadovas man nėra teisingas.</c:v>
                </c:pt>
                <c:pt idx="10">
                  <c:v>Pedagogai, jų padėjėjai ir švietimo pagalbos specialistai, kurie gerai atlieka savo darbą, turi nemažą galimybę būti paaukštinti.</c:v>
                </c:pt>
                <c:pt idx="11">
                  <c:v>Atlyginimai didėja pernelyg retai ir per mažai.</c:v>
                </c:pt>
                <c:pt idx="12">
                  <c:v>Su darbu susijusios informacijos perteikimas darželyje yra efektyvus.</c:v>
                </c:pt>
                <c:pt idx="13">
                  <c:v>Kartais jaučiu, kad mano darbas bereikšmis.</c:v>
                </c:pt>
                <c:pt idx="14">
                  <c:v>Man patinka žmonės, su kuriais dirbu.</c:v>
                </c:pt>
                <c:pt idx="15">
                  <c:v>Daugybė taisyklių ir procedūrų apsunkina darbo atlikimą.</c:v>
                </c:pt>
                <c:pt idx="16">
                  <c:v>Kai gerai atlieku darbą, gaunu tinkamą pripažinimą.</c:v>
                </c:pt>
                <c:pt idx="17">
                  <c:v>Mano tiesioginis vadovas kompetentingai atlieka savo darbą.</c:v>
                </c:pt>
                <c:pt idx="18">
                  <c:v>Darželyje yra per mažai paaukštinimo galimybių.</c:v>
                </c:pt>
                <c:pt idx="19">
                  <c:v>Už savo darbą gaunu deramą atlyginimą.</c:v>
                </c:pt>
              </c:strCache>
            </c:strRef>
          </c:cat>
          <c:val>
            <c:numRef>
              <c:f>Sheet1!$DX$10:$EQ$10</c:f>
              <c:numCache>
                <c:formatCode>General</c:formatCode>
                <c:ptCount val="20"/>
                <c:pt idx="0">
                  <c:v>6.8</c:v>
                </c:pt>
                <c:pt idx="1">
                  <c:v>4.7</c:v>
                </c:pt>
                <c:pt idx="2">
                  <c:v>27.1</c:v>
                </c:pt>
                <c:pt idx="3">
                  <c:v>14.1</c:v>
                </c:pt>
                <c:pt idx="4">
                  <c:v>3.6</c:v>
                </c:pt>
                <c:pt idx="5">
                  <c:v>39.6</c:v>
                </c:pt>
                <c:pt idx="6">
                  <c:v>17.2</c:v>
                </c:pt>
                <c:pt idx="7">
                  <c:v>9.9</c:v>
                </c:pt>
                <c:pt idx="8">
                  <c:v>20.3</c:v>
                </c:pt>
                <c:pt idx="9">
                  <c:v>38</c:v>
                </c:pt>
                <c:pt idx="10">
                  <c:v>4.2</c:v>
                </c:pt>
                <c:pt idx="11">
                  <c:v>1.6</c:v>
                </c:pt>
                <c:pt idx="12">
                  <c:v>18.2</c:v>
                </c:pt>
                <c:pt idx="13">
                  <c:v>18.8</c:v>
                </c:pt>
                <c:pt idx="14">
                  <c:v>30.2</c:v>
                </c:pt>
                <c:pt idx="15">
                  <c:v>3.1</c:v>
                </c:pt>
                <c:pt idx="16">
                  <c:v>11.5</c:v>
                </c:pt>
                <c:pt idx="17">
                  <c:v>39.6</c:v>
                </c:pt>
                <c:pt idx="18">
                  <c:v>4.7</c:v>
                </c:pt>
                <c:pt idx="19" formatCode="###0.0">
                  <c:v>2.604166666666667</c:v>
                </c:pt>
              </c:numCache>
            </c:numRef>
          </c:val>
          <c:extLst>
            <c:ext xmlns:c16="http://schemas.microsoft.com/office/drawing/2014/chart" uri="{C3380CC4-5D6E-409C-BE32-E72D297353CC}">
              <c16:uniqueId val="{00000004-42A8-4827-9CED-22B52AC40CB0}"/>
            </c:ext>
          </c:extLst>
        </c:ser>
        <c:dLbls>
          <c:showLegendKey val="0"/>
          <c:showVal val="0"/>
          <c:showCatName val="0"/>
          <c:showSerName val="0"/>
          <c:showPercent val="0"/>
          <c:showBubbleSize val="0"/>
        </c:dLbls>
        <c:gapWidth val="150"/>
        <c:shape val="box"/>
        <c:axId val="-266527280"/>
        <c:axId val="-266530544"/>
        <c:axId val="0"/>
      </c:bar3DChart>
      <c:catAx>
        <c:axId val="-266527280"/>
        <c:scaling>
          <c:orientation val="minMax"/>
        </c:scaling>
        <c:delete val="0"/>
        <c:axPos val="l"/>
        <c:numFmt formatCode="General" sourceLinked="0"/>
        <c:majorTickMark val="out"/>
        <c:minorTickMark val="none"/>
        <c:tickLblPos val="nextTo"/>
        <c:crossAx val="-266530544"/>
        <c:crosses val="autoZero"/>
        <c:auto val="1"/>
        <c:lblAlgn val="ctr"/>
        <c:lblOffset val="100"/>
        <c:noMultiLvlLbl val="0"/>
      </c:catAx>
      <c:valAx>
        <c:axId val="-266530544"/>
        <c:scaling>
          <c:orientation val="minMax"/>
        </c:scaling>
        <c:delete val="0"/>
        <c:axPos val="b"/>
        <c:majorGridlines/>
        <c:numFmt formatCode="0%" sourceLinked="1"/>
        <c:majorTickMark val="out"/>
        <c:minorTickMark val="none"/>
        <c:tickLblPos val="nextTo"/>
        <c:crossAx val="-266527280"/>
        <c:crosses val="autoZero"/>
        <c:crossBetween val="between"/>
      </c:valAx>
    </c:plotArea>
    <c:legend>
      <c:legendPos val="r"/>
      <c:layout>
        <c:manualLayout>
          <c:xMode val="edge"/>
          <c:yMode val="edge"/>
          <c:x val="0.10758267716535433"/>
          <c:y val="0.9593572856373086"/>
          <c:w val="0.8924173228346457"/>
          <c:h val="4.0642714362691422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chemeClr val="accent2"/>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Sheet1!$DM$147:$DM$170</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Sheet1!$DN$147:$DN$170</c:f>
              <c:numCache>
                <c:formatCode>0</c:formatCode>
                <c:ptCount val="24"/>
                <c:pt idx="0">
                  <c:v>34.5</c:v>
                </c:pt>
                <c:pt idx="1">
                  <c:v>34.25</c:v>
                </c:pt>
                <c:pt idx="2">
                  <c:v>32.625</c:v>
                </c:pt>
                <c:pt idx="3">
                  <c:v>36</c:v>
                </c:pt>
                <c:pt idx="4">
                  <c:v>28.375</c:v>
                </c:pt>
                <c:pt idx="5">
                  <c:v>32</c:v>
                </c:pt>
                <c:pt idx="6">
                  <c:v>36.230769230769234</c:v>
                </c:pt>
                <c:pt idx="7">
                  <c:v>33.583333333333336</c:v>
                </c:pt>
                <c:pt idx="8">
                  <c:v>35.5</c:v>
                </c:pt>
                <c:pt idx="9">
                  <c:v>33.333333333333336</c:v>
                </c:pt>
                <c:pt idx="10">
                  <c:v>34.111111111111114</c:v>
                </c:pt>
                <c:pt idx="11">
                  <c:v>34.875</c:v>
                </c:pt>
                <c:pt idx="12">
                  <c:v>34.222222222222221</c:v>
                </c:pt>
                <c:pt idx="13">
                  <c:v>33.357142857142854</c:v>
                </c:pt>
                <c:pt idx="14">
                  <c:v>30.75</c:v>
                </c:pt>
                <c:pt idx="15">
                  <c:v>35</c:v>
                </c:pt>
                <c:pt idx="16">
                  <c:v>34.833333333333336</c:v>
                </c:pt>
                <c:pt idx="17">
                  <c:v>33.799999999999997</c:v>
                </c:pt>
                <c:pt idx="18">
                  <c:v>34.714285714285715</c:v>
                </c:pt>
                <c:pt idx="19">
                  <c:v>32.666666666666664</c:v>
                </c:pt>
                <c:pt idx="20">
                  <c:v>30.25</c:v>
                </c:pt>
                <c:pt idx="21">
                  <c:v>32.454545454545453</c:v>
                </c:pt>
                <c:pt idx="22">
                  <c:v>36</c:v>
                </c:pt>
                <c:pt idx="23">
                  <c:v>33.5</c:v>
                </c:pt>
              </c:numCache>
            </c:numRef>
          </c:val>
          <c:extLst>
            <c:ext xmlns:c16="http://schemas.microsoft.com/office/drawing/2014/chart" uri="{C3380CC4-5D6E-409C-BE32-E72D297353CC}">
              <c16:uniqueId val="{00000000-2C46-43E3-B467-82CB6B0C0B4E}"/>
            </c:ext>
          </c:extLst>
        </c:ser>
        <c:dLbls>
          <c:showLegendKey val="0"/>
          <c:showVal val="0"/>
          <c:showCatName val="0"/>
          <c:showSerName val="0"/>
          <c:showPercent val="0"/>
          <c:showBubbleSize val="0"/>
        </c:dLbls>
        <c:gapWidth val="150"/>
        <c:shape val="box"/>
        <c:axId val="-266517488"/>
        <c:axId val="-266532720"/>
        <c:axId val="0"/>
      </c:bar3DChart>
      <c:catAx>
        <c:axId val="-26651748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6532720"/>
        <c:crosses val="autoZero"/>
        <c:auto val="1"/>
        <c:lblAlgn val="ctr"/>
        <c:lblOffset val="100"/>
        <c:noMultiLvlLbl val="0"/>
      </c:catAx>
      <c:valAx>
        <c:axId val="-266532720"/>
        <c:scaling>
          <c:orientation val="minMax"/>
        </c:scaling>
        <c:delete val="0"/>
        <c:axPos val="l"/>
        <c:majorGridlines/>
        <c:numFmt formatCode="0" sourceLinked="1"/>
        <c:majorTickMark val="out"/>
        <c:minorTickMark val="none"/>
        <c:tickLblPos val="nextTo"/>
        <c:crossAx val="-26651748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chemeClr val="accent2"/>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Sheet1!$EA$147:$EA$170</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Sheet1!$EB$147:$EB$170</c:f>
              <c:numCache>
                <c:formatCode>0</c:formatCode>
                <c:ptCount val="24"/>
                <c:pt idx="0">
                  <c:v>77.5</c:v>
                </c:pt>
                <c:pt idx="1">
                  <c:v>79.125</c:v>
                </c:pt>
                <c:pt idx="2">
                  <c:v>71.75</c:v>
                </c:pt>
                <c:pt idx="3">
                  <c:v>81.5</c:v>
                </c:pt>
                <c:pt idx="4">
                  <c:v>62.375</c:v>
                </c:pt>
                <c:pt idx="5">
                  <c:v>78.5</c:v>
                </c:pt>
                <c:pt idx="6">
                  <c:v>80.307692307692307</c:v>
                </c:pt>
                <c:pt idx="7">
                  <c:v>73.166666666666671</c:v>
                </c:pt>
                <c:pt idx="8">
                  <c:v>88.25</c:v>
                </c:pt>
                <c:pt idx="9">
                  <c:v>82.888888888888886</c:v>
                </c:pt>
                <c:pt idx="10">
                  <c:v>71.777777777777771</c:v>
                </c:pt>
                <c:pt idx="11">
                  <c:v>84.375</c:v>
                </c:pt>
                <c:pt idx="12">
                  <c:v>79.777777777777771</c:v>
                </c:pt>
                <c:pt idx="13">
                  <c:v>79.571428571428569</c:v>
                </c:pt>
                <c:pt idx="14">
                  <c:v>75</c:v>
                </c:pt>
                <c:pt idx="15">
                  <c:v>85.333333333333329</c:v>
                </c:pt>
                <c:pt idx="16">
                  <c:v>84.333333333333329</c:v>
                </c:pt>
                <c:pt idx="17">
                  <c:v>85.2</c:v>
                </c:pt>
                <c:pt idx="18">
                  <c:v>77.714285714285708</c:v>
                </c:pt>
                <c:pt idx="19">
                  <c:v>79.166666666666671</c:v>
                </c:pt>
                <c:pt idx="20">
                  <c:v>80.875</c:v>
                </c:pt>
                <c:pt idx="21">
                  <c:v>81.272727272727266</c:v>
                </c:pt>
                <c:pt idx="22">
                  <c:v>86.2</c:v>
                </c:pt>
                <c:pt idx="23">
                  <c:v>74.5</c:v>
                </c:pt>
              </c:numCache>
            </c:numRef>
          </c:val>
          <c:extLst>
            <c:ext xmlns:c16="http://schemas.microsoft.com/office/drawing/2014/chart" uri="{C3380CC4-5D6E-409C-BE32-E72D297353CC}">
              <c16:uniqueId val="{00000000-CDFF-4091-AB59-4B55B1E7E1B4}"/>
            </c:ext>
          </c:extLst>
        </c:ser>
        <c:dLbls>
          <c:showLegendKey val="0"/>
          <c:showVal val="0"/>
          <c:showCatName val="0"/>
          <c:showSerName val="0"/>
          <c:showPercent val="0"/>
          <c:showBubbleSize val="0"/>
        </c:dLbls>
        <c:gapWidth val="150"/>
        <c:shape val="box"/>
        <c:axId val="-266537072"/>
        <c:axId val="-266522928"/>
        <c:axId val="0"/>
      </c:bar3DChart>
      <c:catAx>
        <c:axId val="-2665370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6522928"/>
        <c:crosses val="autoZero"/>
        <c:auto val="1"/>
        <c:lblAlgn val="ctr"/>
        <c:lblOffset val="100"/>
        <c:noMultiLvlLbl val="0"/>
      </c:catAx>
      <c:valAx>
        <c:axId val="-266522928"/>
        <c:scaling>
          <c:orientation val="minMax"/>
        </c:scaling>
        <c:delete val="0"/>
        <c:axPos val="l"/>
        <c:majorGridlines/>
        <c:numFmt formatCode="0" sourceLinked="1"/>
        <c:majorTickMark val="out"/>
        <c:minorTickMark val="none"/>
        <c:tickLblPos val="nextTo"/>
        <c:crossAx val="-26653707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spPr>
            <a:ln>
              <a:solidFill>
                <a:schemeClr val="tx2">
                  <a:lumMod val="20000"/>
                  <a:lumOff val="80000"/>
                </a:schemeClr>
              </a:solidFill>
            </a:ln>
          </c:spPr>
          <c:dPt>
            <c:idx val="0"/>
            <c:bubble3D val="0"/>
            <c:spPr>
              <a:solidFill>
                <a:schemeClr val="tx1"/>
              </a:solidFill>
              <a:ln>
                <a:solidFill>
                  <a:schemeClr val="tx2">
                    <a:lumMod val="20000"/>
                    <a:lumOff val="80000"/>
                  </a:schemeClr>
                </a:solidFill>
              </a:ln>
            </c:spPr>
            <c:extLst>
              <c:ext xmlns:c16="http://schemas.microsoft.com/office/drawing/2014/chart" uri="{C3380CC4-5D6E-409C-BE32-E72D297353CC}">
                <c16:uniqueId val="{00000001-9E65-4273-8F75-70FC68C2D84A}"/>
              </c:ext>
            </c:extLst>
          </c:dPt>
          <c:dPt>
            <c:idx val="1"/>
            <c:bubble3D val="0"/>
            <c:spPr>
              <a:solidFill>
                <a:schemeClr val="bg2">
                  <a:lumMod val="50000"/>
                </a:schemeClr>
              </a:solidFill>
              <a:ln>
                <a:solidFill>
                  <a:schemeClr val="tx2">
                    <a:lumMod val="20000"/>
                    <a:lumOff val="80000"/>
                  </a:schemeClr>
                </a:solidFill>
              </a:ln>
            </c:spPr>
            <c:extLst>
              <c:ext xmlns:c16="http://schemas.microsoft.com/office/drawing/2014/chart" uri="{C3380CC4-5D6E-409C-BE32-E72D297353CC}">
                <c16:uniqueId val="{00000003-9E65-4273-8F75-70FC68C2D84A}"/>
              </c:ext>
            </c:extLst>
          </c:dPt>
          <c:dPt>
            <c:idx val="2"/>
            <c:bubble3D val="0"/>
            <c:spPr>
              <a:solidFill>
                <a:srgbClr val="FFFF00"/>
              </a:solidFill>
              <a:ln>
                <a:solidFill>
                  <a:schemeClr val="tx2">
                    <a:lumMod val="20000"/>
                    <a:lumOff val="80000"/>
                  </a:schemeClr>
                </a:solidFill>
              </a:ln>
            </c:spPr>
            <c:extLst>
              <c:ext xmlns:c16="http://schemas.microsoft.com/office/drawing/2014/chart" uri="{C3380CC4-5D6E-409C-BE32-E72D297353CC}">
                <c16:uniqueId val="{00000005-9E65-4273-8F75-70FC68C2D84A}"/>
              </c:ext>
            </c:extLst>
          </c:dPt>
          <c:dPt>
            <c:idx val="3"/>
            <c:bubble3D val="0"/>
            <c:spPr>
              <a:solidFill>
                <a:srgbClr val="FF0000"/>
              </a:solidFill>
              <a:ln>
                <a:solidFill>
                  <a:schemeClr val="tx2">
                    <a:lumMod val="20000"/>
                    <a:lumOff val="80000"/>
                  </a:schemeClr>
                </a:solidFill>
              </a:ln>
            </c:spPr>
            <c:extLst>
              <c:ext xmlns:c16="http://schemas.microsoft.com/office/drawing/2014/chart" uri="{C3380CC4-5D6E-409C-BE32-E72D297353CC}">
                <c16:uniqueId val="{00000007-9E65-4273-8F75-70FC68C2D84A}"/>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Sheet1!#REF!</c:f>
            </c:multiLvlStrRef>
          </c:cat>
          <c:val>
            <c:numRef>
              <c:f>Sheet1!$B$171:$B$175</c:f>
              <c:numCache>
                <c:formatCode>###0.0</c:formatCode>
                <c:ptCount val="5"/>
                <c:pt idx="0">
                  <c:v>0.87209302325581395</c:v>
                </c:pt>
                <c:pt idx="1">
                  <c:v>7.2674418604651168</c:v>
                </c:pt>
                <c:pt idx="2">
                  <c:v>11.918604651162791</c:v>
                </c:pt>
                <c:pt idx="3">
                  <c:v>5.8139534883720927</c:v>
                </c:pt>
                <c:pt idx="4">
                  <c:v>74.127906976744185</c:v>
                </c:pt>
              </c:numCache>
            </c:numRef>
          </c:val>
          <c:extLst>
            <c:ext xmlns:c16="http://schemas.microsoft.com/office/drawing/2014/chart" uri="{C3380CC4-5D6E-409C-BE32-E72D297353CC}">
              <c16:uniqueId val="{00000008-9E65-4273-8F75-70FC68C2D84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chemeClr val="tx2">
                  <a:lumMod val="60000"/>
                  <a:lumOff val="40000"/>
                </a:schemeClr>
              </a:solidFill>
              <a:ln>
                <a:solidFill>
                  <a:schemeClr val="tx2">
                    <a:lumMod val="20000"/>
                    <a:lumOff val="80000"/>
                  </a:schemeClr>
                </a:solidFill>
              </a:ln>
            </c:spPr>
            <c:extLst>
              <c:ext xmlns:c16="http://schemas.microsoft.com/office/drawing/2014/chart" uri="{C3380CC4-5D6E-409C-BE32-E72D297353CC}">
                <c16:uniqueId val="{00000001-720E-4C4F-86B2-016197333D40}"/>
              </c:ext>
            </c:extLst>
          </c:dPt>
          <c:dPt>
            <c:idx val="1"/>
            <c:bubble3D val="0"/>
            <c:spPr>
              <a:solidFill>
                <a:schemeClr val="bg1">
                  <a:lumMod val="85000"/>
                </a:schemeClr>
              </a:solidFill>
              <a:ln>
                <a:solidFill>
                  <a:schemeClr val="tx1"/>
                </a:solidFill>
              </a:ln>
            </c:spPr>
            <c:extLst>
              <c:ext xmlns:c16="http://schemas.microsoft.com/office/drawing/2014/chart" uri="{C3380CC4-5D6E-409C-BE32-E72D297353CC}">
                <c16:uniqueId val="{00000003-720E-4C4F-86B2-016197333D40}"/>
              </c:ext>
            </c:extLst>
          </c:dPt>
          <c:dPt>
            <c:idx val="3"/>
            <c:bubble3D val="0"/>
            <c:spPr>
              <a:solidFill>
                <a:srgbClr val="FFFF00"/>
              </a:solidFill>
            </c:spPr>
            <c:extLst>
              <c:ext xmlns:c16="http://schemas.microsoft.com/office/drawing/2014/chart" uri="{C3380CC4-5D6E-409C-BE32-E72D297353CC}">
                <c16:uniqueId val="{00000005-720E-4C4F-86B2-016197333D40}"/>
              </c:ext>
            </c:extLst>
          </c:dPt>
          <c:dPt>
            <c:idx val="4"/>
            <c:bubble3D val="0"/>
            <c:spPr>
              <a:solidFill>
                <a:srgbClr val="FF0000"/>
              </a:solidFill>
            </c:spPr>
            <c:extLst>
              <c:ext xmlns:c16="http://schemas.microsoft.com/office/drawing/2014/chart" uri="{C3380CC4-5D6E-409C-BE32-E72D297353CC}">
                <c16:uniqueId val="{00000007-720E-4C4F-86B2-016197333D40}"/>
              </c:ext>
            </c:extLst>
          </c:dPt>
          <c:dPt>
            <c:idx val="5"/>
            <c:bubble3D val="0"/>
            <c:spPr>
              <a:solidFill>
                <a:schemeClr val="tx1"/>
              </a:solidFill>
            </c:spPr>
            <c:extLst>
              <c:ext xmlns:c16="http://schemas.microsoft.com/office/drawing/2014/chart" uri="{C3380CC4-5D6E-409C-BE32-E72D297353CC}">
                <c16:uniqueId val="{00000009-720E-4C4F-86B2-016197333D40}"/>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Sheet1!$B$190:$B$195</c:f>
              <c:strCache>
                <c:ptCount val="6"/>
                <c:pt idx="0">
                  <c:v>Susituokęs (-usi)</c:v>
                </c:pt>
                <c:pt idx="1">
                  <c:v> Išsiskyręs (-usi)</c:v>
                </c:pt>
                <c:pt idx="2">
                  <c:v>Gyvename kartu (nesusituokę)</c:v>
                </c:pt>
                <c:pt idx="3">
                  <c:v>Nevedęs, netekėjusi</c:v>
                </c:pt>
                <c:pt idx="4">
                  <c:v>Gyvename atskirai (neišsiskyrę)</c:v>
                </c:pt>
                <c:pt idx="5">
                  <c:v>Našlys (-ė)</c:v>
                </c:pt>
              </c:strCache>
            </c:strRef>
          </c:cat>
          <c:val>
            <c:numRef>
              <c:f>Sheet1!$C$190:$C$195</c:f>
              <c:numCache>
                <c:formatCode>###0.0</c:formatCode>
                <c:ptCount val="6"/>
                <c:pt idx="0">
                  <c:v>88.081395348837205</c:v>
                </c:pt>
                <c:pt idx="1">
                  <c:v>3.7790697674418601</c:v>
                </c:pt>
                <c:pt idx="2">
                  <c:v>4.941860465116279</c:v>
                </c:pt>
                <c:pt idx="3">
                  <c:v>2.0348837209302326</c:v>
                </c:pt>
                <c:pt idx="4">
                  <c:v>0.58139534883720934</c:v>
                </c:pt>
                <c:pt idx="5">
                  <c:v>0.58139534883720934</c:v>
                </c:pt>
              </c:numCache>
            </c:numRef>
          </c:val>
          <c:extLst>
            <c:ext xmlns:c16="http://schemas.microsoft.com/office/drawing/2014/chart" uri="{C3380CC4-5D6E-409C-BE32-E72D297353CC}">
              <c16:uniqueId val="{0000000A-720E-4C4F-86B2-016197333D4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FFFF00"/>
              </a:solidFill>
            </c:spPr>
            <c:extLst>
              <c:ext xmlns:c16="http://schemas.microsoft.com/office/drawing/2014/chart" uri="{C3380CC4-5D6E-409C-BE32-E72D297353CC}">
                <c16:uniqueId val="{00000001-C0A3-4E30-8350-2A4B9073206C}"/>
              </c:ext>
            </c:extLst>
          </c:dPt>
          <c:dPt>
            <c:idx val="1"/>
            <c:bubble3D val="0"/>
            <c:spPr>
              <a:solidFill>
                <a:schemeClr val="accent3">
                  <a:lumMod val="60000"/>
                  <a:lumOff val="40000"/>
                </a:schemeClr>
              </a:solidFill>
            </c:spPr>
            <c:extLst>
              <c:ext xmlns:c16="http://schemas.microsoft.com/office/drawing/2014/chart" uri="{C3380CC4-5D6E-409C-BE32-E72D297353CC}">
                <c16:uniqueId val="{00000003-C0A3-4E30-8350-2A4B9073206C}"/>
              </c:ext>
            </c:extLst>
          </c:dPt>
          <c:dPt>
            <c:idx val="4"/>
            <c:bubble3D val="0"/>
            <c:spPr>
              <a:solidFill>
                <a:srgbClr val="FF0000"/>
              </a:solidFill>
            </c:spPr>
            <c:extLst>
              <c:ext xmlns:c16="http://schemas.microsoft.com/office/drawing/2014/chart" uri="{C3380CC4-5D6E-409C-BE32-E72D297353CC}">
                <c16:uniqueId val="{00000005-C0A3-4E30-8350-2A4B9073206C}"/>
              </c:ext>
            </c:extLst>
          </c:dPt>
          <c:dPt>
            <c:idx val="5"/>
            <c:bubble3D val="0"/>
            <c:spPr>
              <a:solidFill>
                <a:schemeClr val="accent6">
                  <a:lumMod val="60000"/>
                  <a:lumOff val="40000"/>
                </a:schemeClr>
              </a:solidFill>
            </c:spPr>
            <c:extLst>
              <c:ext xmlns:c16="http://schemas.microsoft.com/office/drawing/2014/chart" uri="{C3380CC4-5D6E-409C-BE32-E72D297353CC}">
                <c16:uniqueId val="{00000007-C0A3-4E30-8350-2A4B9073206C}"/>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Sheet1!$A$201:$A$206</c:f>
              <c:strCache>
                <c:ptCount val="6"/>
                <c:pt idx="0">
                  <c:v>1</c:v>
                </c:pt>
                <c:pt idx="1">
                  <c:v>2</c:v>
                </c:pt>
                <c:pt idx="2">
                  <c:v>3</c:v>
                </c:pt>
                <c:pt idx="3">
                  <c:v>4</c:v>
                </c:pt>
                <c:pt idx="4">
                  <c:v>5</c:v>
                </c:pt>
                <c:pt idx="5">
                  <c:v>6</c:v>
                </c:pt>
              </c:strCache>
            </c:strRef>
          </c:cat>
          <c:val>
            <c:numRef>
              <c:f>Sheet1!$B$201:$B$206</c:f>
              <c:numCache>
                <c:formatCode>###0.0</c:formatCode>
                <c:ptCount val="6"/>
                <c:pt idx="0">
                  <c:v>26.744186046511626</c:v>
                </c:pt>
                <c:pt idx="1">
                  <c:v>52.906976744186053</c:v>
                </c:pt>
                <c:pt idx="2">
                  <c:v>15.697674418604651</c:v>
                </c:pt>
                <c:pt idx="3">
                  <c:v>3.1976744186046515</c:v>
                </c:pt>
                <c:pt idx="4">
                  <c:v>0.29069767441860467</c:v>
                </c:pt>
                <c:pt idx="5">
                  <c:v>0.87209302325581395</c:v>
                </c:pt>
              </c:numCache>
            </c:numRef>
          </c:val>
          <c:extLst>
            <c:ext xmlns:c16="http://schemas.microsoft.com/office/drawing/2014/chart" uri="{C3380CC4-5D6E-409C-BE32-E72D297353CC}">
              <c16:uniqueId val="{00000008-C0A3-4E30-8350-2A4B9073206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470942049550353"/>
          <c:y val="2.270381467966575E-2"/>
          <c:w val="0.60933932614646347"/>
          <c:h val="0.92558999445974921"/>
        </c:manualLayout>
      </c:layout>
      <c:barChart>
        <c:barDir val="bar"/>
        <c:grouping val="stacked"/>
        <c:varyColors val="0"/>
        <c:ser>
          <c:idx val="0"/>
          <c:order val="0"/>
          <c:tx>
            <c:strRef>
              <c:f>Sheet1!$AK$312</c:f>
              <c:strCache>
                <c:ptCount val="1"/>
                <c:pt idx="0">
                  <c:v>niekada</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Sheet1!$AL$311:$BF$311</c:f>
              <c:strCache>
                <c:ptCount val="21"/>
                <c:pt idx="0">
                  <c:v>Dalyvauju tėvų savipagalbos, savišvietos grupėse prie darželio.</c:v>
                </c:pt>
                <c:pt idx="1">
                  <c:v>Sistemingai išreiškiu nuomonę apie darželio ugdymo kokybę, pildydamas klausimynus.</c:v>
                </c:pt>
                <c:pt idx="2">
                  <c:v>Dovanoju darželiui /grupei žaislus, knygas, įrašus ir kt. ugdymui(si) skirtą medžiagą, priemones.</c:v>
                </c:pt>
                <c:pt idx="3">
                  <c:v>Pateikiau darželiui naujų idėjų ugdymo tobulinimui.</c:v>
                </c:pt>
                <c:pt idx="4">
                  <c:v>Padėjau darželiui parengti projektą ir gauti finansavimą veiklos/infrastruktūros tobulinimui.</c:v>
                </c:pt>
                <c:pt idx="5">
                  <c:v>Atstovavau darželį už jo ribų (savivaldybėje, ministerijoje ir pan.). </c:v>
                </c:pt>
                <c:pt idx="6">
                  <c:v>Dalyvauju darželio grupės valdyme (tėvų komitete ir pan.).</c:v>
                </c:pt>
                <c:pt idx="7">
                  <c:v>Dalyvauju darželio valdyme (taryboje ir pan.).</c:v>
                </c:pt>
                <c:pt idx="8">
                  <c:v>Dalyvavau tėvams skirtuose renginiuose su specialistais (psichologais, karjeros konsultantais ir kt.)</c:v>
                </c:pt>
                <c:pt idx="9">
                  <c:v>Darželis pakvietė dalyvauti tėvams skirtuose renginiuose su specialistais (psichologais, karjeros konsultantais ir kt.).</c:v>
                </c:pt>
                <c:pt idx="10">
                  <c:v>Dalyvavau grupės tėvų susirinkime.</c:v>
                </c:pt>
                <c:pt idx="11">
                  <c:v>Darželis pakvietė į grupės tėvų susirinkimą.</c:v>
                </c:pt>
                <c:pt idx="12">
                  <c:v>Dalyvavau tėvų ir pedagogų susitikime. </c:v>
                </c:pt>
                <c:pt idx="13">
                  <c:v>Darželis pakvietė dalyvauti tėvų ir pedagogų susitikime. </c:v>
                </c:pt>
                <c:pt idx="14">
                  <c:v>Kartu su pedagogais ir kitais tėvais organizavau ir vedžiau darželio grupės renginį.</c:v>
                </c:pt>
                <c:pt idx="15">
                  <c:v>Apsilankiau darželyje ir dalyvavau visai bendruomenei skirtame renginyje. </c:v>
                </c:pt>
                <c:pt idx="16">
                  <c:v>Darželis pakvietė dalyvauti visai bendruomenei skirtame renginyje. </c:v>
                </c:pt>
                <c:pt idx="17">
                  <c:v>Savanoriavau kartu su darželiu kitose (ne darželio) veiklose (pvz.: akcija „Darom“ ir kt.).</c:v>
                </c:pt>
                <c:pt idx="18">
                  <c:v>Savanoriavau ir padėjau darželiui įvairiose kitose veiklose (programos atnaujinimo, aplinkos įrengimo, vaikų lydėjimo išvykoje ir kt.).</c:v>
                </c:pt>
                <c:pt idx="19">
                  <c:v>Dalyvavau vaikų ugdymo veikloje: pats vedžiau veiklą, padėjau auklėtojai.</c:v>
                </c:pt>
                <c:pt idx="20">
                  <c:v>Darželis pakvietė dalyvauti vaikų ugdymo veikloje.</c:v>
                </c:pt>
              </c:strCache>
            </c:strRef>
          </c:cat>
          <c:val>
            <c:numRef>
              <c:f>Sheet1!$AL$312:$BF$312</c:f>
              <c:numCache>
                <c:formatCode>General</c:formatCode>
                <c:ptCount val="21"/>
                <c:pt idx="0">
                  <c:v>75.2</c:v>
                </c:pt>
                <c:pt idx="1">
                  <c:v>28.4</c:v>
                </c:pt>
                <c:pt idx="2">
                  <c:v>36</c:v>
                </c:pt>
                <c:pt idx="3">
                  <c:v>76.2</c:v>
                </c:pt>
                <c:pt idx="4">
                  <c:v>95</c:v>
                </c:pt>
                <c:pt idx="5">
                  <c:v>92.4</c:v>
                </c:pt>
                <c:pt idx="6">
                  <c:v>63</c:v>
                </c:pt>
                <c:pt idx="7">
                  <c:v>78.2</c:v>
                </c:pt>
                <c:pt idx="8">
                  <c:v>46.5</c:v>
                </c:pt>
                <c:pt idx="9">
                  <c:v>25.1</c:v>
                </c:pt>
                <c:pt idx="10">
                  <c:v>6.9</c:v>
                </c:pt>
                <c:pt idx="11">
                  <c:v>5.3</c:v>
                </c:pt>
                <c:pt idx="12">
                  <c:v>17.5</c:v>
                </c:pt>
                <c:pt idx="13">
                  <c:v>11.6</c:v>
                </c:pt>
                <c:pt idx="14">
                  <c:v>72.599999999999994</c:v>
                </c:pt>
                <c:pt idx="15">
                  <c:v>22.1</c:v>
                </c:pt>
                <c:pt idx="16">
                  <c:v>14.9</c:v>
                </c:pt>
                <c:pt idx="17">
                  <c:v>66.3</c:v>
                </c:pt>
                <c:pt idx="18">
                  <c:v>49.8</c:v>
                </c:pt>
                <c:pt idx="19">
                  <c:v>54.1</c:v>
                </c:pt>
                <c:pt idx="20">
                  <c:v>8.9</c:v>
                </c:pt>
              </c:numCache>
            </c:numRef>
          </c:val>
          <c:extLst>
            <c:ext xmlns:c16="http://schemas.microsoft.com/office/drawing/2014/chart" uri="{C3380CC4-5D6E-409C-BE32-E72D297353CC}">
              <c16:uniqueId val="{00000000-82B4-429C-9182-E2D17F85FEDC}"/>
            </c:ext>
          </c:extLst>
        </c:ser>
        <c:ser>
          <c:idx val="1"/>
          <c:order val="1"/>
          <c:tx>
            <c:strRef>
              <c:f>Sheet1!$AK$313</c:f>
              <c:strCache>
                <c:ptCount val="1"/>
                <c:pt idx="0">
                  <c:v>1-2 kartus per metus </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Sheet1!$AL$311:$BF$311</c:f>
              <c:strCache>
                <c:ptCount val="21"/>
                <c:pt idx="0">
                  <c:v>Dalyvauju tėvų savipagalbos, savišvietos grupėse prie darželio.</c:v>
                </c:pt>
                <c:pt idx="1">
                  <c:v>Sistemingai išreiškiu nuomonę apie darželio ugdymo kokybę, pildydamas klausimynus.</c:v>
                </c:pt>
                <c:pt idx="2">
                  <c:v>Dovanoju darželiui /grupei žaislus, knygas, įrašus ir kt. ugdymui(si) skirtą medžiagą, priemones.</c:v>
                </c:pt>
                <c:pt idx="3">
                  <c:v>Pateikiau darželiui naujų idėjų ugdymo tobulinimui.</c:v>
                </c:pt>
                <c:pt idx="4">
                  <c:v>Padėjau darželiui parengti projektą ir gauti finansavimą veiklos/infrastruktūros tobulinimui.</c:v>
                </c:pt>
                <c:pt idx="5">
                  <c:v>Atstovavau darželį už jo ribų (savivaldybėje, ministerijoje ir pan.). </c:v>
                </c:pt>
                <c:pt idx="6">
                  <c:v>Dalyvauju darželio grupės valdyme (tėvų komitete ir pan.).</c:v>
                </c:pt>
                <c:pt idx="7">
                  <c:v>Dalyvauju darželio valdyme (taryboje ir pan.).</c:v>
                </c:pt>
                <c:pt idx="8">
                  <c:v>Dalyvavau tėvams skirtuose renginiuose su specialistais (psichologais, karjeros konsultantais ir kt.)</c:v>
                </c:pt>
                <c:pt idx="9">
                  <c:v>Darželis pakvietė dalyvauti tėvams skirtuose renginiuose su specialistais (psichologais, karjeros konsultantais ir kt.).</c:v>
                </c:pt>
                <c:pt idx="10">
                  <c:v>Dalyvavau grupės tėvų susirinkime.</c:v>
                </c:pt>
                <c:pt idx="11">
                  <c:v>Darželis pakvietė į grupės tėvų susirinkimą.</c:v>
                </c:pt>
                <c:pt idx="12">
                  <c:v>Dalyvavau tėvų ir pedagogų susitikime. </c:v>
                </c:pt>
                <c:pt idx="13">
                  <c:v>Darželis pakvietė dalyvauti tėvų ir pedagogų susitikime. </c:v>
                </c:pt>
                <c:pt idx="14">
                  <c:v>Kartu su pedagogais ir kitais tėvais organizavau ir vedžiau darželio grupės renginį.</c:v>
                </c:pt>
                <c:pt idx="15">
                  <c:v>Apsilankiau darželyje ir dalyvavau visai bendruomenei skirtame renginyje. </c:v>
                </c:pt>
                <c:pt idx="16">
                  <c:v>Darželis pakvietė dalyvauti visai bendruomenei skirtame renginyje. </c:v>
                </c:pt>
                <c:pt idx="17">
                  <c:v>Savanoriavau kartu su darželiu kitose (ne darželio) veiklose (pvz.: akcija „Darom“ ir kt.).</c:v>
                </c:pt>
                <c:pt idx="18">
                  <c:v>Savanoriavau ir padėjau darželiui įvairiose kitose veiklose (programos atnaujinimo, aplinkos įrengimo, vaikų lydėjimo išvykoje ir kt.).</c:v>
                </c:pt>
                <c:pt idx="19">
                  <c:v>Dalyvavau vaikų ugdymo veikloje: pats vedžiau veiklą, padėjau auklėtojai.</c:v>
                </c:pt>
                <c:pt idx="20">
                  <c:v>Darželis pakvietė dalyvauti vaikų ugdymo veikloje.</c:v>
                </c:pt>
              </c:strCache>
            </c:strRef>
          </c:cat>
          <c:val>
            <c:numRef>
              <c:f>Sheet1!$AL$313:$BF$313</c:f>
              <c:numCache>
                <c:formatCode>General</c:formatCode>
                <c:ptCount val="21"/>
                <c:pt idx="0">
                  <c:v>19.100000000000001</c:v>
                </c:pt>
                <c:pt idx="1">
                  <c:v>60.4</c:v>
                </c:pt>
                <c:pt idx="2">
                  <c:v>57.1</c:v>
                </c:pt>
                <c:pt idx="3">
                  <c:v>21.8</c:v>
                </c:pt>
                <c:pt idx="4">
                  <c:v>4</c:v>
                </c:pt>
                <c:pt idx="5">
                  <c:v>6.3</c:v>
                </c:pt>
                <c:pt idx="6">
                  <c:v>26.4</c:v>
                </c:pt>
                <c:pt idx="7">
                  <c:v>15.8</c:v>
                </c:pt>
                <c:pt idx="8">
                  <c:v>45.2</c:v>
                </c:pt>
                <c:pt idx="9">
                  <c:v>61.7</c:v>
                </c:pt>
                <c:pt idx="10">
                  <c:v>78.900000000000006</c:v>
                </c:pt>
                <c:pt idx="11">
                  <c:v>78.900000000000006</c:v>
                </c:pt>
                <c:pt idx="12">
                  <c:v>70</c:v>
                </c:pt>
                <c:pt idx="13">
                  <c:v>70.599999999999994</c:v>
                </c:pt>
                <c:pt idx="14">
                  <c:v>24.4</c:v>
                </c:pt>
                <c:pt idx="15">
                  <c:v>57.4</c:v>
                </c:pt>
                <c:pt idx="16">
                  <c:v>56.8</c:v>
                </c:pt>
                <c:pt idx="17">
                  <c:v>30</c:v>
                </c:pt>
                <c:pt idx="18">
                  <c:v>42.9</c:v>
                </c:pt>
                <c:pt idx="19">
                  <c:v>39.6</c:v>
                </c:pt>
                <c:pt idx="20">
                  <c:v>39.299999999999997</c:v>
                </c:pt>
              </c:numCache>
            </c:numRef>
          </c:val>
          <c:extLst>
            <c:ext xmlns:c16="http://schemas.microsoft.com/office/drawing/2014/chart" uri="{C3380CC4-5D6E-409C-BE32-E72D297353CC}">
              <c16:uniqueId val="{00000001-82B4-429C-9182-E2D17F85FEDC}"/>
            </c:ext>
          </c:extLst>
        </c:ser>
        <c:ser>
          <c:idx val="2"/>
          <c:order val="2"/>
          <c:tx>
            <c:strRef>
              <c:f>Sheet1!$AK$314</c:f>
              <c:strCache>
                <c:ptCount val="1"/>
                <c:pt idx="0">
                  <c:v>kiekvieną mėnesį </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Sheet1!$AL$311:$BF$311</c:f>
              <c:strCache>
                <c:ptCount val="21"/>
                <c:pt idx="0">
                  <c:v>Dalyvauju tėvų savipagalbos, savišvietos grupėse prie darželio.</c:v>
                </c:pt>
                <c:pt idx="1">
                  <c:v>Sistemingai išreiškiu nuomonę apie darželio ugdymo kokybę, pildydamas klausimynus.</c:v>
                </c:pt>
                <c:pt idx="2">
                  <c:v>Dovanoju darželiui /grupei žaislus, knygas, įrašus ir kt. ugdymui(si) skirtą medžiagą, priemones.</c:v>
                </c:pt>
                <c:pt idx="3">
                  <c:v>Pateikiau darželiui naujų idėjų ugdymo tobulinimui.</c:v>
                </c:pt>
                <c:pt idx="4">
                  <c:v>Padėjau darželiui parengti projektą ir gauti finansavimą veiklos/infrastruktūros tobulinimui.</c:v>
                </c:pt>
                <c:pt idx="5">
                  <c:v>Atstovavau darželį už jo ribų (savivaldybėje, ministerijoje ir pan.). </c:v>
                </c:pt>
                <c:pt idx="6">
                  <c:v>Dalyvauju darželio grupės valdyme (tėvų komitete ir pan.).</c:v>
                </c:pt>
                <c:pt idx="7">
                  <c:v>Dalyvauju darželio valdyme (taryboje ir pan.).</c:v>
                </c:pt>
                <c:pt idx="8">
                  <c:v>Dalyvavau tėvams skirtuose renginiuose su specialistais (psichologais, karjeros konsultantais ir kt.)</c:v>
                </c:pt>
                <c:pt idx="9">
                  <c:v>Darželis pakvietė dalyvauti tėvams skirtuose renginiuose su specialistais (psichologais, karjeros konsultantais ir kt.).</c:v>
                </c:pt>
                <c:pt idx="10">
                  <c:v>Dalyvavau grupės tėvų susirinkime.</c:v>
                </c:pt>
                <c:pt idx="11">
                  <c:v>Darželis pakvietė į grupės tėvų susirinkimą.</c:v>
                </c:pt>
                <c:pt idx="12">
                  <c:v>Dalyvavau tėvų ir pedagogų susitikime. </c:v>
                </c:pt>
                <c:pt idx="13">
                  <c:v>Darželis pakvietė dalyvauti tėvų ir pedagogų susitikime. </c:v>
                </c:pt>
                <c:pt idx="14">
                  <c:v>Kartu su pedagogais ir kitais tėvais organizavau ir vedžiau darželio grupės renginį.</c:v>
                </c:pt>
                <c:pt idx="15">
                  <c:v>Apsilankiau darželyje ir dalyvavau visai bendruomenei skirtame renginyje. </c:v>
                </c:pt>
                <c:pt idx="16">
                  <c:v>Darželis pakvietė dalyvauti visai bendruomenei skirtame renginyje. </c:v>
                </c:pt>
                <c:pt idx="17">
                  <c:v>Savanoriavau kartu su darželiu kitose (ne darželio) veiklose (pvz.: akcija „Darom“ ir kt.).</c:v>
                </c:pt>
                <c:pt idx="18">
                  <c:v>Savanoriavau ir padėjau darželiui įvairiose kitose veiklose (programos atnaujinimo, aplinkos įrengimo, vaikų lydėjimo išvykoje ir kt.).</c:v>
                </c:pt>
                <c:pt idx="19">
                  <c:v>Dalyvavau vaikų ugdymo veikloje: pats vedžiau veiklą, padėjau auklėtojai.</c:v>
                </c:pt>
                <c:pt idx="20">
                  <c:v>Darželis pakvietė dalyvauti vaikų ugdymo veikloje.</c:v>
                </c:pt>
              </c:strCache>
            </c:strRef>
          </c:cat>
          <c:val>
            <c:numRef>
              <c:f>Sheet1!$AL$314:$BF$314</c:f>
              <c:numCache>
                <c:formatCode>General</c:formatCode>
                <c:ptCount val="21"/>
                <c:pt idx="0">
                  <c:v>3.3</c:v>
                </c:pt>
                <c:pt idx="1">
                  <c:v>8.6</c:v>
                </c:pt>
                <c:pt idx="2">
                  <c:v>5.3</c:v>
                </c:pt>
                <c:pt idx="3">
                  <c:v>1.3</c:v>
                </c:pt>
                <c:pt idx="4">
                  <c:v>0.3</c:v>
                </c:pt>
                <c:pt idx="5">
                  <c:v>0.3</c:v>
                </c:pt>
                <c:pt idx="6">
                  <c:v>6.3</c:v>
                </c:pt>
                <c:pt idx="7">
                  <c:v>2.2999999999999998</c:v>
                </c:pt>
                <c:pt idx="8">
                  <c:v>6.9</c:v>
                </c:pt>
                <c:pt idx="9">
                  <c:v>11.6</c:v>
                </c:pt>
                <c:pt idx="10">
                  <c:v>11.9</c:v>
                </c:pt>
                <c:pt idx="11">
                  <c:v>13.9</c:v>
                </c:pt>
                <c:pt idx="12">
                  <c:v>10.9</c:v>
                </c:pt>
                <c:pt idx="13">
                  <c:v>15.5</c:v>
                </c:pt>
                <c:pt idx="14">
                  <c:v>2.2999999999999998</c:v>
                </c:pt>
                <c:pt idx="15">
                  <c:v>16.8</c:v>
                </c:pt>
                <c:pt idx="16">
                  <c:v>24.4</c:v>
                </c:pt>
                <c:pt idx="17">
                  <c:v>2</c:v>
                </c:pt>
                <c:pt idx="18">
                  <c:v>5.9</c:v>
                </c:pt>
                <c:pt idx="19">
                  <c:v>4</c:v>
                </c:pt>
                <c:pt idx="20">
                  <c:v>39.9</c:v>
                </c:pt>
              </c:numCache>
            </c:numRef>
          </c:val>
          <c:extLst>
            <c:ext xmlns:c16="http://schemas.microsoft.com/office/drawing/2014/chart" uri="{C3380CC4-5D6E-409C-BE32-E72D297353CC}">
              <c16:uniqueId val="{00000002-82B4-429C-9182-E2D17F85FEDC}"/>
            </c:ext>
          </c:extLst>
        </c:ser>
        <c:ser>
          <c:idx val="3"/>
          <c:order val="3"/>
          <c:tx>
            <c:strRef>
              <c:f>Sheet1!$AK$315</c:f>
              <c:strCache>
                <c:ptCount val="1"/>
                <c:pt idx="0">
                  <c:v>kiekvieną savaitę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Sheet1!$AL$311:$BF$311</c:f>
              <c:strCache>
                <c:ptCount val="21"/>
                <c:pt idx="0">
                  <c:v>Dalyvauju tėvų savipagalbos, savišvietos grupėse prie darželio.</c:v>
                </c:pt>
                <c:pt idx="1">
                  <c:v>Sistemingai išreiškiu nuomonę apie darželio ugdymo kokybę, pildydamas klausimynus.</c:v>
                </c:pt>
                <c:pt idx="2">
                  <c:v>Dovanoju darželiui /grupei žaislus, knygas, įrašus ir kt. ugdymui(si) skirtą medžiagą, priemones.</c:v>
                </c:pt>
                <c:pt idx="3">
                  <c:v>Pateikiau darželiui naujų idėjų ugdymo tobulinimui.</c:v>
                </c:pt>
                <c:pt idx="4">
                  <c:v>Padėjau darželiui parengti projektą ir gauti finansavimą veiklos/infrastruktūros tobulinimui.</c:v>
                </c:pt>
                <c:pt idx="5">
                  <c:v>Atstovavau darželį už jo ribų (savivaldybėje, ministerijoje ir pan.). </c:v>
                </c:pt>
                <c:pt idx="6">
                  <c:v>Dalyvauju darželio grupės valdyme (tėvų komitete ir pan.).</c:v>
                </c:pt>
                <c:pt idx="7">
                  <c:v>Dalyvauju darželio valdyme (taryboje ir pan.).</c:v>
                </c:pt>
                <c:pt idx="8">
                  <c:v>Dalyvavau tėvams skirtuose renginiuose su specialistais (psichologais, karjeros konsultantais ir kt.)</c:v>
                </c:pt>
                <c:pt idx="9">
                  <c:v>Darželis pakvietė dalyvauti tėvams skirtuose renginiuose su specialistais (psichologais, karjeros konsultantais ir kt.).</c:v>
                </c:pt>
                <c:pt idx="10">
                  <c:v>Dalyvavau grupės tėvų susirinkime.</c:v>
                </c:pt>
                <c:pt idx="11">
                  <c:v>Darželis pakvietė į grupės tėvų susirinkimą.</c:v>
                </c:pt>
                <c:pt idx="12">
                  <c:v>Dalyvavau tėvų ir pedagogų susitikime. </c:v>
                </c:pt>
                <c:pt idx="13">
                  <c:v>Darželis pakvietė dalyvauti tėvų ir pedagogų susitikime. </c:v>
                </c:pt>
                <c:pt idx="14">
                  <c:v>Kartu su pedagogais ir kitais tėvais organizavau ir vedžiau darželio grupės renginį.</c:v>
                </c:pt>
                <c:pt idx="15">
                  <c:v>Apsilankiau darželyje ir dalyvavau visai bendruomenei skirtame renginyje. </c:v>
                </c:pt>
                <c:pt idx="16">
                  <c:v>Darželis pakvietė dalyvauti visai bendruomenei skirtame renginyje. </c:v>
                </c:pt>
                <c:pt idx="17">
                  <c:v>Savanoriavau kartu su darželiu kitose (ne darželio) veiklose (pvz.: akcija „Darom“ ir kt.).</c:v>
                </c:pt>
                <c:pt idx="18">
                  <c:v>Savanoriavau ir padėjau darželiui įvairiose kitose veiklose (programos atnaujinimo, aplinkos įrengimo, vaikų lydėjimo išvykoje ir kt.).</c:v>
                </c:pt>
                <c:pt idx="19">
                  <c:v>Dalyvavau vaikų ugdymo veikloje: pats vedžiau veiklą, padėjau auklėtojai.</c:v>
                </c:pt>
                <c:pt idx="20">
                  <c:v>Darželis pakvietė dalyvauti vaikų ugdymo veikloje.</c:v>
                </c:pt>
              </c:strCache>
            </c:strRef>
          </c:cat>
          <c:val>
            <c:numRef>
              <c:f>Sheet1!$AL$315:$BF$315</c:f>
              <c:numCache>
                <c:formatCode>General</c:formatCode>
                <c:ptCount val="21"/>
                <c:pt idx="0">
                  <c:v>1.7</c:v>
                </c:pt>
                <c:pt idx="1">
                  <c:v>2</c:v>
                </c:pt>
                <c:pt idx="2">
                  <c:v>1</c:v>
                </c:pt>
                <c:pt idx="3">
                  <c:v>0.3</c:v>
                </c:pt>
                <c:pt idx="4">
                  <c:v>0.3</c:v>
                </c:pt>
                <c:pt idx="5">
                  <c:v>0.7</c:v>
                </c:pt>
                <c:pt idx="6">
                  <c:v>2</c:v>
                </c:pt>
                <c:pt idx="7">
                  <c:v>2</c:v>
                </c:pt>
                <c:pt idx="8">
                  <c:v>1.3</c:v>
                </c:pt>
                <c:pt idx="9">
                  <c:v>1.3</c:v>
                </c:pt>
                <c:pt idx="10">
                  <c:v>1</c:v>
                </c:pt>
                <c:pt idx="11">
                  <c:v>1</c:v>
                </c:pt>
                <c:pt idx="12">
                  <c:v>1</c:v>
                </c:pt>
                <c:pt idx="13">
                  <c:v>1.7</c:v>
                </c:pt>
                <c:pt idx="14">
                  <c:v>0.3</c:v>
                </c:pt>
                <c:pt idx="15">
                  <c:v>2.6</c:v>
                </c:pt>
                <c:pt idx="16">
                  <c:v>3</c:v>
                </c:pt>
                <c:pt idx="17">
                  <c:v>1.3</c:v>
                </c:pt>
                <c:pt idx="18">
                  <c:v>1</c:v>
                </c:pt>
                <c:pt idx="19">
                  <c:v>1.3</c:v>
                </c:pt>
                <c:pt idx="20">
                  <c:v>9.1999999999999993</c:v>
                </c:pt>
              </c:numCache>
            </c:numRef>
          </c:val>
          <c:extLst>
            <c:ext xmlns:c16="http://schemas.microsoft.com/office/drawing/2014/chart" uri="{C3380CC4-5D6E-409C-BE32-E72D297353CC}">
              <c16:uniqueId val="{00000003-82B4-429C-9182-E2D17F85FEDC}"/>
            </c:ext>
          </c:extLst>
        </c:ser>
        <c:ser>
          <c:idx val="4"/>
          <c:order val="4"/>
          <c:tx>
            <c:strRef>
              <c:f>Sheet1!$AK$316</c:f>
              <c:strCache>
                <c:ptCount val="1"/>
                <c:pt idx="0">
                  <c:v>dažniau nei kartą per savaitę</c:v>
                </c:pt>
              </c:strCache>
            </c:strRef>
          </c:tx>
          <c:invertIfNegative val="0"/>
          <c:cat>
            <c:strRef>
              <c:f>Sheet1!$AL$311:$BF$311</c:f>
              <c:strCache>
                <c:ptCount val="21"/>
                <c:pt idx="0">
                  <c:v>Dalyvauju tėvų savipagalbos, savišvietos grupėse prie darželio.</c:v>
                </c:pt>
                <c:pt idx="1">
                  <c:v>Sistemingai išreiškiu nuomonę apie darželio ugdymo kokybę, pildydamas klausimynus.</c:v>
                </c:pt>
                <c:pt idx="2">
                  <c:v>Dovanoju darželiui /grupei žaislus, knygas, įrašus ir kt. ugdymui(si) skirtą medžiagą, priemones.</c:v>
                </c:pt>
                <c:pt idx="3">
                  <c:v>Pateikiau darželiui naujų idėjų ugdymo tobulinimui.</c:v>
                </c:pt>
                <c:pt idx="4">
                  <c:v>Padėjau darželiui parengti projektą ir gauti finansavimą veiklos/infrastruktūros tobulinimui.</c:v>
                </c:pt>
                <c:pt idx="5">
                  <c:v>Atstovavau darželį už jo ribų (savivaldybėje, ministerijoje ir pan.). </c:v>
                </c:pt>
                <c:pt idx="6">
                  <c:v>Dalyvauju darželio grupės valdyme (tėvų komitete ir pan.).</c:v>
                </c:pt>
                <c:pt idx="7">
                  <c:v>Dalyvauju darželio valdyme (taryboje ir pan.).</c:v>
                </c:pt>
                <c:pt idx="8">
                  <c:v>Dalyvavau tėvams skirtuose renginiuose su specialistais (psichologais, karjeros konsultantais ir kt.)</c:v>
                </c:pt>
                <c:pt idx="9">
                  <c:v>Darželis pakvietė dalyvauti tėvams skirtuose renginiuose su specialistais (psichologais, karjeros konsultantais ir kt.).</c:v>
                </c:pt>
                <c:pt idx="10">
                  <c:v>Dalyvavau grupės tėvų susirinkime.</c:v>
                </c:pt>
                <c:pt idx="11">
                  <c:v>Darželis pakvietė į grupės tėvų susirinkimą.</c:v>
                </c:pt>
                <c:pt idx="12">
                  <c:v>Dalyvavau tėvų ir pedagogų susitikime. </c:v>
                </c:pt>
                <c:pt idx="13">
                  <c:v>Darželis pakvietė dalyvauti tėvų ir pedagogų susitikime. </c:v>
                </c:pt>
                <c:pt idx="14">
                  <c:v>Kartu su pedagogais ir kitais tėvais organizavau ir vedžiau darželio grupės renginį.</c:v>
                </c:pt>
                <c:pt idx="15">
                  <c:v>Apsilankiau darželyje ir dalyvavau visai bendruomenei skirtame renginyje. </c:v>
                </c:pt>
                <c:pt idx="16">
                  <c:v>Darželis pakvietė dalyvauti visai bendruomenei skirtame renginyje. </c:v>
                </c:pt>
                <c:pt idx="17">
                  <c:v>Savanoriavau kartu su darželiu kitose (ne darželio) veiklose (pvz.: akcija „Darom“ ir kt.).</c:v>
                </c:pt>
                <c:pt idx="18">
                  <c:v>Savanoriavau ir padėjau darželiui įvairiose kitose veiklose (programos atnaujinimo, aplinkos įrengimo, vaikų lydėjimo išvykoje ir kt.).</c:v>
                </c:pt>
                <c:pt idx="19">
                  <c:v>Dalyvavau vaikų ugdymo veikloje: pats vedžiau veiklą, padėjau auklėtojai.</c:v>
                </c:pt>
                <c:pt idx="20">
                  <c:v>Darželis pakvietė dalyvauti vaikų ugdymo veikloje.</c:v>
                </c:pt>
              </c:strCache>
            </c:strRef>
          </c:cat>
          <c:val>
            <c:numRef>
              <c:f>Sheet1!$AL$316:$BF$316</c:f>
              <c:numCache>
                <c:formatCode>General</c:formatCode>
                <c:ptCount val="21"/>
                <c:pt idx="0">
                  <c:v>0.7</c:v>
                </c:pt>
                <c:pt idx="1">
                  <c:v>0.7</c:v>
                </c:pt>
                <c:pt idx="2">
                  <c:v>0.7</c:v>
                </c:pt>
                <c:pt idx="3">
                  <c:v>0.3</c:v>
                </c:pt>
                <c:pt idx="4">
                  <c:v>0.3</c:v>
                </c:pt>
                <c:pt idx="5">
                  <c:v>0.3</c:v>
                </c:pt>
                <c:pt idx="6">
                  <c:v>2.2999999999999998</c:v>
                </c:pt>
                <c:pt idx="7">
                  <c:v>1.7</c:v>
                </c:pt>
                <c:pt idx="9">
                  <c:v>0.3</c:v>
                </c:pt>
                <c:pt idx="10">
                  <c:v>1.3</c:v>
                </c:pt>
                <c:pt idx="11">
                  <c:v>1</c:v>
                </c:pt>
                <c:pt idx="12">
                  <c:v>0.7</c:v>
                </c:pt>
                <c:pt idx="13">
                  <c:v>0.7</c:v>
                </c:pt>
                <c:pt idx="14">
                  <c:v>0.3</c:v>
                </c:pt>
                <c:pt idx="15">
                  <c:v>1</c:v>
                </c:pt>
                <c:pt idx="16">
                  <c:v>1</c:v>
                </c:pt>
                <c:pt idx="17">
                  <c:v>0.3</c:v>
                </c:pt>
                <c:pt idx="18">
                  <c:v>0.3</c:v>
                </c:pt>
                <c:pt idx="19">
                  <c:v>1</c:v>
                </c:pt>
                <c:pt idx="20">
                  <c:v>2.6</c:v>
                </c:pt>
              </c:numCache>
            </c:numRef>
          </c:val>
          <c:extLst>
            <c:ext xmlns:c16="http://schemas.microsoft.com/office/drawing/2014/chart" uri="{C3380CC4-5D6E-409C-BE32-E72D297353CC}">
              <c16:uniqueId val="{00000004-82B4-429C-9182-E2D17F85FEDC}"/>
            </c:ext>
          </c:extLst>
        </c:ser>
        <c:dLbls>
          <c:showLegendKey val="0"/>
          <c:showVal val="0"/>
          <c:showCatName val="0"/>
          <c:showSerName val="0"/>
          <c:showPercent val="0"/>
          <c:showBubbleSize val="0"/>
        </c:dLbls>
        <c:gapWidth val="150"/>
        <c:overlap val="100"/>
        <c:axId val="-266523472"/>
        <c:axId val="-266526736"/>
      </c:barChart>
      <c:catAx>
        <c:axId val="-266523472"/>
        <c:scaling>
          <c:orientation val="minMax"/>
        </c:scaling>
        <c:delete val="0"/>
        <c:axPos val="l"/>
        <c:numFmt formatCode="General" sourceLinked="0"/>
        <c:majorTickMark val="out"/>
        <c:minorTickMark val="none"/>
        <c:tickLblPos val="nextTo"/>
        <c:crossAx val="-266526736"/>
        <c:crosses val="autoZero"/>
        <c:auto val="1"/>
        <c:lblAlgn val="ctr"/>
        <c:lblOffset val="100"/>
        <c:noMultiLvlLbl val="0"/>
      </c:catAx>
      <c:valAx>
        <c:axId val="-266526736"/>
        <c:scaling>
          <c:orientation val="minMax"/>
        </c:scaling>
        <c:delete val="0"/>
        <c:axPos val="b"/>
        <c:majorGridlines/>
        <c:numFmt formatCode="General" sourceLinked="1"/>
        <c:majorTickMark val="out"/>
        <c:minorTickMark val="none"/>
        <c:tickLblPos val="nextTo"/>
        <c:crossAx val="-266523472"/>
        <c:crosses val="autoZero"/>
        <c:crossBetween val="between"/>
      </c:valAx>
    </c:plotArea>
    <c:legend>
      <c:legendPos val="r"/>
      <c:layout>
        <c:manualLayout>
          <c:xMode val="edge"/>
          <c:yMode val="edge"/>
          <c:x val="4.7894847789695529E-2"/>
          <c:y val="0.9772854269384551"/>
          <c:w val="0.93950672701345406"/>
          <c:h val="2.2714573061544879E-2"/>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6618655463289246"/>
          <c:y val="2.7830487033523088E-2"/>
          <c:w val="0.6033818911254889"/>
          <c:h val="0.83808064900978285"/>
        </c:manualLayout>
      </c:layout>
      <c:bar3DChart>
        <c:barDir val="bar"/>
        <c:grouping val="stacked"/>
        <c:varyColors val="0"/>
        <c:ser>
          <c:idx val="0"/>
          <c:order val="0"/>
          <c:tx>
            <c:strRef>
              <c:f>Sheet1!$BN$325</c:f>
              <c:strCache>
                <c:ptCount val="1"/>
                <c:pt idx="0">
                  <c:v>niekada</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Sheet1!$BO$324:$BU$324</c:f>
              <c:strCache>
                <c:ptCount val="7"/>
                <c:pt idx="0">
                  <c:v>Padedu vaikui tose srityse, kuriose jo pasiekimai žemiausi.</c:v>
                </c:pt>
                <c:pt idx="1">
                  <c:v>Kartu rengiame auklėtojų siūlomus bendrus vaikų ir tėvų projektus/užduotis.</c:v>
                </c:pt>
                <c:pt idx="2">
                  <c:v>Susipažinau su „Vaikų pasiekimų aprašu“ ir siūlau vaikui veiklos iš įvairių sričių. </c:v>
                </c:pt>
                <c:pt idx="3">
                  <c:v>Sudarau galimybes vaikui lankyti būrelius.</c:v>
                </c:pt>
                <c:pt idx="4">
                  <c:v>Su vaiku vykstu į įvairias pažintines išvykas, lankausi kine, spektakliuose, parodose.</c:v>
                </c:pt>
                <c:pt idx="5">
                  <c:v>Žaidžiu su savo vaiku.</c:v>
                </c:pt>
                <c:pt idx="6">
                  <c:v>Skaitau savo vaikui. </c:v>
                </c:pt>
              </c:strCache>
            </c:strRef>
          </c:cat>
          <c:val>
            <c:numRef>
              <c:f>Sheet1!$BO$325:$BU$325</c:f>
              <c:numCache>
                <c:formatCode>General</c:formatCode>
                <c:ptCount val="7"/>
                <c:pt idx="0">
                  <c:v>4</c:v>
                </c:pt>
                <c:pt idx="1">
                  <c:v>23.1</c:v>
                </c:pt>
                <c:pt idx="2">
                  <c:v>17.2</c:v>
                </c:pt>
                <c:pt idx="3">
                  <c:v>9.9</c:v>
                </c:pt>
                <c:pt idx="4">
                  <c:v>1.7</c:v>
                </c:pt>
                <c:pt idx="5">
                  <c:v>0.7</c:v>
                </c:pt>
                <c:pt idx="6">
                  <c:v>0.7</c:v>
                </c:pt>
              </c:numCache>
            </c:numRef>
          </c:val>
          <c:extLst>
            <c:ext xmlns:c16="http://schemas.microsoft.com/office/drawing/2014/chart" uri="{C3380CC4-5D6E-409C-BE32-E72D297353CC}">
              <c16:uniqueId val="{00000000-6195-4063-B6E7-46903757E743}"/>
            </c:ext>
          </c:extLst>
        </c:ser>
        <c:ser>
          <c:idx val="1"/>
          <c:order val="1"/>
          <c:tx>
            <c:strRef>
              <c:f>Sheet1!$BN$326</c:f>
              <c:strCache>
                <c:ptCount val="1"/>
                <c:pt idx="0">
                  <c:v>1-2 kartus per metus </c:v>
                </c:pt>
              </c:strCache>
            </c:strRef>
          </c:tx>
          <c:spPr>
            <a:solidFill>
              <a:schemeClr val="accent6">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Sheet1!$BO$324:$BU$324</c:f>
              <c:strCache>
                <c:ptCount val="7"/>
                <c:pt idx="0">
                  <c:v>Padedu vaikui tose srityse, kuriose jo pasiekimai žemiausi.</c:v>
                </c:pt>
                <c:pt idx="1">
                  <c:v>Kartu rengiame auklėtojų siūlomus bendrus vaikų ir tėvų projektus/užduotis.</c:v>
                </c:pt>
                <c:pt idx="2">
                  <c:v>Susipažinau su „Vaikų pasiekimų aprašu“ ir siūlau vaikui veiklos iš įvairių sričių. </c:v>
                </c:pt>
                <c:pt idx="3">
                  <c:v>Sudarau galimybes vaikui lankyti būrelius.</c:v>
                </c:pt>
                <c:pt idx="4">
                  <c:v>Su vaiku vykstu į įvairias pažintines išvykas, lankausi kine, spektakliuose, parodose.</c:v>
                </c:pt>
                <c:pt idx="5">
                  <c:v>Žaidžiu su savo vaiku.</c:v>
                </c:pt>
                <c:pt idx="6">
                  <c:v>Skaitau savo vaikui. </c:v>
                </c:pt>
              </c:strCache>
            </c:strRef>
          </c:cat>
          <c:val>
            <c:numRef>
              <c:f>Sheet1!$BO$326:$BU$326</c:f>
              <c:numCache>
                <c:formatCode>General</c:formatCode>
                <c:ptCount val="7"/>
                <c:pt idx="0">
                  <c:v>5.3</c:v>
                </c:pt>
                <c:pt idx="1">
                  <c:v>30</c:v>
                </c:pt>
                <c:pt idx="2">
                  <c:v>15.5</c:v>
                </c:pt>
                <c:pt idx="3">
                  <c:v>7.3</c:v>
                </c:pt>
                <c:pt idx="4">
                  <c:v>8.9</c:v>
                </c:pt>
                <c:pt idx="5">
                  <c:v>1.7</c:v>
                </c:pt>
                <c:pt idx="6">
                  <c:v>2.6</c:v>
                </c:pt>
              </c:numCache>
            </c:numRef>
          </c:val>
          <c:extLst>
            <c:ext xmlns:c16="http://schemas.microsoft.com/office/drawing/2014/chart" uri="{C3380CC4-5D6E-409C-BE32-E72D297353CC}">
              <c16:uniqueId val="{00000001-6195-4063-B6E7-46903757E743}"/>
            </c:ext>
          </c:extLst>
        </c:ser>
        <c:ser>
          <c:idx val="2"/>
          <c:order val="2"/>
          <c:tx>
            <c:strRef>
              <c:f>Sheet1!$BN$327</c:f>
              <c:strCache>
                <c:ptCount val="1"/>
                <c:pt idx="0">
                  <c:v>kiekvieną mėnesį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Sheet1!$BO$324:$BU$324</c:f>
              <c:strCache>
                <c:ptCount val="7"/>
                <c:pt idx="0">
                  <c:v>Padedu vaikui tose srityse, kuriose jo pasiekimai žemiausi.</c:v>
                </c:pt>
                <c:pt idx="1">
                  <c:v>Kartu rengiame auklėtojų siūlomus bendrus vaikų ir tėvų projektus/užduotis.</c:v>
                </c:pt>
                <c:pt idx="2">
                  <c:v>Susipažinau su „Vaikų pasiekimų aprašu“ ir siūlau vaikui veiklos iš įvairių sričių. </c:v>
                </c:pt>
                <c:pt idx="3">
                  <c:v>Sudarau galimybes vaikui lankyti būrelius.</c:v>
                </c:pt>
                <c:pt idx="4">
                  <c:v>Su vaiku vykstu į įvairias pažintines išvykas, lankausi kine, spektakliuose, parodose.</c:v>
                </c:pt>
                <c:pt idx="5">
                  <c:v>Žaidžiu su savo vaiku.</c:v>
                </c:pt>
                <c:pt idx="6">
                  <c:v>Skaitau savo vaikui. </c:v>
                </c:pt>
              </c:strCache>
            </c:strRef>
          </c:cat>
          <c:val>
            <c:numRef>
              <c:f>Sheet1!$BO$327:$BU$327</c:f>
              <c:numCache>
                <c:formatCode>General</c:formatCode>
                <c:ptCount val="7"/>
                <c:pt idx="0">
                  <c:v>16.8</c:v>
                </c:pt>
                <c:pt idx="1">
                  <c:v>26.7</c:v>
                </c:pt>
                <c:pt idx="2">
                  <c:v>24.4</c:v>
                </c:pt>
                <c:pt idx="3">
                  <c:v>14.2</c:v>
                </c:pt>
                <c:pt idx="4">
                  <c:v>31</c:v>
                </c:pt>
                <c:pt idx="5">
                  <c:v>3</c:v>
                </c:pt>
                <c:pt idx="6">
                  <c:v>7.9</c:v>
                </c:pt>
              </c:numCache>
            </c:numRef>
          </c:val>
          <c:extLst>
            <c:ext xmlns:c16="http://schemas.microsoft.com/office/drawing/2014/chart" uri="{C3380CC4-5D6E-409C-BE32-E72D297353CC}">
              <c16:uniqueId val="{00000002-6195-4063-B6E7-46903757E743}"/>
            </c:ext>
          </c:extLst>
        </c:ser>
        <c:ser>
          <c:idx val="3"/>
          <c:order val="3"/>
          <c:tx>
            <c:strRef>
              <c:f>Sheet1!$BN$328</c:f>
              <c:strCache>
                <c:ptCount val="1"/>
                <c:pt idx="0">
                  <c:v>kiekvieną savaitę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Sheet1!$BO$324:$BU$324</c:f>
              <c:strCache>
                <c:ptCount val="7"/>
                <c:pt idx="0">
                  <c:v>Padedu vaikui tose srityse, kuriose jo pasiekimai žemiausi.</c:v>
                </c:pt>
                <c:pt idx="1">
                  <c:v>Kartu rengiame auklėtojų siūlomus bendrus vaikų ir tėvų projektus/užduotis.</c:v>
                </c:pt>
                <c:pt idx="2">
                  <c:v>Susipažinau su „Vaikų pasiekimų aprašu“ ir siūlau vaikui veiklos iš įvairių sričių. </c:v>
                </c:pt>
                <c:pt idx="3">
                  <c:v>Sudarau galimybes vaikui lankyti būrelius.</c:v>
                </c:pt>
                <c:pt idx="4">
                  <c:v>Su vaiku vykstu į įvairias pažintines išvykas, lankausi kine, spektakliuose, parodose.</c:v>
                </c:pt>
                <c:pt idx="5">
                  <c:v>Žaidžiu su savo vaiku.</c:v>
                </c:pt>
                <c:pt idx="6">
                  <c:v>Skaitau savo vaikui. </c:v>
                </c:pt>
              </c:strCache>
            </c:strRef>
          </c:cat>
          <c:val>
            <c:numRef>
              <c:f>Sheet1!$BO$328:$BU$328</c:f>
              <c:numCache>
                <c:formatCode>General</c:formatCode>
                <c:ptCount val="7"/>
                <c:pt idx="0">
                  <c:v>23.1</c:v>
                </c:pt>
                <c:pt idx="1">
                  <c:v>10.6</c:v>
                </c:pt>
                <c:pt idx="2">
                  <c:v>19.100000000000001</c:v>
                </c:pt>
                <c:pt idx="3">
                  <c:v>23.8</c:v>
                </c:pt>
                <c:pt idx="4">
                  <c:v>30</c:v>
                </c:pt>
                <c:pt idx="5">
                  <c:v>10.199999999999999</c:v>
                </c:pt>
                <c:pt idx="6">
                  <c:v>17.2</c:v>
                </c:pt>
              </c:numCache>
            </c:numRef>
          </c:val>
          <c:extLst>
            <c:ext xmlns:c16="http://schemas.microsoft.com/office/drawing/2014/chart" uri="{C3380CC4-5D6E-409C-BE32-E72D297353CC}">
              <c16:uniqueId val="{00000003-6195-4063-B6E7-46903757E743}"/>
            </c:ext>
          </c:extLst>
        </c:ser>
        <c:ser>
          <c:idx val="4"/>
          <c:order val="4"/>
          <c:tx>
            <c:strRef>
              <c:f>Sheet1!$BN$329</c:f>
              <c:strCache>
                <c:ptCount val="1"/>
                <c:pt idx="0">
                  <c:v>dažniau nei kartą per savaitę</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Sheet1!$BO$324:$BU$324</c:f>
              <c:strCache>
                <c:ptCount val="7"/>
                <c:pt idx="0">
                  <c:v>Padedu vaikui tose srityse, kuriose jo pasiekimai žemiausi.</c:v>
                </c:pt>
                <c:pt idx="1">
                  <c:v>Kartu rengiame auklėtojų siūlomus bendrus vaikų ir tėvų projektus/užduotis.</c:v>
                </c:pt>
                <c:pt idx="2">
                  <c:v>Susipažinau su „Vaikų pasiekimų aprašu“ ir siūlau vaikui veiklos iš įvairių sričių. </c:v>
                </c:pt>
                <c:pt idx="3">
                  <c:v>Sudarau galimybes vaikui lankyti būrelius.</c:v>
                </c:pt>
                <c:pt idx="4">
                  <c:v>Su vaiku vykstu į įvairias pažintines išvykas, lankausi kine, spektakliuose, parodose.</c:v>
                </c:pt>
                <c:pt idx="5">
                  <c:v>Žaidžiu su savo vaiku.</c:v>
                </c:pt>
                <c:pt idx="6">
                  <c:v>Skaitau savo vaikui. </c:v>
                </c:pt>
              </c:strCache>
            </c:strRef>
          </c:cat>
          <c:val>
            <c:numRef>
              <c:f>Sheet1!$BO$329:$BU$329</c:f>
              <c:numCache>
                <c:formatCode>General</c:formatCode>
                <c:ptCount val="7"/>
                <c:pt idx="0">
                  <c:v>50.8</c:v>
                </c:pt>
                <c:pt idx="1">
                  <c:v>9.6</c:v>
                </c:pt>
                <c:pt idx="2">
                  <c:v>23.8</c:v>
                </c:pt>
                <c:pt idx="3">
                  <c:v>44.9</c:v>
                </c:pt>
                <c:pt idx="4">
                  <c:v>28.4</c:v>
                </c:pt>
                <c:pt idx="5">
                  <c:v>84.5</c:v>
                </c:pt>
                <c:pt idx="6">
                  <c:v>71.599999999999994</c:v>
                </c:pt>
              </c:numCache>
            </c:numRef>
          </c:val>
          <c:extLst>
            <c:ext xmlns:c16="http://schemas.microsoft.com/office/drawing/2014/chart" uri="{C3380CC4-5D6E-409C-BE32-E72D297353CC}">
              <c16:uniqueId val="{00000004-6195-4063-B6E7-46903757E743}"/>
            </c:ext>
          </c:extLst>
        </c:ser>
        <c:dLbls>
          <c:showLegendKey val="0"/>
          <c:showVal val="0"/>
          <c:showCatName val="0"/>
          <c:showSerName val="0"/>
          <c:showPercent val="0"/>
          <c:showBubbleSize val="0"/>
        </c:dLbls>
        <c:gapWidth val="150"/>
        <c:shape val="box"/>
        <c:axId val="-266512048"/>
        <c:axId val="-266515856"/>
        <c:axId val="0"/>
      </c:bar3DChart>
      <c:catAx>
        <c:axId val="-266512048"/>
        <c:scaling>
          <c:orientation val="minMax"/>
        </c:scaling>
        <c:delete val="0"/>
        <c:axPos val="l"/>
        <c:numFmt formatCode="General" sourceLinked="0"/>
        <c:majorTickMark val="out"/>
        <c:minorTickMark val="none"/>
        <c:tickLblPos val="nextTo"/>
        <c:crossAx val="-266515856"/>
        <c:crosses val="autoZero"/>
        <c:auto val="1"/>
        <c:lblAlgn val="ctr"/>
        <c:lblOffset val="100"/>
        <c:noMultiLvlLbl val="0"/>
      </c:catAx>
      <c:valAx>
        <c:axId val="-266515856"/>
        <c:scaling>
          <c:orientation val="minMax"/>
        </c:scaling>
        <c:delete val="0"/>
        <c:axPos val="b"/>
        <c:majorGridlines/>
        <c:numFmt formatCode="General" sourceLinked="1"/>
        <c:majorTickMark val="out"/>
        <c:minorTickMark val="none"/>
        <c:tickLblPos val="nextTo"/>
        <c:crossAx val="-266512048"/>
        <c:crosses val="autoZero"/>
        <c:crossBetween val="between"/>
      </c:valAx>
    </c:plotArea>
    <c:legend>
      <c:legendPos val="r"/>
      <c:layout>
        <c:manualLayout>
          <c:xMode val="edge"/>
          <c:yMode val="edge"/>
          <c:x val="2.6195245773650504E-2"/>
          <c:y val="0.8977012646146505"/>
          <c:w val="0.97380475422634949"/>
          <c:h val="7.460977920890878E-2"/>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943736578382247"/>
          <c:y val="3.0492023836599422E-2"/>
          <c:w val="0.60064181487803536"/>
          <c:h val="0.9000647382553324"/>
        </c:manualLayout>
      </c:layout>
      <c:barChart>
        <c:barDir val="bar"/>
        <c:grouping val="stacked"/>
        <c:varyColors val="0"/>
        <c:ser>
          <c:idx val="0"/>
          <c:order val="0"/>
          <c:tx>
            <c:strRef>
              <c:f>Sheet1!$AK$343</c:f>
              <c:strCache>
                <c:ptCount val="1"/>
                <c:pt idx="0">
                  <c:v>niekada</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Sheet1!$AL$342:$AS$342</c:f>
              <c:strCache>
                <c:ptCount val="8"/>
                <c:pt idx="0">
                  <c:v>Naudingą informaciją gaunu iš auklėtojų ir kitų tėvų, komunikuodamas tėvų ir auklėtojų internete sukurtoje bendroje grupėje. </c:v>
                </c:pt>
                <c:pt idx="1">
                  <c:v>Daug informacijos gaunu iš darželio tinklalapio.</c:v>
                </c:pt>
                <c:pt idx="2">
                  <c:v>Kalbuosi su darželio administracija įstaigos „gyvenimo“ klausimais.</c:v>
                </c:pt>
                <c:pt idx="3">
                  <c:v>Kalbuosi su pagalbos vaikui specialistais (psichologu, logopedu, socialiniu pedagogu ir pan.) dėl iškylančių problemų.</c:v>
                </c:pt>
                <c:pt idx="4">
                  <c:v>Kalbuosi su būrelių vadovais apie vaiko motyvaciją juos lankyti ir ugdymą(si). </c:v>
                </c:pt>
                <c:pt idx="5">
                  <c:v>Užeinu pas darželio administracijos atstovus pasikalbėti vaiko globos ir ugdymo(si) klausimais.</c:v>
                </c:pt>
                <c:pt idx="6">
                  <c:v>Atvykus į darželį, užkalbinu pedagogą vaiko globos ir ugdymo(si) klausimais.</c:v>
                </c:pt>
                <c:pt idx="7">
                  <c:v>Klausiu auklėtojos patarimų vaiko ugdymo klausimais </c:v>
                </c:pt>
              </c:strCache>
            </c:strRef>
          </c:cat>
          <c:val>
            <c:numRef>
              <c:f>Sheet1!$AL$343:$AS$343</c:f>
              <c:numCache>
                <c:formatCode>General</c:formatCode>
                <c:ptCount val="8"/>
                <c:pt idx="0">
                  <c:v>1.3</c:v>
                </c:pt>
                <c:pt idx="1">
                  <c:v>18.5</c:v>
                </c:pt>
                <c:pt idx="2">
                  <c:v>42.6</c:v>
                </c:pt>
                <c:pt idx="3">
                  <c:v>40.299999999999997</c:v>
                </c:pt>
                <c:pt idx="4">
                  <c:v>25.7</c:v>
                </c:pt>
                <c:pt idx="5">
                  <c:v>36.6</c:v>
                </c:pt>
                <c:pt idx="6">
                  <c:v>5</c:v>
                </c:pt>
                <c:pt idx="7">
                  <c:v>7.9</c:v>
                </c:pt>
              </c:numCache>
            </c:numRef>
          </c:val>
          <c:extLst>
            <c:ext xmlns:c16="http://schemas.microsoft.com/office/drawing/2014/chart" uri="{C3380CC4-5D6E-409C-BE32-E72D297353CC}">
              <c16:uniqueId val="{00000000-D985-4A61-B6A3-65114EA1FCF1}"/>
            </c:ext>
          </c:extLst>
        </c:ser>
        <c:ser>
          <c:idx val="1"/>
          <c:order val="1"/>
          <c:tx>
            <c:strRef>
              <c:f>Sheet1!$AK$344</c:f>
              <c:strCache>
                <c:ptCount val="1"/>
                <c:pt idx="0">
                  <c:v>1-2 kartus per metus </c:v>
                </c:pt>
              </c:strCache>
            </c:strRef>
          </c:tx>
          <c:spPr>
            <a:solidFill>
              <a:schemeClr val="accent6">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Sheet1!$AL$342:$AS$342</c:f>
              <c:strCache>
                <c:ptCount val="8"/>
                <c:pt idx="0">
                  <c:v>Naudingą informaciją gaunu iš auklėtojų ir kitų tėvų, komunikuodamas tėvų ir auklėtojų internete sukurtoje bendroje grupėje. </c:v>
                </c:pt>
                <c:pt idx="1">
                  <c:v>Daug informacijos gaunu iš darželio tinklalapio.</c:v>
                </c:pt>
                <c:pt idx="2">
                  <c:v>Kalbuosi su darželio administracija įstaigos „gyvenimo“ klausimais.</c:v>
                </c:pt>
                <c:pt idx="3">
                  <c:v>Kalbuosi su pagalbos vaikui specialistais (psichologu, logopedu, socialiniu pedagogu ir pan.) dėl iškylančių problemų.</c:v>
                </c:pt>
                <c:pt idx="4">
                  <c:v>Kalbuosi su būrelių vadovais apie vaiko motyvaciją juos lankyti ir ugdymą(si). </c:v>
                </c:pt>
                <c:pt idx="5">
                  <c:v>Užeinu pas darželio administracijos atstovus pasikalbėti vaiko globos ir ugdymo(si) klausimais.</c:v>
                </c:pt>
                <c:pt idx="6">
                  <c:v>Atvykus į darželį, užkalbinu pedagogą vaiko globos ir ugdymo(si) klausimais.</c:v>
                </c:pt>
                <c:pt idx="7">
                  <c:v>Klausiu auklėtojos patarimų vaiko ugdymo klausimais </c:v>
                </c:pt>
              </c:strCache>
            </c:strRef>
          </c:cat>
          <c:val>
            <c:numRef>
              <c:f>Sheet1!$AL$344:$AS$344</c:f>
              <c:numCache>
                <c:formatCode>General</c:formatCode>
                <c:ptCount val="8"/>
                <c:pt idx="0">
                  <c:v>5.9</c:v>
                </c:pt>
                <c:pt idx="1">
                  <c:v>15.8</c:v>
                </c:pt>
                <c:pt idx="2">
                  <c:v>34.700000000000003</c:v>
                </c:pt>
                <c:pt idx="3">
                  <c:v>33.700000000000003</c:v>
                </c:pt>
                <c:pt idx="4">
                  <c:v>20.8</c:v>
                </c:pt>
                <c:pt idx="5">
                  <c:v>39.9</c:v>
                </c:pt>
                <c:pt idx="6">
                  <c:v>5</c:v>
                </c:pt>
                <c:pt idx="7">
                  <c:v>9.1999999999999993</c:v>
                </c:pt>
              </c:numCache>
            </c:numRef>
          </c:val>
          <c:extLst>
            <c:ext xmlns:c16="http://schemas.microsoft.com/office/drawing/2014/chart" uri="{C3380CC4-5D6E-409C-BE32-E72D297353CC}">
              <c16:uniqueId val="{00000001-D985-4A61-B6A3-65114EA1FCF1}"/>
            </c:ext>
          </c:extLst>
        </c:ser>
        <c:ser>
          <c:idx val="2"/>
          <c:order val="2"/>
          <c:tx>
            <c:strRef>
              <c:f>Sheet1!$AK$345</c:f>
              <c:strCache>
                <c:ptCount val="1"/>
                <c:pt idx="0">
                  <c:v>kiekvieną mėnesį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Sheet1!$AL$342:$AS$342</c:f>
              <c:strCache>
                <c:ptCount val="8"/>
                <c:pt idx="0">
                  <c:v>Naudingą informaciją gaunu iš auklėtojų ir kitų tėvų, komunikuodamas tėvų ir auklėtojų internete sukurtoje bendroje grupėje. </c:v>
                </c:pt>
                <c:pt idx="1">
                  <c:v>Daug informacijos gaunu iš darželio tinklalapio.</c:v>
                </c:pt>
                <c:pt idx="2">
                  <c:v>Kalbuosi su darželio administracija įstaigos „gyvenimo“ klausimais.</c:v>
                </c:pt>
                <c:pt idx="3">
                  <c:v>Kalbuosi su pagalbos vaikui specialistais (psichologu, logopedu, socialiniu pedagogu ir pan.) dėl iškylančių problemų.</c:v>
                </c:pt>
                <c:pt idx="4">
                  <c:v>Kalbuosi su būrelių vadovais apie vaiko motyvaciją juos lankyti ir ugdymą(si). </c:v>
                </c:pt>
                <c:pt idx="5">
                  <c:v>Užeinu pas darželio administracijos atstovus pasikalbėti vaiko globos ir ugdymo(si) klausimais.</c:v>
                </c:pt>
                <c:pt idx="6">
                  <c:v>Atvykus į darželį, užkalbinu pedagogą vaiko globos ir ugdymo(si) klausimais.</c:v>
                </c:pt>
                <c:pt idx="7">
                  <c:v>Klausiu auklėtojos patarimų vaiko ugdymo klausimais </c:v>
                </c:pt>
              </c:strCache>
            </c:strRef>
          </c:cat>
          <c:val>
            <c:numRef>
              <c:f>Sheet1!$AL$345:$AS$345</c:f>
              <c:numCache>
                <c:formatCode>General</c:formatCode>
                <c:ptCount val="8"/>
                <c:pt idx="0">
                  <c:v>19.100000000000001</c:v>
                </c:pt>
                <c:pt idx="1">
                  <c:v>29.7</c:v>
                </c:pt>
                <c:pt idx="2">
                  <c:v>14.9</c:v>
                </c:pt>
                <c:pt idx="3">
                  <c:v>13.2</c:v>
                </c:pt>
                <c:pt idx="4">
                  <c:v>26.4</c:v>
                </c:pt>
                <c:pt idx="5">
                  <c:v>12.9</c:v>
                </c:pt>
                <c:pt idx="6">
                  <c:v>15.8</c:v>
                </c:pt>
                <c:pt idx="7">
                  <c:v>27.4</c:v>
                </c:pt>
              </c:numCache>
            </c:numRef>
          </c:val>
          <c:extLst>
            <c:ext xmlns:c16="http://schemas.microsoft.com/office/drawing/2014/chart" uri="{C3380CC4-5D6E-409C-BE32-E72D297353CC}">
              <c16:uniqueId val="{00000002-D985-4A61-B6A3-65114EA1FCF1}"/>
            </c:ext>
          </c:extLst>
        </c:ser>
        <c:ser>
          <c:idx val="3"/>
          <c:order val="3"/>
          <c:tx>
            <c:strRef>
              <c:f>Sheet1!$AK$346</c:f>
              <c:strCache>
                <c:ptCount val="1"/>
                <c:pt idx="0">
                  <c:v>kiekvieną savaitę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Sheet1!$AL$342:$AS$342</c:f>
              <c:strCache>
                <c:ptCount val="8"/>
                <c:pt idx="0">
                  <c:v>Naudingą informaciją gaunu iš auklėtojų ir kitų tėvų, komunikuodamas tėvų ir auklėtojų internete sukurtoje bendroje grupėje. </c:v>
                </c:pt>
                <c:pt idx="1">
                  <c:v>Daug informacijos gaunu iš darželio tinklalapio.</c:v>
                </c:pt>
                <c:pt idx="2">
                  <c:v>Kalbuosi su darželio administracija įstaigos „gyvenimo“ klausimais.</c:v>
                </c:pt>
                <c:pt idx="3">
                  <c:v>Kalbuosi su pagalbos vaikui specialistais (psichologu, logopedu, socialiniu pedagogu ir pan.) dėl iškylančių problemų.</c:v>
                </c:pt>
                <c:pt idx="4">
                  <c:v>Kalbuosi su būrelių vadovais apie vaiko motyvaciją juos lankyti ir ugdymą(si). </c:v>
                </c:pt>
                <c:pt idx="5">
                  <c:v>Užeinu pas darželio administracijos atstovus pasikalbėti vaiko globos ir ugdymo(si) klausimais.</c:v>
                </c:pt>
                <c:pt idx="6">
                  <c:v>Atvykus į darželį, užkalbinu pedagogą vaiko globos ir ugdymo(si) klausimais.</c:v>
                </c:pt>
                <c:pt idx="7">
                  <c:v>Klausiu auklėtojos patarimų vaiko ugdymo klausimais </c:v>
                </c:pt>
              </c:strCache>
            </c:strRef>
          </c:cat>
          <c:val>
            <c:numRef>
              <c:f>Sheet1!$AL$346:$AS$346</c:f>
              <c:numCache>
                <c:formatCode>General</c:formatCode>
                <c:ptCount val="8"/>
                <c:pt idx="0">
                  <c:v>23.8</c:v>
                </c:pt>
                <c:pt idx="1">
                  <c:v>15.2</c:v>
                </c:pt>
                <c:pt idx="2">
                  <c:v>5.9</c:v>
                </c:pt>
                <c:pt idx="3">
                  <c:v>7.9</c:v>
                </c:pt>
                <c:pt idx="4">
                  <c:v>14.2</c:v>
                </c:pt>
                <c:pt idx="5">
                  <c:v>6.3</c:v>
                </c:pt>
                <c:pt idx="6">
                  <c:v>27.7</c:v>
                </c:pt>
                <c:pt idx="7">
                  <c:v>25.4</c:v>
                </c:pt>
              </c:numCache>
            </c:numRef>
          </c:val>
          <c:extLst>
            <c:ext xmlns:c16="http://schemas.microsoft.com/office/drawing/2014/chart" uri="{C3380CC4-5D6E-409C-BE32-E72D297353CC}">
              <c16:uniqueId val="{00000003-D985-4A61-B6A3-65114EA1FCF1}"/>
            </c:ext>
          </c:extLst>
        </c:ser>
        <c:ser>
          <c:idx val="4"/>
          <c:order val="4"/>
          <c:tx>
            <c:strRef>
              <c:f>Sheet1!$AK$347</c:f>
              <c:strCache>
                <c:ptCount val="1"/>
                <c:pt idx="0">
                  <c:v>dažniau nei kartą per savaitę</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Sheet1!$AL$342:$AS$342</c:f>
              <c:strCache>
                <c:ptCount val="8"/>
                <c:pt idx="0">
                  <c:v>Naudingą informaciją gaunu iš auklėtojų ir kitų tėvų, komunikuodamas tėvų ir auklėtojų internete sukurtoje bendroje grupėje. </c:v>
                </c:pt>
                <c:pt idx="1">
                  <c:v>Daug informacijos gaunu iš darželio tinklalapio.</c:v>
                </c:pt>
                <c:pt idx="2">
                  <c:v>Kalbuosi su darželio administracija įstaigos „gyvenimo“ klausimais.</c:v>
                </c:pt>
                <c:pt idx="3">
                  <c:v>Kalbuosi su pagalbos vaikui specialistais (psichologu, logopedu, socialiniu pedagogu ir pan.) dėl iškylančių problemų.</c:v>
                </c:pt>
                <c:pt idx="4">
                  <c:v>Kalbuosi su būrelių vadovais apie vaiko motyvaciją juos lankyti ir ugdymą(si). </c:v>
                </c:pt>
                <c:pt idx="5">
                  <c:v>Užeinu pas darželio administracijos atstovus pasikalbėti vaiko globos ir ugdymo(si) klausimais.</c:v>
                </c:pt>
                <c:pt idx="6">
                  <c:v>Atvykus į darželį, užkalbinu pedagogą vaiko globos ir ugdymo(si) klausimais.</c:v>
                </c:pt>
                <c:pt idx="7">
                  <c:v>Klausiu auklėtojos patarimų vaiko ugdymo klausimais </c:v>
                </c:pt>
              </c:strCache>
            </c:strRef>
          </c:cat>
          <c:val>
            <c:numRef>
              <c:f>Sheet1!$AL$347:$AS$347</c:f>
              <c:numCache>
                <c:formatCode>General</c:formatCode>
                <c:ptCount val="8"/>
                <c:pt idx="0">
                  <c:v>49.8</c:v>
                </c:pt>
                <c:pt idx="1">
                  <c:v>20.8</c:v>
                </c:pt>
                <c:pt idx="2">
                  <c:v>2</c:v>
                </c:pt>
                <c:pt idx="3">
                  <c:v>5</c:v>
                </c:pt>
                <c:pt idx="4">
                  <c:v>12.9</c:v>
                </c:pt>
                <c:pt idx="5">
                  <c:v>4.3</c:v>
                </c:pt>
                <c:pt idx="6">
                  <c:v>46.5</c:v>
                </c:pt>
                <c:pt idx="7">
                  <c:v>30</c:v>
                </c:pt>
              </c:numCache>
            </c:numRef>
          </c:val>
          <c:extLst>
            <c:ext xmlns:c16="http://schemas.microsoft.com/office/drawing/2014/chart" uri="{C3380CC4-5D6E-409C-BE32-E72D297353CC}">
              <c16:uniqueId val="{00000004-D985-4A61-B6A3-65114EA1FCF1}"/>
            </c:ext>
          </c:extLst>
        </c:ser>
        <c:dLbls>
          <c:showLegendKey val="0"/>
          <c:showVal val="0"/>
          <c:showCatName val="0"/>
          <c:showSerName val="0"/>
          <c:showPercent val="0"/>
          <c:showBubbleSize val="0"/>
        </c:dLbls>
        <c:gapWidth val="150"/>
        <c:overlap val="100"/>
        <c:axId val="-266524016"/>
        <c:axId val="-266529456"/>
      </c:barChart>
      <c:catAx>
        <c:axId val="-266524016"/>
        <c:scaling>
          <c:orientation val="minMax"/>
        </c:scaling>
        <c:delete val="0"/>
        <c:axPos val="l"/>
        <c:numFmt formatCode="General" sourceLinked="0"/>
        <c:majorTickMark val="out"/>
        <c:minorTickMark val="none"/>
        <c:tickLblPos val="nextTo"/>
        <c:crossAx val="-266529456"/>
        <c:crosses val="autoZero"/>
        <c:auto val="1"/>
        <c:lblAlgn val="ctr"/>
        <c:lblOffset val="100"/>
        <c:noMultiLvlLbl val="0"/>
      </c:catAx>
      <c:valAx>
        <c:axId val="-266529456"/>
        <c:scaling>
          <c:orientation val="minMax"/>
        </c:scaling>
        <c:delete val="0"/>
        <c:axPos val="b"/>
        <c:majorGridlines/>
        <c:numFmt formatCode="General" sourceLinked="1"/>
        <c:majorTickMark val="out"/>
        <c:minorTickMark val="none"/>
        <c:tickLblPos val="nextTo"/>
        <c:crossAx val="-266524016"/>
        <c:crosses val="autoZero"/>
        <c:crossBetween val="between"/>
      </c:valAx>
    </c:plotArea>
    <c:legend>
      <c:legendPos val="r"/>
      <c:layout>
        <c:manualLayout>
          <c:xMode val="edge"/>
          <c:yMode val="edge"/>
          <c:x val="2.5752766918121207E-2"/>
          <c:y val="0.97313465783664455"/>
          <c:w val="0.96305842189306756"/>
          <c:h val="2.6865342163355413E-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7035649220318051"/>
          <c:y val="2.7060265361058902E-2"/>
          <c:w val="0.60296711440481709"/>
          <c:h val="0.91131206258301367"/>
        </c:manualLayout>
      </c:layout>
      <c:bar3DChart>
        <c:barDir val="bar"/>
        <c:grouping val="stacked"/>
        <c:varyColors val="0"/>
        <c:ser>
          <c:idx val="0"/>
          <c:order val="0"/>
          <c:tx>
            <c:strRef>
              <c:f>Sheet1!$AZ$367</c:f>
              <c:strCache>
                <c:ptCount val="1"/>
                <c:pt idx="0">
                  <c:v>visiškai nesutinku</c:v>
                </c:pt>
              </c:strCache>
            </c:strRef>
          </c:tx>
          <c:spPr>
            <a:solidFill>
              <a:srgbClr val="FF0000"/>
            </a:solidFill>
          </c:spPr>
          <c:invertIfNegative val="0"/>
          <c:cat>
            <c:strRef>
              <c:f>Sheet1!$BA$366:$BI$366</c:f>
              <c:strCache>
                <c:ptCount val="9"/>
                <c:pt idx="0">
                  <c:v>Jaučiuosi laukiamas vaiko darželyje.</c:v>
                </c:pt>
                <c:pt idx="1">
                  <c:v>Jaučiuosi lygiavertis bendraudamas su vaiko auklėtoja.  </c:v>
                </c:pt>
                <c:pt idx="2">
                  <c:v>Jaučiu, kad auklėtoja rūpinasi mano vaiku. </c:v>
                </c:pt>
                <c:pt idx="3">
                  <c:v>Jaučiu, kad auklėtoja nori mane labiau pažinti kaip ugdytinio tėvą/motiną. </c:v>
                </c:pt>
                <c:pt idx="4">
                  <c:v>Aš visada galiu ateiti ir pasikalbėti su darželio administracija apie savo vaiką.</c:v>
                </c:pt>
                <c:pt idx="5">
                  <c:v>Auklėtoja atkreipia dėmesį į mano pastebėjimus ir pasiūlymus. </c:v>
                </c:pt>
                <c:pt idx="6">
                  <c:v>Aš pasitikiu auklėtojomis.</c:v>
                </c:pt>
                <c:pt idx="7">
                  <c:v>Manau, kad darželis ruošia mano vaiką ateičiai.</c:v>
                </c:pt>
                <c:pt idx="8">
                  <c:v>Administracija geranoriškai sprendžia iškilusias problemas.</c:v>
                </c:pt>
              </c:strCache>
            </c:strRef>
          </c:cat>
          <c:val>
            <c:numRef>
              <c:f>Sheet1!$BA$367:$BI$367</c:f>
              <c:numCache>
                <c:formatCode>General</c:formatCode>
                <c:ptCount val="9"/>
                <c:pt idx="0">
                  <c:v>1</c:v>
                </c:pt>
                <c:pt idx="1">
                  <c:v>1</c:v>
                </c:pt>
                <c:pt idx="2">
                  <c:v>1.3</c:v>
                </c:pt>
                <c:pt idx="3">
                  <c:v>2.2999999999999998</c:v>
                </c:pt>
                <c:pt idx="4">
                  <c:v>1</c:v>
                </c:pt>
                <c:pt idx="5">
                  <c:v>1.3</c:v>
                </c:pt>
                <c:pt idx="6">
                  <c:v>1.3</c:v>
                </c:pt>
                <c:pt idx="7">
                  <c:v>1</c:v>
                </c:pt>
                <c:pt idx="8">
                  <c:v>1.7</c:v>
                </c:pt>
              </c:numCache>
            </c:numRef>
          </c:val>
          <c:extLst>
            <c:ext xmlns:c16="http://schemas.microsoft.com/office/drawing/2014/chart" uri="{C3380CC4-5D6E-409C-BE32-E72D297353CC}">
              <c16:uniqueId val="{00000000-B134-41BB-B4FA-8A2EF4536D83}"/>
            </c:ext>
          </c:extLst>
        </c:ser>
        <c:ser>
          <c:idx val="1"/>
          <c:order val="1"/>
          <c:tx>
            <c:strRef>
              <c:f>Sheet1!$AZ$368</c:f>
              <c:strCache>
                <c:ptCount val="1"/>
                <c:pt idx="0">
                  <c:v>nesutinku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Sheet1!$BA$366:$BI$366</c:f>
              <c:strCache>
                <c:ptCount val="9"/>
                <c:pt idx="0">
                  <c:v>Jaučiuosi laukiamas vaiko darželyje.</c:v>
                </c:pt>
                <c:pt idx="1">
                  <c:v>Jaučiuosi lygiavertis bendraudamas su vaiko auklėtoja.  </c:v>
                </c:pt>
                <c:pt idx="2">
                  <c:v>Jaučiu, kad auklėtoja rūpinasi mano vaiku. </c:v>
                </c:pt>
                <c:pt idx="3">
                  <c:v>Jaučiu, kad auklėtoja nori mane labiau pažinti kaip ugdytinio tėvą/motiną. </c:v>
                </c:pt>
                <c:pt idx="4">
                  <c:v>Aš visada galiu ateiti ir pasikalbėti su darželio administracija apie savo vaiką.</c:v>
                </c:pt>
                <c:pt idx="5">
                  <c:v>Auklėtoja atkreipia dėmesį į mano pastebėjimus ir pasiūlymus. </c:v>
                </c:pt>
                <c:pt idx="6">
                  <c:v>Aš pasitikiu auklėtojomis.</c:v>
                </c:pt>
                <c:pt idx="7">
                  <c:v>Manau, kad darželis ruošia mano vaiką ateičiai.</c:v>
                </c:pt>
                <c:pt idx="8">
                  <c:v>Administracija geranoriškai sprendžia iškilusias problemas.</c:v>
                </c:pt>
              </c:strCache>
            </c:strRef>
          </c:cat>
          <c:val>
            <c:numRef>
              <c:f>Sheet1!$BA$368:$BI$368</c:f>
              <c:numCache>
                <c:formatCode>General</c:formatCode>
                <c:ptCount val="9"/>
                <c:pt idx="0">
                  <c:v>0.3</c:v>
                </c:pt>
                <c:pt idx="1">
                  <c:v>1</c:v>
                </c:pt>
                <c:pt idx="2">
                  <c:v>0.7</c:v>
                </c:pt>
                <c:pt idx="3">
                  <c:v>7.3</c:v>
                </c:pt>
                <c:pt idx="4">
                  <c:v>2</c:v>
                </c:pt>
                <c:pt idx="5">
                  <c:v>0.3</c:v>
                </c:pt>
                <c:pt idx="6">
                  <c:v>0</c:v>
                </c:pt>
                <c:pt idx="7">
                  <c:v>1</c:v>
                </c:pt>
                <c:pt idx="8">
                  <c:v>2.2999999999999998</c:v>
                </c:pt>
              </c:numCache>
            </c:numRef>
          </c:val>
          <c:extLst>
            <c:ext xmlns:c16="http://schemas.microsoft.com/office/drawing/2014/chart" uri="{C3380CC4-5D6E-409C-BE32-E72D297353CC}">
              <c16:uniqueId val="{00000001-B134-41BB-B4FA-8A2EF4536D83}"/>
            </c:ext>
          </c:extLst>
        </c:ser>
        <c:ser>
          <c:idx val="2"/>
          <c:order val="2"/>
          <c:tx>
            <c:strRef>
              <c:f>Sheet1!$AZ$369</c:f>
              <c:strCache>
                <c:ptCount val="1"/>
                <c:pt idx="0">
                  <c:v>nei sutinku, nei nesutinku</c:v>
                </c:pt>
              </c:strCache>
            </c:strRef>
          </c:tx>
          <c:spPr>
            <a:solidFill>
              <a:srgbClr val="FFFF00"/>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Sheet1!$BA$366:$BI$366</c:f>
              <c:strCache>
                <c:ptCount val="9"/>
                <c:pt idx="0">
                  <c:v>Jaučiuosi laukiamas vaiko darželyje.</c:v>
                </c:pt>
                <c:pt idx="1">
                  <c:v>Jaučiuosi lygiavertis bendraudamas su vaiko auklėtoja.  </c:v>
                </c:pt>
                <c:pt idx="2">
                  <c:v>Jaučiu, kad auklėtoja rūpinasi mano vaiku. </c:v>
                </c:pt>
                <c:pt idx="3">
                  <c:v>Jaučiu, kad auklėtoja nori mane labiau pažinti kaip ugdytinio tėvą/motiną. </c:v>
                </c:pt>
                <c:pt idx="4">
                  <c:v>Aš visada galiu ateiti ir pasikalbėti su darželio administracija apie savo vaiką.</c:v>
                </c:pt>
                <c:pt idx="5">
                  <c:v>Auklėtoja atkreipia dėmesį į mano pastebėjimus ir pasiūlymus. </c:v>
                </c:pt>
                <c:pt idx="6">
                  <c:v>Aš pasitikiu auklėtojomis.</c:v>
                </c:pt>
                <c:pt idx="7">
                  <c:v>Manau, kad darželis ruošia mano vaiką ateičiai.</c:v>
                </c:pt>
                <c:pt idx="8">
                  <c:v>Administracija geranoriškai sprendžia iškilusias problemas.</c:v>
                </c:pt>
              </c:strCache>
            </c:strRef>
          </c:cat>
          <c:val>
            <c:numRef>
              <c:f>Sheet1!$BA$369:$BI$369</c:f>
              <c:numCache>
                <c:formatCode>General</c:formatCode>
                <c:ptCount val="9"/>
                <c:pt idx="0">
                  <c:v>10.199999999999999</c:v>
                </c:pt>
                <c:pt idx="1">
                  <c:v>5.9</c:v>
                </c:pt>
                <c:pt idx="2">
                  <c:v>3.6</c:v>
                </c:pt>
                <c:pt idx="3">
                  <c:v>29</c:v>
                </c:pt>
                <c:pt idx="4">
                  <c:v>12.2</c:v>
                </c:pt>
                <c:pt idx="5">
                  <c:v>14.2</c:v>
                </c:pt>
                <c:pt idx="6">
                  <c:v>5.3</c:v>
                </c:pt>
                <c:pt idx="7">
                  <c:v>9.6</c:v>
                </c:pt>
                <c:pt idx="8">
                  <c:v>14.9</c:v>
                </c:pt>
              </c:numCache>
            </c:numRef>
          </c:val>
          <c:extLst>
            <c:ext xmlns:c16="http://schemas.microsoft.com/office/drawing/2014/chart" uri="{C3380CC4-5D6E-409C-BE32-E72D297353CC}">
              <c16:uniqueId val="{00000002-B134-41BB-B4FA-8A2EF4536D83}"/>
            </c:ext>
          </c:extLst>
        </c:ser>
        <c:ser>
          <c:idx val="3"/>
          <c:order val="3"/>
          <c:tx>
            <c:strRef>
              <c:f>Sheet1!$AZ$370</c:f>
              <c:strCache>
                <c:ptCount val="1"/>
                <c:pt idx="0">
                  <c:v>sutinku</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Sheet1!$BA$366:$BI$366</c:f>
              <c:strCache>
                <c:ptCount val="9"/>
                <c:pt idx="0">
                  <c:v>Jaučiuosi laukiamas vaiko darželyje.</c:v>
                </c:pt>
                <c:pt idx="1">
                  <c:v>Jaučiuosi lygiavertis bendraudamas su vaiko auklėtoja.  </c:v>
                </c:pt>
                <c:pt idx="2">
                  <c:v>Jaučiu, kad auklėtoja rūpinasi mano vaiku. </c:v>
                </c:pt>
                <c:pt idx="3">
                  <c:v>Jaučiu, kad auklėtoja nori mane labiau pažinti kaip ugdytinio tėvą/motiną. </c:v>
                </c:pt>
                <c:pt idx="4">
                  <c:v>Aš visada galiu ateiti ir pasikalbėti su darželio administracija apie savo vaiką.</c:v>
                </c:pt>
                <c:pt idx="5">
                  <c:v>Auklėtoja atkreipia dėmesį į mano pastebėjimus ir pasiūlymus. </c:v>
                </c:pt>
                <c:pt idx="6">
                  <c:v>Aš pasitikiu auklėtojomis.</c:v>
                </c:pt>
                <c:pt idx="7">
                  <c:v>Manau, kad darželis ruošia mano vaiką ateičiai.</c:v>
                </c:pt>
                <c:pt idx="8">
                  <c:v>Administracija geranoriškai sprendžia iškilusias problemas.</c:v>
                </c:pt>
              </c:strCache>
            </c:strRef>
          </c:cat>
          <c:val>
            <c:numRef>
              <c:f>Sheet1!$BA$370:$BI$370</c:f>
              <c:numCache>
                <c:formatCode>General</c:formatCode>
                <c:ptCount val="9"/>
                <c:pt idx="0">
                  <c:v>33.700000000000003</c:v>
                </c:pt>
                <c:pt idx="1">
                  <c:v>34.700000000000003</c:v>
                </c:pt>
                <c:pt idx="2">
                  <c:v>27.1</c:v>
                </c:pt>
                <c:pt idx="3">
                  <c:v>29.7</c:v>
                </c:pt>
                <c:pt idx="4">
                  <c:v>36.299999999999997</c:v>
                </c:pt>
                <c:pt idx="5">
                  <c:v>41.9</c:v>
                </c:pt>
                <c:pt idx="6">
                  <c:v>29.7</c:v>
                </c:pt>
                <c:pt idx="7">
                  <c:v>31.4</c:v>
                </c:pt>
                <c:pt idx="8">
                  <c:v>35</c:v>
                </c:pt>
              </c:numCache>
            </c:numRef>
          </c:val>
          <c:extLst>
            <c:ext xmlns:c16="http://schemas.microsoft.com/office/drawing/2014/chart" uri="{C3380CC4-5D6E-409C-BE32-E72D297353CC}">
              <c16:uniqueId val="{00000003-B134-41BB-B4FA-8A2EF4536D83}"/>
            </c:ext>
          </c:extLst>
        </c:ser>
        <c:ser>
          <c:idx val="4"/>
          <c:order val="4"/>
          <c:tx>
            <c:strRef>
              <c:f>Sheet1!$AZ$371</c:f>
              <c:strCache>
                <c:ptCount val="1"/>
                <c:pt idx="0">
                  <c:v>visiškai sutinku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Sheet1!$BA$366:$BI$366</c:f>
              <c:strCache>
                <c:ptCount val="9"/>
                <c:pt idx="0">
                  <c:v>Jaučiuosi laukiamas vaiko darželyje.</c:v>
                </c:pt>
                <c:pt idx="1">
                  <c:v>Jaučiuosi lygiavertis bendraudamas su vaiko auklėtoja.  </c:v>
                </c:pt>
                <c:pt idx="2">
                  <c:v>Jaučiu, kad auklėtoja rūpinasi mano vaiku. </c:v>
                </c:pt>
                <c:pt idx="3">
                  <c:v>Jaučiu, kad auklėtoja nori mane labiau pažinti kaip ugdytinio tėvą/motiną. </c:v>
                </c:pt>
                <c:pt idx="4">
                  <c:v>Aš visada galiu ateiti ir pasikalbėti su darželio administracija apie savo vaiką.</c:v>
                </c:pt>
                <c:pt idx="5">
                  <c:v>Auklėtoja atkreipia dėmesį į mano pastebėjimus ir pasiūlymus. </c:v>
                </c:pt>
                <c:pt idx="6">
                  <c:v>Aš pasitikiu auklėtojomis.</c:v>
                </c:pt>
                <c:pt idx="7">
                  <c:v>Manau, kad darželis ruošia mano vaiką ateičiai.</c:v>
                </c:pt>
                <c:pt idx="8">
                  <c:v>Administracija geranoriškai sprendžia iškilusias problemas.</c:v>
                </c:pt>
              </c:strCache>
            </c:strRef>
          </c:cat>
          <c:val>
            <c:numRef>
              <c:f>Sheet1!$BA$371:$BI$371</c:f>
              <c:numCache>
                <c:formatCode>General</c:formatCode>
                <c:ptCount val="9"/>
                <c:pt idx="0">
                  <c:v>54.8</c:v>
                </c:pt>
                <c:pt idx="1">
                  <c:v>57.4</c:v>
                </c:pt>
                <c:pt idx="2">
                  <c:v>67.3</c:v>
                </c:pt>
                <c:pt idx="3">
                  <c:v>31.7</c:v>
                </c:pt>
                <c:pt idx="4">
                  <c:v>48.5</c:v>
                </c:pt>
                <c:pt idx="5">
                  <c:v>42.2</c:v>
                </c:pt>
                <c:pt idx="6">
                  <c:v>63.7</c:v>
                </c:pt>
                <c:pt idx="7">
                  <c:v>57.1</c:v>
                </c:pt>
                <c:pt idx="8">
                  <c:v>46.2</c:v>
                </c:pt>
              </c:numCache>
            </c:numRef>
          </c:val>
          <c:extLst>
            <c:ext xmlns:c16="http://schemas.microsoft.com/office/drawing/2014/chart" uri="{C3380CC4-5D6E-409C-BE32-E72D297353CC}">
              <c16:uniqueId val="{00000004-B134-41BB-B4FA-8A2EF4536D83}"/>
            </c:ext>
          </c:extLst>
        </c:ser>
        <c:dLbls>
          <c:showLegendKey val="0"/>
          <c:showVal val="0"/>
          <c:showCatName val="0"/>
          <c:showSerName val="0"/>
          <c:showPercent val="0"/>
          <c:showBubbleSize val="0"/>
        </c:dLbls>
        <c:gapWidth val="150"/>
        <c:shape val="box"/>
        <c:axId val="-266528368"/>
        <c:axId val="-266526192"/>
        <c:axId val="0"/>
      </c:bar3DChart>
      <c:catAx>
        <c:axId val="-266528368"/>
        <c:scaling>
          <c:orientation val="minMax"/>
        </c:scaling>
        <c:delete val="0"/>
        <c:axPos val="l"/>
        <c:numFmt formatCode="General" sourceLinked="0"/>
        <c:majorTickMark val="out"/>
        <c:minorTickMark val="none"/>
        <c:tickLblPos val="nextTo"/>
        <c:crossAx val="-266526192"/>
        <c:crosses val="autoZero"/>
        <c:auto val="1"/>
        <c:lblAlgn val="ctr"/>
        <c:lblOffset val="100"/>
        <c:noMultiLvlLbl val="0"/>
      </c:catAx>
      <c:valAx>
        <c:axId val="-266526192"/>
        <c:scaling>
          <c:orientation val="minMax"/>
        </c:scaling>
        <c:delete val="0"/>
        <c:axPos val="b"/>
        <c:majorGridlines/>
        <c:numFmt formatCode="General" sourceLinked="1"/>
        <c:majorTickMark val="out"/>
        <c:minorTickMark val="none"/>
        <c:tickLblPos val="nextTo"/>
        <c:crossAx val="-266528368"/>
        <c:crosses val="autoZero"/>
        <c:crossBetween val="between"/>
      </c:valAx>
    </c:plotArea>
    <c:legend>
      <c:legendPos val="r"/>
      <c:layout>
        <c:manualLayout>
          <c:xMode val="edge"/>
          <c:yMode val="edge"/>
          <c:x val="8.2457948570382189E-2"/>
          <c:y val="0.96030219181770748"/>
          <c:w val="0.90425301488476728"/>
          <c:h val="3.5297859676627373E-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8639591571417176"/>
          <c:y val="6.4984435085149242E-3"/>
          <c:w val="0.58639723817079403"/>
          <c:h val="0.96241372154062133"/>
        </c:manualLayout>
      </c:layout>
      <c:bar3DChart>
        <c:barDir val="bar"/>
        <c:grouping val="stacked"/>
        <c:varyColors val="0"/>
        <c:ser>
          <c:idx val="0"/>
          <c:order val="0"/>
          <c:tx>
            <c:strRef>
              <c:f>Sheet1!$AV$414</c:f>
              <c:strCache>
                <c:ptCount val="1"/>
                <c:pt idx="0">
                  <c:v>visiškai nesutinku</c:v>
                </c:pt>
              </c:strCache>
            </c:strRef>
          </c:tx>
          <c:spPr>
            <a:solidFill>
              <a:srgbClr val="FF0000"/>
            </a:solidFill>
          </c:spPr>
          <c:invertIfNegative val="0"/>
          <c:cat>
            <c:strRef>
              <c:f>Sheet1!$AW$413:$BG$413</c:f>
              <c:strCache>
                <c:ptCount val="11"/>
                <c:pt idx="0">
                  <c:v>Darželio administracija teikia man grįžtamąjį ryšį apie darželio „gyvenimą“.</c:v>
                </c:pt>
                <c:pt idx="1">
                  <c:v>Darželio administracija teikia man grįžtamąjį ryšį apie mano vaiko ugdymo(si) situaciją.</c:v>
                </c:pt>
                <c:pt idx="2">
                  <c:v>Grįžtamasis ryšys, kurį gaunu iš auklėtojos, man padeda geriau įsitraukti į mano vaiko ugdymąsi. </c:v>
                </c:pt>
                <c:pt idx="3">
                  <c:v>Auklėtojos grįžtamasis ryšys yra aiškus, nuoseklus ir lengvai suprantamas.</c:v>
                </c:pt>
                <c:pt idx="4">
                  <c:v>Auklėtoja dalijasi informacija apie mano vaiko ugdymosi pasiekimus ir rezultatus draugiškai, negąsdinant.</c:v>
                </c:pt>
                <c:pt idx="5">
                  <c:v>Auklėtoja atvirai pasakoja apie mano vaiko gerovės užtikrinimą ir ugdymosi situaciją.</c:v>
                </c:pt>
                <c:pt idx="6">
                  <c:v>Galiu su auklėtoja susisiekti ar susitikti individualiai ir diskutuoti apie savo vaiko ugdymą(si) ir pasiekimus.</c:v>
                </c:pt>
                <c:pt idx="7">
                  <c:v>Auklėtoja kviečia mane įsitraukti į vaikų ugdymo procesą darželyje gaunant naudingą informaciją apie mano vaiko ugdymąsi.</c:v>
                </c:pt>
                <c:pt idx="8">
                  <c:v>Iš auklėtojos visuomet gaunu individualų grįžtamąjį ryšį. </c:v>
                </c:pt>
                <c:pt idx="9">
                  <c:v>Iš auklėtojos gaunu grįžtamąjį ryšį, kuriame paaiškinama darželio ugdymo programa, ugdymo(si) procesas ir vaiko ugdymosi pažanga. </c:v>
                </c:pt>
                <c:pt idx="10">
                  <c:v>Grįžtamasis ryšys, kurį gaunu iš darželio, remiasi darželio vertybėmis.</c:v>
                </c:pt>
              </c:strCache>
            </c:strRef>
          </c:cat>
          <c:val>
            <c:numRef>
              <c:f>Sheet1!$AW$414:$BG$414</c:f>
              <c:numCache>
                <c:formatCode>General</c:formatCode>
                <c:ptCount val="11"/>
                <c:pt idx="0">
                  <c:v>3.6</c:v>
                </c:pt>
                <c:pt idx="1">
                  <c:v>4.5999999999999996</c:v>
                </c:pt>
                <c:pt idx="2">
                  <c:v>0.3</c:v>
                </c:pt>
                <c:pt idx="3">
                  <c:v>0.3</c:v>
                </c:pt>
                <c:pt idx="4">
                  <c:v>1</c:v>
                </c:pt>
                <c:pt idx="5">
                  <c:v>0.7</c:v>
                </c:pt>
                <c:pt idx="6">
                  <c:v>1</c:v>
                </c:pt>
                <c:pt idx="7">
                  <c:v>1.7</c:v>
                </c:pt>
                <c:pt idx="8">
                  <c:v>0.3</c:v>
                </c:pt>
                <c:pt idx="9">
                  <c:v>1</c:v>
                </c:pt>
                <c:pt idx="10">
                  <c:v>1.3</c:v>
                </c:pt>
              </c:numCache>
            </c:numRef>
          </c:val>
          <c:extLst>
            <c:ext xmlns:c16="http://schemas.microsoft.com/office/drawing/2014/chart" uri="{C3380CC4-5D6E-409C-BE32-E72D297353CC}">
              <c16:uniqueId val="{00000000-6386-43E2-BBA0-002A402C961F}"/>
            </c:ext>
          </c:extLst>
        </c:ser>
        <c:ser>
          <c:idx val="1"/>
          <c:order val="1"/>
          <c:tx>
            <c:strRef>
              <c:f>Sheet1!$AV$415</c:f>
              <c:strCache>
                <c:ptCount val="1"/>
                <c:pt idx="0">
                  <c:v>nesutinku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Sheet1!$AW$413:$BG$413</c:f>
              <c:strCache>
                <c:ptCount val="11"/>
                <c:pt idx="0">
                  <c:v>Darželio administracija teikia man grįžtamąjį ryšį apie darželio „gyvenimą“.</c:v>
                </c:pt>
                <c:pt idx="1">
                  <c:v>Darželio administracija teikia man grįžtamąjį ryšį apie mano vaiko ugdymo(si) situaciją.</c:v>
                </c:pt>
                <c:pt idx="2">
                  <c:v>Grįžtamasis ryšys, kurį gaunu iš auklėtojos, man padeda geriau įsitraukti į mano vaiko ugdymąsi. </c:v>
                </c:pt>
                <c:pt idx="3">
                  <c:v>Auklėtojos grįžtamasis ryšys yra aiškus, nuoseklus ir lengvai suprantamas.</c:v>
                </c:pt>
                <c:pt idx="4">
                  <c:v>Auklėtoja dalijasi informacija apie mano vaiko ugdymosi pasiekimus ir rezultatus draugiškai, negąsdinant.</c:v>
                </c:pt>
                <c:pt idx="5">
                  <c:v>Auklėtoja atvirai pasakoja apie mano vaiko gerovės užtikrinimą ir ugdymosi situaciją.</c:v>
                </c:pt>
                <c:pt idx="6">
                  <c:v>Galiu su auklėtoja susisiekti ar susitikti individualiai ir diskutuoti apie savo vaiko ugdymą(si) ir pasiekimus.</c:v>
                </c:pt>
                <c:pt idx="7">
                  <c:v>Auklėtoja kviečia mane įsitraukti į vaikų ugdymo procesą darželyje gaunant naudingą informaciją apie mano vaiko ugdymąsi.</c:v>
                </c:pt>
                <c:pt idx="8">
                  <c:v>Iš auklėtojos visuomet gaunu individualų grįžtamąjį ryšį. </c:v>
                </c:pt>
                <c:pt idx="9">
                  <c:v>Iš auklėtojos gaunu grįžtamąjį ryšį, kuriame paaiškinama darželio ugdymo programa, ugdymo(si) procesas ir vaiko ugdymosi pažanga. </c:v>
                </c:pt>
                <c:pt idx="10">
                  <c:v>Grįžtamasis ryšys, kurį gaunu iš darželio, remiasi darželio vertybėmis.</c:v>
                </c:pt>
              </c:strCache>
            </c:strRef>
          </c:cat>
          <c:val>
            <c:numRef>
              <c:f>Sheet1!$AW$415:$BG$415</c:f>
              <c:numCache>
                <c:formatCode>General</c:formatCode>
                <c:ptCount val="11"/>
                <c:pt idx="0">
                  <c:v>5.9</c:v>
                </c:pt>
                <c:pt idx="1">
                  <c:v>7.3</c:v>
                </c:pt>
                <c:pt idx="2">
                  <c:v>2.6</c:v>
                </c:pt>
                <c:pt idx="3">
                  <c:v>1.7</c:v>
                </c:pt>
                <c:pt idx="4">
                  <c:v>1.3</c:v>
                </c:pt>
                <c:pt idx="5">
                  <c:v>2</c:v>
                </c:pt>
                <c:pt idx="6">
                  <c:v>1.7</c:v>
                </c:pt>
                <c:pt idx="7">
                  <c:v>5.3</c:v>
                </c:pt>
                <c:pt idx="8">
                  <c:v>1.3</c:v>
                </c:pt>
                <c:pt idx="9">
                  <c:v>2</c:v>
                </c:pt>
                <c:pt idx="10">
                  <c:v>0</c:v>
                </c:pt>
              </c:numCache>
            </c:numRef>
          </c:val>
          <c:extLst>
            <c:ext xmlns:c16="http://schemas.microsoft.com/office/drawing/2014/chart" uri="{C3380CC4-5D6E-409C-BE32-E72D297353CC}">
              <c16:uniqueId val="{00000001-6386-43E2-BBA0-002A402C961F}"/>
            </c:ext>
          </c:extLst>
        </c:ser>
        <c:ser>
          <c:idx val="2"/>
          <c:order val="2"/>
          <c:tx>
            <c:strRef>
              <c:f>Sheet1!$AV$416</c:f>
              <c:strCache>
                <c:ptCount val="1"/>
                <c:pt idx="0">
                  <c:v>nei sutinku, nei nesutinku</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Sheet1!$AW$413:$BG$413</c:f>
              <c:strCache>
                <c:ptCount val="11"/>
                <c:pt idx="0">
                  <c:v>Darželio administracija teikia man grįžtamąjį ryšį apie darželio „gyvenimą“.</c:v>
                </c:pt>
                <c:pt idx="1">
                  <c:v>Darželio administracija teikia man grįžtamąjį ryšį apie mano vaiko ugdymo(si) situaciją.</c:v>
                </c:pt>
                <c:pt idx="2">
                  <c:v>Grįžtamasis ryšys, kurį gaunu iš auklėtojos, man padeda geriau įsitraukti į mano vaiko ugdymąsi. </c:v>
                </c:pt>
                <c:pt idx="3">
                  <c:v>Auklėtojos grįžtamasis ryšys yra aiškus, nuoseklus ir lengvai suprantamas.</c:v>
                </c:pt>
                <c:pt idx="4">
                  <c:v>Auklėtoja dalijasi informacija apie mano vaiko ugdymosi pasiekimus ir rezultatus draugiškai, negąsdinant.</c:v>
                </c:pt>
                <c:pt idx="5">
                  <c:v>Auklėtoja atvirai pasakoja apie mano vaiko gerovės užtikrinimą ir ugdymosi situaciją.</c:v>
                </c:pt>
                <c:pt idx="6">
                  <c:v>Galiu su auklėtoja susisiekti ar susitikti individualiai ir diskutuoti apie savo vaiko ugdymą(si) ir pasiekimus.</c:v>
                </c:pt>
                <c:pt idx="7">
                  <c:v>Auklėtoja kviečia mane įsitraukti į vaikų ugdymo procesą darželyje gaunant naudingą informaciją apie mano vaiko ugdymąsi.</c:v>
                </c:pt>
                <c:pt idx="8">
                  <c:v>Iš auklėtojos visuomet gaunu individualų grįžtamąjį ryšį. </c:v>
                </c:pt>
                <c:pt idx="9">
                  <c:v>Iš auklėtojos gaunu grįžtamąjį ryšį, kuriame paaiškinama darželio ugdymo programa, ugdymo(si) procesas ir vaiko ugdymosi pažanga. </c:v>
                </c:pt>
                <c:pt idx="10">
                  <c:v>Grįžtamasis ryšys, kurį gaunu iš darželio, remiasi darželio vertybėmis.</c:v>
                </c:pt>
              </c:strCache>
            </c:strRef>
          </c:cat>
          <c:val>
            <c:numRef>
              <c:f>Sheet1!$AW$416:$BG$416</c:f>
              <c:numCache>
                <c:formatCode>General</c:formatCode>
                <c:ptCount val="11"/>
                <c:pt idx="0">
                  <c:v>25.4</c:v>
                </c:pt>
                <c:pt idx="1">
                  <c:v>28.4</c:v>
                </c:pt>
                <c:pt idx="2">
                  <c:v>11.2</c:v>
                </c:pt>
                <c:pt idx="3">
                  <c:v>8.3000000000000007</c:v>
                </c:pt>
                <c:pt idx="4">
                  <c:v>6.9</c:v>
                </c:pt>
                <c:pt idx="5">
                  <c:v>7.3</c:v>
                </c:pt>
                <c:pt idx="6">
                  <c:v>6.3</c:v>
                </c:pt>
                <c:pt idx="7">
                  <c:v>19.100000000000001</c:v>
                </c:pt>
                <c:pt idx="8">
                  <c:v>10.199999999999999</c:v>
                </c:pt>
                <c:pt idx="9">
                  <c:v>11.2</c:v>
                </c:pt>
                <c:pt idx="10">
                  <c:v>21.1</c:v>
                </c:pt>
              </c:numCache>
            </c:numRef>
          </c:val>
          <c:extLst>
            <c:ext xmlns:c16="http://schemas.microsoft.com/office/drawing/2014/chart" uri="{C3380CC4-5D6E-409C-BE32-E72D297353CC}">
              <c16:uniqueId val="{00000002-6386-43E2-BBA0-002A402C961F}"/>
            </c:ext>
          </c:extLst>
        </c:ser>
        <c:ser>
          <c:idx val="3"/>
          <c:order val="3"/>
          <c:tx>
            <c:strRef>
              <c:f>Sheet1!$AV$417</c:f>
              <c:strCache>
                <c:ptCount val="1"/>
                <c:pt idx="0">
                  <c:v>sutinku</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Sheet1!$AW$413:$BG$413</c:f>
              <c:strCache>
                <c:ptCount val="11"/>
                <c:pt idx="0">
                  <c:v>Darželio administracija teikia man grįžtamąjį ryšį apie darželio „gyvenimą“.</c:v>
                </c:pt>
                <c:pt idx="1">
                  <c:v>Darželio administracija teikia man grįžtamąjį ryšį apie mano vaiko ugdymo(si) situaciją.</c:v>
                </c:pt>
                <c:pt idx="2">
                  <c:v>Grįžtamasis ryšys, kurį gaunu iš auklėtojos, man padeda geriau įsitraukti į mano vaiko ugdymąsi. </c:v>
                </c:pt>
                <c:pt idx="3">
                  <c:v>Auklėtojos grįžtamasis ryšys yra aiškus, nuoseklus ir lengvai suprantamas.</c:v>
                </c:pt>
                <c:pt idx="4">
                  <c:v>Auklėtoja dalijasi informacija apie mano vaiko ugdymosi pasiekimus ir rezultatus draugiškai, negąsdinant.</c:v>
                </c:pt>
                <c:pt idx="5">
                  <c:v>Auklėtoja atvirai pasakoja apie mano vaiko gerovės užtikrinimą ir ugdymosi situaciją.</c:v>
                </c:pt>
                <c:pt idx="6">
                  <c:v>Galiu su auklėtoja susisiekti ar susitikti individualiai ir diskutuoti apie savo vaiko ugdymą(si) ir pasiekimus.</c:v>
                </c:pt>
                <c:pt idx="7">
                  <c:v>Auklėtoja kviečia mane įsitraukti į vaikų ugdymo procesą darželyje gaunant naudingą informaciją apie mano vaiko ugdymąsi.</c:v>
                </c:pt>
                <c:pt idx="8">
                  <c:v>Iš auklėtojos visuomet gaunu individualų grįžtamąjį ryšį. </c:v>
                </c:pt>
                <c:pt idx="9">
                  <c:v>Iš auklėtojos gaunu grįžtamąjį ryšį, kuriame paaiškinama darželio ugdymo programa, ugdymo(si) procesas ir vaiko ugdymosi pažanga. </c:v>
                </c:pt>
                <c:pt idx="10">
                  <c:v>Grįžtamasis ryšys, kurį gaunu iš darželio, remiasi darželio vertybėmis.</c:v>
                </c:pt>
              </c:strCache>
            </c:strRef>
          </c:cat>
          <c:val>
            <c:numRef>
              <c:f>Sheet1!$AW$417:$BG$417</c:f>
              <c:numCache>
                <c:formatCode>General</c:formatCode>
                <c:ptCount val="11"/>
                <c:pt idx="0">
                  <c:v>38.6</c:v>
                </c:pt>
                <c:pt idx="1">
                  <c:v>35.299999999999997</c:v>
                </c:pt>
                <c:pt idx="2">
                  <c:v>39.299999999999997</c:v>
                </c:pt>
                <c:pt idx="3">
                  <c:v>37</c:v>
                </c:pt>
                <c:pt idx="4">
                  <c:v>35.6</c:v>
                </c:pt>
                <c:pt idx="5">
                  <c:v>39.299999999999997</c:v>
                </c:pt>
                <c:pt idx="6">
                  <c:v>38.299999999999997</c:v>
                </c:pt>
                <c:pt idx="7">
                  <c:v>35.6</c:v>
                </c:pt>
                <c:pt idx="8">
                  <c:v>42.9</c:v>
                </c:pt>
                <c:pt idx="9">
                  <c:v>43.9</c:v>
                </c:pt>
                <c:pt idx="10">
                  <c:v>46.9</c:v>
                </c:pt>
              </c:numCache>
            </c:numRef>
          </c:val>
          <c:extLst>
            <c:ext xmlns:c16="http://schemas.microsoft.com/office/drawing/2014/chart" uri="{C3380CC4-5D6E-409C-BE32-E72D297353CC}">
              <c16:uniqueId val="{00000003-6386-43E2-BBA0-002A402C961F}"/>
            </c:ext>
          </c:extLst>
        </c:ser>
        <c:ser>
          <c:idx val="4"/>
          <c:order val="4"/>
          <c:tx>
            <c:strRef>
              <c:f>Sheet1!$AV$418</c:f>
              <c:strCache>
                <c:ptCount val="1"/>
                <c:pt idx="0">
                  <c:v>visiškai sutinku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Sheet1!$AW$413:$BG$413</c:f>
              <c:strCache>
                <c:ptCount val="11"/>
                <c:pt idx="0">
                  <c:v>Darželio administracija teikia man grįžtamąjį ryšį apie darželio „gyvenimą“.</c:v>
                </c:pt>
                <c:pt idx="1">
                  <c:v>Darželio administracija teikia man grįžtamąjį ryšį apie mano vaiko ugdymo(si) situaciją.</c:v>
                </c:pt>
                <c:pt idx="2">
                  <c:v>Grįžtamasis ryšys, kurį gaunu iš auklėtojos, man padeda geriau įsitraukti į mano vaiko ugdymąsi. </c:v>
                </c:pt>
                <c:pt idx="3">
                  <c:v>Auklėtojos grįžtamasis ryšys yra aiškus, nuoseklus ir lengvai suprantamas.</c:v>
                </c:pt>
                <c:pt idx="4">
                  <c:v>Auklėtoja dalijasi informacija apie mano vaiko ugdymosi pasiekimus ir rezultatus draugiškai, negąsdinant.</c:v>
                </c:pt>
                <c:pt idx="5">
                  <c:v>Auklėtoja atvirai pasakoja apie mano vaiko gerovės užtikrinimą ir ugdymosi situaciją.</c:v>
                </c:pt>
                <c:pt idx="6">
                  <c:v>Galiu su auklėtoja susisiekti ar susitikti individualiai ir diskutuoti apie savo vaiko ugdymą(si) ir pasiekimus.</c:v>
                </c:pt>
                <c:pt idx="7">
                  <c:v>Auklėtoja kviečia mane įsitraukti į vaikų ugdymo procesą darželyje gaunant naudingą informaciją apie mano vaiko ugdymąsi.</c:v>
                </c:pt>
                <c:pt idx="8">
                  <c:v>Iš auklėtojos visuomet gaunu individualų grįžtamąjį ryšį. </c:v>
                </c:pt>
                <c:pt idx="9">
                  <c:v>Iš auklėtojos gaunu grįžtamąjį ryšį, kuriame paaiškinama darželio ugdymo programa, ugdymo(si) procesas ir vaiko ugdymosi pažanga. </c:v>
                </c:pt>
                <c:pt idx="10">
                  <c:v>Grįžtamasis ryšys, kurį gaunu iš darželio, remiasi darželio vertybėmis.</c:v>
                </c:pt>
              </c:strCache>
            </c:strRef>
          </c:cat>
          <c:val>
            <c:numRef>
              <c:f>Sheet1!$AW$418:$BG$418</c:f>
              <c:numCache>
                <c:formatCode>General</c:formatCode>
                <c:ptCount val="11"/>
                <c:pt idx="0">
                  <c:v>26.4</c:v>
                </c:pt>
                <c:pt idx="1">
                  <c:v>24.4</c:v>
                </c:pt>
                <c:pt idx="2">
                  <c:v>46.5</c:v>
                </c:pt>
                <c:pt idx="3">
                  <c:v>52.8</c:v>
                </c:pt>
                <c:pt idx="4">
                  <c:v>55.1</c:v>
                </c:pt>
                <c:pt idx="5">
                  <c:v>50.8</c:v>
                </c:pt>
                <c:pt idx="6">
                  <c:v>52.8</c:v>
                </c:pt>
                <c:pt idx="7">
                  <c:v>38.299999999999997</c:v>
                </c:pt>
                <c:pt idx="8">
                  <c:v>45.2</c:v>
                </c:pt>
                <c:pt idx="9">
                  <c:v>41.9</c:v>
                </c:pt>
                <c:pt idx="10">
                  <c:v>30.7</c:v>
                </c:pt>
              </c:numCache>
            </c:numRef>
          </c:val>
          <c:extLst>
            <c:ext xmlns:c16="http://schemas.microsoft.com/office/drawing/2014/chart" uri="{C3380CC4-5D6E-409C-BE32-E72D297353CC}">
              <c16:uniqueId val="{00000004-6386-43E2-BBA0-002A402C961F}"/>
            </c:ext>
          </c:extLst>
        </c:ser>
        <c:dLbls>
          <c:showLegendKey val="0"/>
          <c:showVal val="0"/>
          <c:showCatName val="0"/>
          <c:showSerName val="0"/>
          <c:showPercent val="0"/>
          <c:showBubbleSize val="0"/>
        </c:dLbls>
        <c:gapWidth val="150"/>
        <c:shape val="box"/>
        <c:axId val="-266528912"/>
        <c:axId val="-266518576"/>
        <c:axId val="0"/>
      </c:bar3DChart>
      <c:catAx>
        <c:axId val="-266528912"/>
        <c:scaling>
          <c:orientation val="minMax"/>
        </c:scaling>
        <c:delete val="0"/>
        <c:axPos val="l"/>
        <c:numFmt formatCode="General" sourceLinked="0"/>
        <c:majorTickMark val="out"/>
        <c:minorTickMark val="none"/>
        <c:tickLblPos val="nextTo"/>
        <c:crossAx val="-266518576"/>
        <c:crosses val="autoZero"/>
        <c:auto val="1"/>
        <c:lblAlgn val="ctr"/>
        <c:lblOffset val="100"/>
        <c:noMultiLvlLbl val="0"/>
      </c:catAx>
      <c:valAx>
        <c:axId val="-266518576"/>
        <c:scaling>
          <c:orientation val="minMax"/>
        </c:scaling>
        <c:delete val="0"/>
        <c:axPos val="b"/>
        <c:majorGridlines/>
        <c:numFmt formatCode="General" sourceLinked="1"/>
        <c:majorTickMark val="out"/>
        <c:minorTickMark val="none"/>
        <c:tickLblPos val="nextTo"/>
        <c:crossAx val="-266528912"/>
        <c:crosses val="autoZero"/>
        <c:crossBetween val="between"/>
      </c:valAx>
    </c:plotArea>
    <c:legend>
      <c:legendPos val="r"/>
      <c:layout>
        <c:manualLayout>
          <c:xMode val="edge"/>
          <c:yMode val="edge"/>
          <c:x val="3.1242228037133005E-2"/>
          <c:y val="0.96285686916872615"/>
          <c:w val="0.95847499700085748"/>
          <c:h val="3.7143130831273879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644929851394475"/>
          <c:y val="2.0862968231389285E-2"/>
          <c:w val="0.59243701731528176"/>
          <c:h val="0.91254833489161491"/>
        </c:manualLayout>
      </c:layout>
      <c:bar3DChart>
        <c:barDir val="bar"/>
        <c:grouping val="percentStacked"/>
        <c:varyColors val="0"/>
        <c:ser>
          <c:idx val="0"/>
          <c:order val="0"/>
          <c:tx>
            <c:strRef>
              <c:f>Sheet1!$DC$6</c:f>
              <c:strCache>
                <c:ptCount val="1"/>
                <c:pt idx="0">
                  <c:v>visiškai nesutinku</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Sheet1!$DD$5:$DQ$5</c:f>
              <c:strCache>
                <c:ptCount val="14"/>
                <c:pt idx="0">
                  <c:v>Mano darbas man yra malonus.</c:v>
                </c:pt>
                <c:pt idx="1">
                  <c:v>Mano darbe pernelyg daug nesutarimų.</c:v>
                </c:pt>
                <c:pt idx="2">
                  <c:v>Jaučiu, kad mano pastangos nėra deramai atlyginamos.</c:v>
                </c:pt>
                <c:pt idx="3">
                  <c:v>Mano darbe pernelyg daug popierizmo.</c:v>
                </c:pt>
                <c:pt idx="4">
                  <c:v>Esu patenkinta(s) savo algos pakėlimo galimybėmis.</c:v>
                </c:pt>
                <c:pt idx="5">
                  <c:v>Didžiuojuosi savo darbu.</c:v>
                </c:pt>
                <c:pt idx="6">
                  <c:v>Dažnai jaučiu, kad nežinau, kas vyksta darželio viduje.</c:v>
                </c:pt>
                <c:pt idx="7">
                  <c:v>Man patinka mano bendradarbiai.</c:v>
                </c:pt>
                <c:pt idx="8">
                  <c:v>Aš turiu atlikti per daug darbų.</c:v>
                </c:pt>
                <c:pt idx="9">
                  <c:v>Darželio pedagogai, jų padėjėjai ir švietimo pagalbos specialistai gauna mažokai paskatinimų.</c:v>
                </c:pt>
                <c:pt idx="10">
                  <c:v>Darželio vadovas per mažai domisi savo pavaldinių jausmais.</c:v>
                </c:pt>
                <c:pt idx="11">
                  <c:v>Darbuotojai čia pasiekia tiek pat, kaip ir kituose darželiuose.</c:v>
                </c:pt>
                <c:pt idx="12">
                  <c:v>Jaučiuosi neįvertinta(s), kai pagalvoju apie savo atlyginimą.</c:v>
                </c:pt>
                <c:pt idx="13">
                  <c:v>Man patinka tai, kuo užsiimu savo darbe.</c:v>
                </c:pt>
              </c:strCache>
            </c:strRef>
          </c:cat>
          <c:val>
            <c:numRef>
              <c:f>Sheet1!$DD$6:$DQ$6</c:f>
              <c:numCache>
                <c:formatCode>General</c:formatCode>
                <c:ptCount val="14"/>
                <c:pt idx="0">
                  <c:v>1.6</c:v>
                </c:pt>
                <c:pt idx="1">
                  <c:v>2.1</c:v>
                </c:pt>
                <c:pt idx="2">
                  <c:v>12.5</c:v>
                </c:pt>
                <c:pt idx="3">
                  <c:v>26</c:v>
                </c:pt>
                <c:pt idx="4">
                  <c:v>26.6</c:v>
                </c:pt>
                <c:pt idx="5">
                  <c:v>3.1</c:v>
                </c:pt>
                <c:pt idx="6">
                  <c:v>3.1</c:v>
                </c:pt>
                <c:pt idx="7">
                  <c:v>0.5</c:v>
                </c:pt>
                <c:pt idx="8">
                  <c:v>7.8</c:v>
                </c:pt>
                <c:pt idx="9">
                  <c:v>12.5</c:v>
                </c:pt>
                <c:pt idx="10">
                  <c:v>5.2</c:v>
                </c:pt>
                <c:pt idx="11">
                  <c:v>2.1</c:v>
                </c:pt>
                <c:pt idx="12">
                  <c:v>35.9</c:v>
                </c:pt>
                <c:pt idx="13">
                  <c:v>1.6</c:v>
                </c:pt>
              </c:numCache>
            </c:numRef>
          </c:val>
          <c:extLst>
            <c:ext xmlns:c16="http://schemas.microsoft.com/office/drawing/2014/chart" uri="{C3380CC4-5D6E-409C-BE32-E72D297353CC}">
              <c16:uniqueId val="{00000000-9988-4CDD-A9B4-1F450782A2EF}"/>
            </c:ext>
          </c:extLst>
        </c:ser>
        <c:ser>
          <c:idx val="1"/>
          <c:order val="1"/>
          <c:tx>
            <c:strRef>
              <c:f>Sheet1!$DC$7</c:f>
              <c:strCache>
                <c:ptCount val="1"/>
                <c:pt idx="0">
                  <c:v>nesutinku</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Sheet1!$DD$5:$DQ$5</c:f>
              <c:strCache>
                <c:ptCount val="14"/>
                <c:pt idx="0">
                  <c:v>Mano darbas man yra malonus.</c:v>
                </c:pt>
                <c:pt idx="1">
                  <c:v>Mano darbe pernelyg daug nesutarimų.</c:v>
                </c:pt>
                <c:pt idx="2">
                  <c:v>Jaučiu, kad mano pastangos nėra deramai atlyginamos.</c:v>
                </c:pt>
                <c:pt idx="3">
                  <c:v>Mano darbe pernelyg daug popierizmo.</c:v>
                </c:pt>
                <c:pt idx="4">
                  <c:v>Esu patenkinta(s) savo algos pakėlimo galimybėmis.</c:v>
                </c:pt>
                <c:pt idx="5">
                  <c:v>Didžiuojuosi savo darbu.</c:v>
                </c:pt>
                <c:pt idx="6">
                  <c:v>Dažnai jaučiu, kad nežinau, kas vyksta darželio viduje.</c:v>
                </c:pt>
                <c:pt idx="7">
                  <c:v>Man patinka mano bendradarbiai.</c:v>
                </c:pt>
                <c:pt idx="8">
                  <c:v>Aš turiu atlikti per daug darbų.</c:v>
                </c:pt>
                <c:pt idx="9">
                  <c:v>Darželio pedagogai, jų padėjėjai ir švietimo pagalbos specialistai gauna mažokai paskatinimų.</c:v>
                </c:pt>
                <c:pt idx="10">
                  <c:v>Darželio vadovas per mažai domisi savo pavaldinių jausmais.</c:v>
                </c:pt>
                <c:pt idx="11">
                  <c:v>Darbuotojai čia pasiekia tiek pat, kaip ir kituose darželiuose.</c:v>
                </c:pt>
                <c:pt idx="12">
                  <c:v>Jaučiuosi neįvertinta(s), kai pagalvoju apie savo atlyginimą.</c:v>
                </c:pt>
                <c:pt idx="13">
                  <c:v>Man patinka tai, kuo užsiimu savo darbe.</c:v>
                </c:pt>
              </c:strCache>
            </c:strRef>
          </c:cat>
          <c:val>
            <c:numRef>
              <c:f>Sheet1!$DD$7:$DQ$7</c:f>
              <c:numCache>
                <c:formatCode>General</c:formatCode>
                <c:ptCount val="14"/>
                <c:pt idx="0">
                  <c:v>0.5</c:v>
                </c:pt>
                <c:pt idx="1">
                  <c:v>6.8</c:v>
                </c:pt>
                <c:pt idx="2">
                  <c:v>41.1</c:v>
                </c:pt>
                <c:pt idx="3">
                  <c:v>40.1</c:v>
                </c:pt>
                <c:pt idx="4">
                  <c:v>36.5</c:v>
                </c:pt>
                <c:pt idx="5">
                  <c:v>2.1</c:v>
                </c:pt>
                <c:pt idx="6">
                  <c:v>11.5</c:v>
                </c:pt>
                <c:pt idx="7">
                  <c:v>6.3</c:v>
                </c:pt>
                <c:pt idx="8">
                  <c:v>24</c:v>
                </c:pt>
                <c:pt idx="9">
                  <c:v>28.6</c:v>
                </c:pt>
                <c:pt idx="10">
                  <c:v>7.3</c:v>
                </c:pt>
                <c:pt idx="11">
                  <c:v>6.8</c:v>
                </c:pt>
                <c:pt idx="12">
                  <c:v>33.9</c:v>
                </c:pt>
                <c:pt idx="13">
                  <c:v>1</c:v>
                </c:pt>
              </c:numCache>
            </c:numRef>
          </c:val>
          <c:extLst>
            <c:ext xmlns:c16="http://schemas.microsoft.com/office/drawing/2014/chart" uri="{C3380CC4-5D6E-409C-BE32-E72D297353CC}">
              <c16:uniqueId val="{00000001-9988-4CDD-A9B4-1F450782A2EF}"/>
            </c:ext>
          </c:extLst>
        </c:ser>
        <c:ser>
          <c:idx val="2"/>
          <c:order val="2"/>
          <c:tx>
            <c:strRef>
              <c:f>Sheet1!$DC$8</c:f>
              <c:strCache>
                <c:ptCount val="1"/>
                <c:pt idx="0">
                  <c:v>nei sutinku, nei nesutinku</c:v>
                </c:pt>
              </c:strCache>
            </c:strRef>
          </c:tx>
          <c:spPr>
            <a:solidFill>
              <a:schemeClr val="bg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Sheet1!$DD$5:$DQ$5</c:f>
              <c:strCache>
                <c:ptCount val="14"/>
                <c:pt idx="0">
                  <c:v>Mano darbas man yra malonus.</c:v>
                </c:pt>
                <c:pt idx="1">
                  <c:v>Mano darbe pernelyg daug nesutarimų.</c:v>
                </c:pt>
                <c:pt idx="2">
                  <c:v>Jaučiu, kad mano pastangos nėra deramai atlyginamos.</c:v>
                </c:pt>
                <c:pt idx="3">
                  <c:v>Mano darbe pernelyg daug popierizmo.</c:v>
                </c:pt>
                <c:pt idx="4">
                  <c:v>Esu patenkinta(s) savo algos pakėlimo galimybėmis.</c:v>
                </c:pt>
                <c:pt idx="5">
                  <c:v>Didžiuojuosi savo darbu.</c:v>
                </c:pt>
                <c:pt idx="6">
                  <c:v>Dažnai jaučiu, kad nežinau, kas vyksta darželio viduje.</c:v>
                </c:pt>
                <c:pt idx="7">
                  <c:v>Man patinka mano bendradarbiai.</c:v>
                </c:pt>
                <c:pt idx="8">
                  <c:v>Aš turiu atlikti per daug darbų.</c:v>
                </c:pt>
                <c:pt idx="9">
                  <c:v>Darželio pedagogai, jų padėjėjai ir švietimo pagalbos specialistai gauna mažokai paskatinimų.</c:v>
                </c:pt>
                <c:pt idx="10">
                  <c:v>Darželio vadovas per mažai domisi savo pavaldinių jausmais.</c:v>
                </c:pt>
                <c:pt idx="11">
                  <c:v>Darbuotojai čia pasiekia tiek pat, kaip ir kituose darželiuose.</c:v>
                </c:pt>
                <c:pt idx="12">
                  <c:v>Jaučiuosi neįvertinta(s), kai pagalvoju apie savo atlyginimą.</c:v>
                </c:pt>
                <c:pt idx="13">
                  <c:v>Man patinka tai, kuo užsiimu savo darbe.</c:v>
                </c:pt>
              </c:strCache>
            </c:strRef>
          </c:cat>
          <c:val>
            <c:numRef>
              <c:f>Sheet1!$DD$8:$DQ$8</c:f>
              <c:numCache>
                <c:formatCode>General</c:formatCode>
                <c:ptCount val="14"/>
                <c:pt idx="0">
                  <c:v>8.9</c:v>
                </c:pt>
                <c:pt idx="1">
                  <c:v>20.8</c:v>
                </c:pt>
                <c:pt idx="2">
                  <c:v>30.2</c:v>
                </c:pt>
                <c:pt idx="3">
                  <c:v>19.3</c:v>
                </c:pt>
                <c:pt idx="4">
                  <c:v>24.5</c:v>
                </c:pt>
                <c:pt idx="5">
                  <c:v>21.9</c:v>
                </c:pt>
                <c:pt idx="6">
                  <c:v>24.5</c:v>
                </c:pt>
                <c:pt idx="7">
                  <c:v>12.5</c:v>
                </c:pt>
                <c:pt idx="8">
                  <c:v>36.5</c:v>
                </c:pt>
                <c:pt idx="9">
                  <c:v>35.9</c:v>
                </c:pt>
                <c:pt idx="10">
                  <c:v>24.5</c:v>
                </c:pt>
                <c:pt idx="11">
                  <c:v>34.9</c:v>
                </c:pt>
                <c:pt idx="12">
                  <c:v>16.100000000000001</c:v>
                </c:pt>
                <c:pt idx="13">
                  <c:v>5.2</c:v>
                </c:pt>
              </c:numCache>
            </c:numRef>
          </c:val>
          <c:extLst>
            <c:ext xmlns:c16="http://schemas.microsoft.com/office/drawing/2014/chart" uri="{C3380CC4-5D6E-409C-BE32-E72D297353CC}">
              <c16:uniqueId val="{00000002-9988-4CDD-A9B4-1F450782A2EF}"/>
            </c:ext>
          </c:extLst>
        </c:ser>
        <c:ser>
          <c:idx val="3"/>
          <c:order val="3"/>
          <c:tx>
            <c:strRef>
              <c:f>Sheet1!$DC$9</c:f>
              <c:strCache>
                <c:ptCount val="1"/>
                <c:pt idx="0">
                  <c:v>sutinku</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Sheet1!$DD$5:$DQ$5</c:f>
              <c:strCache>
                <c:ptCount val="14"/>
                <c:pt idx="0">
                  <c:v>Mano darbas man yra malonus.</c:v>
                </c:pt>
                <c:pt idx="1">
                  <c:v>Mano darbe pernelyg daug nesutarimų.</c:v>
                </c:pt>
                <c:pt idx="2">
                  <c:v>Jaučiu, kad mano pastangos nėra deramai atlyginamos.</c:v>
                </c:pt>
                <c:pt idx="3">
                  <c:v>Mano darbe pernelyg daug popierizmo.</c:v>
                </c:pt>
                <c:pt idx="4">
                  <c:v>Esu patenkinta(s) savo algos pakėlimo galimybėmis.</c:v>
                </c:pt>
                <c:pt idx="5">
                  <c:v>Didžiuojuosi savo darbu.</c:v>
                </c:pt>
                <c:pt idx="6">
                  <c:v>Dažnai jaučiu, kad nežinau, kas vyksta darželio viduje.</c:v>
                </c:pt>
                <c:pt idx="7">
                  <c:v>Man patinka mano bendradarbiai.</c:v>
                </c:pt>
                <c:pt idx="8">
                  <c:v>Aš turiu atlikti per daug darbų.</c:v>
                </c:pt>
                <c:pt idx="9">
                  <c:v>Darželio pedagogai, jų padėjėjai ir švietimo pagalbos specialistai gauna mažokai paskatinimų.</c:v>
                </c:pt>
                <c:pt idx="10">
                  <c:v>Darželio vadovas per mažai domisi savo pavaldinių jausmais.</c:v>
                </c:pt>
                <c:pt idx="11">
                  <c:v>Darbuotojai čia pasiekia tiek pat, kaip ir kituose darželiuose.</c:v>
                </c:pt>
                <c:pt idx="12">
                  <c:v>Jaučiuosi neįvertinta(s), kai pagalvoju apie savo atlyginimą.</c:v>
                </c:pt>
                <c:pt idx="13">
                  <c:v>Man patinka tai, kuo užsiimu savo darbe.</c:v>
                </c:pt>
              </c:strCache>
            </c:strRef>
          </c:cat>
          <c:val>
            <c:numRef>
              <c:f>Sheet1!$DD$9:$DQ$9</c:f>
              <c:numCache>
                <c:formatCode>General</c:formatCode>
                <c:ptCount val="14"/>
                <c:pt idx="0">
                  <c:v>52.1</c:v>
                </c:pt>
                <c:pt idx="1">
                  <c:v>49.5</c:v>
                </c:pt>
                <c:pt idx="2">
                  <c:v>11.5</c:v>
                </c:pt>
                <c:pt idx="3">
                  <c:v>12.5</c:v>
                </c:pt>
                <c:pt idx="4">
                  <c:v>9.9</c:v>
                </c:pt>
                <c:pt idx="5">
                  <c:v>41.1</c:v>
                </c:pt>
                <c:pt idx="6">
                  <c:v>42.2</c:v>
                </c:pt>
                <c:pt idx="7">
                  <c:v>46.9</c:v>
                </c:pt>
                <c:pt idx="8">
                  <c:v>25</c:v>
                </c:pt>
                <c:pt idx="9">
                  <c:v>18.2</c:v>
                </c:pt>
                <c:pt idx="10">
                  <c:v>35.9</c:v>
                </c:pt>
                <c:pt idx="11">
                  <c:v>42.2</c:v>
                </c:pt>
                <c:pt idx="12">
                  <c:v>10.4</c:v>
                </c:pt>
                <c:pt idx="13">
                  <c:v>52.6</c:v>
                </c:pt>
              </c:numCache>
            </c:numRef>
          </c:val>
          <c:extLst>
            <c:ext xmlns:c16="http://schemas.microsoft.com/office/drawing/2014/chart" uri="{C3380CC4-5D6E-409C-BE32-E72D297353CC}">
              <c16:uniqueId val="{00000003-9988-4CDD-A9B4-1F450782A2EF}"/>
            </c:ext>
          </c:extLst>
        </c:ser>
        <c:ser>
          <c:idx val="4"/>
          <c:order val="4"/>
          <c:tx>
            <c:strRef>
              <c:f>Sheet1!$DC$10</c:f>
              <c:strCache>
                <c:ptCount val="1"/>
                <c:pt idx="0">
                  <c:v>visiškai sutinku</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Sheet1!$DD$5:$DQ$5</c:f>
              <c:strCache>
                <c:ptCount val="14"/>
                <c:pt idx="0">
                  <c:v>Mano darbas man yra malonus.</c:v>
                </c:pt>
                <c:pt idx="1">
                  <c:v>Mano darbe pernelyg daug nesutarimų.</c:v>
                </c:pt>
                <c:pt idx="2">
                  <c:v>Jaučiu, kad mano pastangos nėra deramai atlyginamos.</c:v>
                </c:pt>
                <c:pt idx="3">
                  <c:v>Mano darbe pernelyg daug popierizmo.</c:v>
                </c:pt>
                <c:pt idx="4">
                  <c:v>Esu patenkinta(s) savo algos pakėlimo galimybėmis.</c:v>
                </c:pt>
                <c:pt idx="5">
                  <c:v>Didžiuojuosi savo darbu.</c:v>
                </c:pt>
                <c:pt idx="6">
                  <c:v>Dažnai jaučiu, kad nežinau, kas vyksta darželio viduje.</c:v>
                </c:pt>
                <c:pt idx="7">
                  <c:v>Man patinka mano bendradarbiai.</c:v>
                </c:pt>
                <c:pt idx="8">
                  <c:v>Aš turiu atlikti per daug darbų.</c:v>
                </c:pt>
                <c:pt idx="9">
                  <c:v>Darželio pedagogai, jų padėjėjai ir švietimo pagalbos specialistai gauna mažokai paskatinimų.</c:v>
                </c:pt>
                <c:pt idx="10">
                  <c:v>Darželio vadovas per mažai domisi savo pavaldinių jausmais.</c:v>
                </c:pt>
                <c:pt idx="11">
                  <c:v>Darbuotojai čia pasiekia tiek pat, kaip ir kituose darželiuose.</c:v>
                </c:pt>
                <c:pt idx="12">
                  <c:v>Jaučiuosi neįvertinta(s), kai pagalvoju apie savo atlyginimą.</c:v>
                </c:pt>
                <c:pt idx="13">
                  <c:v>Man patinka tai, kuo užsiimu savo darbe.</c:v>
                </c:pt>
              </c:strCache>
            </c:strRef>
          </c:cat>
          <c:val>
            <c:numRef>
              <c:f>Sheet1!$DD$10:$DQ$10</c:f>
              <c:numCache>
                <c:formatCode>General</c:formatCode>
                <c:ptCount val="14"/>
                <c:pt idx="0">
                  <c:v>37</c:v>
                </c:pt>
                <c:pt idx="1">
                  <c:v>20.8</c:v>
                </c:pt>
                <c:pt idx="2">
                  <c:v>4.7</c:v>
                </c:pt>
                <c:pt idx="3">
                  <c:v>2.1</c:v>
                </c:pt>
                <c:pt idx="4">
                  <c:v>2.6</c:v>
                </c:pt>
                <c:pt idx="5">
                  <c:v>31.8</c:v>
                </c:pt>
                <c:pt idx="6">
                  <c:v>18.8</c:v>
                </c:pt>
                <c:pt idx="7">
                  <c:v>33.9</c:v>
                </c:pt>
                <c:pt idx="8">
                  <c:v>6.8</c:v>
                </c:pt>
                <c:pt idx="9">
                  <c:v>4.7</c:v>
                </c:pt>
                <c:pt idx="10">
                  <c:v>27.1</c:v>
                </c:pt>
                <c:pt idx="11">
                  <c:v>14.1</c:v>
                </c:pt>
                <c:pt idx="12">
                  <c:v>3.6</c:v>
                </c:pt>
                <c:pt idx="13">
                  <c:v>39.6</c:v>
                </c:pt>
              </c:numCache>
            </c:numRef>
          </c:val>
          <c:extLst>
            <c:ext xmlns:c16="http://schemas.microsoft.com/office/drawing/2014/chart" uri="{C3380CC4-5D6E-409C-BE32-E72D297353CC}">
              <c16:uniqueId val="{00000004-9988-4CDD-A9B4-1F450782A2EF}"/>
            </c:ext>
          </c:extLst>
        </c:ser>
        <c:dLbls>
          <c:showLegendKey val="0"/>
          <c:showVal val="0"/>
          <c:showCatName val="0"/>
          <c:showSerName val="0"/>
          <c:showPercent val="0"/>
          <c:showBubbleSize val="0"/>
        </c:dLbls>
        <c:gapWidth val="150"/>
        <c:shape val="box"/>
        <c:axId val="-266510960"/>
        <c:axId val="-266510416"/>
        <c:axId val="0"/>
      </c:bar3DChart>
      <c:catAx>
        <c:axId val="-266510960"/>
        <c:scaling>
          <c:orientation val="minMax"/>
        </c:scaling>
        <c:delete val="0"/>
        <c:axPos val="l"/>
        <c:numFmt formatCode="General" sourceLinked="0"/>
        <c:majorTickMark val="out"/>
        <c:minorTickMark val="none"/>
        <c:tickLblPos val="nextTo"/>
        <c:crossAx val="-266510416"/>
        <c:crosses val="autoZero"/>
        <c:auto val="1"/>
        <c:lblAlgn val="ctr"/>
        <c:lblOffset val="100"/>
        <c:noMultiLvlLbl val="0"/>
      </c:catAx>
      <c:valAx>
        <c:axId val="-266510416"/>
        <c:scaling>
          <c:orientation val="minMax"/>
        </c:scaling>
        <c:delete val="0"/>
        <c:axPos val="b"/>
        <c:majorGridlines/>
        <c:numFmt formatCode="0%" sourceLinked="1"/>
        <c:majorTickMark val="out"/>
        <c:minorTickMark val="none"/>
        <c:tickLblPos val="nextTo"/>
        <c:crossAx val="-266510960"/>
        <c:crosses val="autoZero"/>
        <c:crossBetween val="between"/>
      </c:valAx>
    </c:plotArea>
    <c:legend>
      <c:legendPos val="r"/>
      <c:layout>
        <c:manualLayout>
          <c:xMode val="edge"/>
          <c:yMode val="edge"/>
          <c:x val="5.6471274424030327E-2"/>
          <c:y val="0.95511863592158275"/>
          <c:w val="0.93201790952601515"/>
          <c:h val="3.7251416534306601E-2"/>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8759708607852589"/>
          <c:y val="2.3097109042162722E-2"/>
          <c:w val="0.58926522577534945"/>
          <c:h val="0.92430100245090585"/>
        </c:manualLayout>
      </c:layout>
      <c:bar3DChart>
        <c:barDir val="bar"/>
        <c:grouping val="stacked"/>
        <c:varyColors val="0"/>
        <c:ser>
          <c:idx val="0"/>
          <c:order val="0"/>
          <c:tx>
            <c:strRef>
              <c:f>Sheet1!$AU$464</c:f>
              <c:strCache>
                <c:ptCount val="1"/>
                <c:pt idx="0">
                  <c:v>visiškai nesutinku</c:v>
                </c:pt>
              </c:strCache>
            </c:strRef>
          </c:tx>
          <c:spPr>
            <a:solidFill>
              <a:srgbClr val="FF0000"/>
            </a:solidFill>
          </c:spPr>
          <c:invertIfNegative val="0"/>
          <c:cat>
            <c:strRef>
              <c:f>Sheet1!$AV$463:$BK$463</c:f>
              <c:strCache>
                <c:ptCount val="16"/>
                <c:pt idx="0">
                  <c:v>Darželis kuria mokymo(-si) džiaugsmo kultūrą</c:v>
                </c:pt>
                <c:pt idx="1">
                  <c:v>Darželyje vyrauja pagarba auklėtojoms.</c:v>
                </c:pt>
                <c:pt idx="2">
                  <c:v>Darželyje vyrauja pagarba vaikui.</c:v>
                </c:pt>
                <c:pt idx="3">
                  <c:v>Darželyje vyrauja pagarba vaikų tėvams.</c:v>
                </c:pt>
                <c:pt idx="4">
                  <c:v>Darželyje vyrauja pagarba įstaigos administracijai. </c:v>
                </c:pt>
                <c:pt idx="5">
                  <c:v>Darželyje tėvai bendradarbiauja tarpusavyje.</c:v>
                </c:pt>
                <c:pt idx="6">
                  <c:v>Darželyje tėvai bendradarbiauja su auklėtojomis ir švietimo pagalbos specialistais.</c:v>
                </c:pt>
                <c:pt idx="7">
                  <c:v>Darželyje tėvai bendradarbiauja su administracija.</c:v>
                </c:pt>
                <c:pt idx="8">
                  <c:v>Darželyje tėvai yra įsitraukę į vaikų ugdymo procesą.</c:v>
                </c:pt>
                <c:pt idx="9">
                  <c:v>Darželis veiksmingai bendradarbiauja su socialiniais partneriais.</c:v>
                </c:pt>
                <c:pt idx="10">
                  <c:v>Darželyje mokomasi iš skirtingų kartų patirčių.</c:v>
                </c:pt>
                <c:pt idx="11">
                  <c:v>Darželis aktyviai dalyvauja savo rajono problemų sprendime.</c:v>
                </c:pt>
                <c:pt idx="12">
                  <c:v>Darželyje vaikai ugdomi padėti vienas kitam.</c:v>
                </c:pt>
                <c:pt idx="13">
                  <c:v>Darželyje tėvai yra tarpusavyje vieningi, kai tenka spręsti problemas  ar priimti sprendimus. </c:v>
                </c:pt>
                <c:pt idx="14">
                  <c:v>Darželyje tėvai yra vieningi su auklėtojomis, kai tenka spręsti problemas ar priimti sprendimus.  </c:v>
                </c:pt>
                <c:pt idx="15">
                  <c:v>Darželio administracija yra vieninga su tėvais, kai tenka spręsti problemas ar priimti sprendimus.</c:v>
                </c:pt>
              </c:strCache>
            </c:strRef>
          </c:cat>
          <c:val>
            <c:numRef>
              <c:f>Sheet1!$AV$464:$BK$464</c:f>
              <c:numCache>
                <c:formatCode>General</c:formatCode>
                <c:ptCount val="16"/>
                <c:pt idx="0">
                  <c:v>1.7</c:v>
                </c:pt>
                <c:pt idx="1">
                  <c:v>1.3</c:v>
                </c:pt>
                <c:pt idx="2">
                  <c:v>0.7</c:v>
                </c:pt>
                <c:pt idx="3">
                  <c:v>0.7</c:v>
                </c:pt>
                <c:pt idx="4">
                  <c:v>1</c:v>
                </c:pt>
                <c:pt idx="5">
                  <c:v>1</c:v>
                </c:pt>
                <c:pt idx="6">
                  <c:v>1.3</c:v>
                </c:pt>
                <c:pt idx="7">
                  <c:v>1.3</c:v>
                </c:pt>
                <c:pt idx="8">
                  <c:v>0.3</c:v>
                </c:pt>
                <c:pt idx="9">
                  <c:v>1.7</c:v>
                </c:pt>
                <c:pt idx="10">
                  <c:v>2</c:v>
                </c:pt>
                <c:pt idx="11">
                  <c:v>2.2999999999999998</c:v>
                </c:pt>
                <c:pt idx="12">
                  <c:v>0.7</c:v>
                </c:pt>
                <c:pt idx="13">
                  <c:v>0.7</c:v>
                </c:pt>
                <c:pt idx="14">
                  <c:v>0.7</c:v>
                </c:pt>
                <c:pt idx="15">
                  <c:v>3</c:v>
                </c:pt>
              </c:numCache>
            </c:numRef>
          </c:val>
          <c:extLst>
            <c:ext xmlns:c16="http://schemas.microsoft.com/office/drawing/2014/chart" uri="{C3380CC4-5D6E-409C-BE32-E72D297353CC}">
              <c16:uniqueId val="{00000000-865B-476A-A05C-40AC5C08D01C}"/>
            </c:ext>
          </c:extLst>
        </c:ser>
        <c:ser>
          <c:idx val="1"/>
          <c:order val="1"/>
          <c:tx>
            <c:strRef>
              <c:f>Sheet1!$AU$465</c:f>
              <c:strCache>
                <c:ptCount val="1"/>
                <c:pt idx="0">
                  <c:v>nesutinku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Sheet1!$AV$463:$BK$463</c:f>
              <c:strCache>
                <c:ptCount val="16"/>
                <c:pt idx="0">
                  <c:v>Darželis kuria mokymo(-si) džiaugsmo kultūrą</c:v>
                </c:pt>
                <c:pt idx="1">
                  <c:v>Darželyje vyrauja pagarba auklėtojoms.</c:v>
                </c:pt>
                <c:pt idx="2">
                  <c:v>Darželyje vyrauja pagarba vaikui.</c:v>
                </c:pt>
                <c:pt idx="3">
                  <c:v>Darželyje vyrauja pagarba vaikų tėvams.</c:v>
                </c:pt>
                <c:pt idx="4">
                  <c:v>Darželyje vyrauja pagarba įstaigos administracijai. </c:v>
                </c:pt>
                <c:pt idx="5">
                  <c:v>Darželyje tėvai bendradarbiauja tarpusavyje.</c:v>
                </c:pt>
                <c:pt idx="6">
                  <c:v>Darželyje tėvai bendradarbiauja su auklėtojomis ir švietimo pagalbos specialistais.</c:v>
                </c:pt>
                <c:pt idx="7">
                  <c:v>Darželyje tėvai bendradarbiauja su administracija.</c:v>
                </c:pt>
                <c:pt idx="8">
                  <c:v>Darželyje tėvai yra įsitraukę į vaikų ugdymo procesą.</c:v>
                </c:pt>
                <c:pt idx="9">
                  <c:v>Darželis veiksmingai bendradarbiauja su socialiniais partneriais.</c:v>
                </c:pt>
                <c:pt idx="10">
                  <c:v>Darželyje mokomasi iš skirtingų kartų patirčių.</c:v>
                </c:pt>
                <c:pt idx="11">
                  <c:v>Darželis aktyviai dalyvauja savo rajono problemų sprendime.</c:v>
                </c:pt>
                <c:pt idx="12">
                  <c:v>Darželyje vaikai ugdomi padėti vienas kitam.</c:v>
                </c:pt>
                <c:pt idx="13">
                  <c:v>Darželyje tėvai yra tarpusavyje vieningi, kai tenka spręsti problemas  ar priimti sprendimus. </c:v>
                </c:pt>
                <c:pt idx="14">
                  <c:v>Darželyje tėvai yra vieningi su auklėtojomis, kai tenka spręsti problemas ar priimti sprendimus.  </c:v>
                </c:pt>
                <c:pt idx="15">
                  <c:v>Darželio administracija yra vieninga su tėvais, kai tenka spręsti problemas ar priimti sprendimus.</c:v>
                </c:pt>
              </c:strCache>
            </c:strRef>
          </c:cat>
          <c:val>
            <c:numRef>
              <c:f>Sheet1!$AV$465:$BK$465</c:f>
              <c:numCache>
                <c:formatCode>General</c:formatCode>
                <c:ptCount val="16"/>
                <c:pt idx="0">
                  <c:v>1.7</c:v>
                </c:pt>
                <c:pt idx="1">
                  <c:v>2.2999999999999998</c:v>
                </c:pt>
                <c:pt idx="2">
                  <c:v>1.7</c:v>
                </c:pt>
                <c:pt idx="3">
                  <c:v>1.7</c:v>
                </c:pt>
                <c:pt idx="4">
                  <c:v>2</c:v>
                </c:pt>
                <c:pt idx="5">
                  <c:v>3.6</c:v>
                </c:pt>
                <c:pt idx="6">
                  <c:v>1.3</c:v>
                </c:pt>
                <c:pt idx="7">
                  <c:v>2.6</c:v>
                </c:pt>
                <c:pt idx="8">
                  <c:v>4</c:v>
                </c:pt>
                <c:pt idx="9">
                  <c:v>1</c:v>
                </c:pt>
                <c:pt idx="10">
                  <c:v>2.6</c:v>
                </c:pt>
                <c:pt idx="11">
                  <c:v>5.3</c:v>
                </c:pt>
                <c:pt idx="12">
                  <c:v>1</c:v>
                </c:pt>
                <c:pt idx="13">
                  <c:v>5</c:v>
                </c:pt>
                <c:pt idx="14">
                  <c:v>2.6</c:v>
                </c:pt>
                <c:pt idx="15">
                  <c:v>1.7</c:v>
                </c:pt>
              </c:numCache>
            </c:numRef>
          </c:val>
          <c:extLst>
            <c:ext xmlns:c16="http://schemas.microsoft.com/office/drawing/2014/chart" uri="{C3380CC4-5D6E-409C-BE32-E72D297353CC}">
              <c16:uniqueId val="{00000001-865B-476A-A05C-40AC5C08D01C}"/>
            </c:ext>
          </c:extLst>
        </c:ser>
        <c:ser>
          <c:idx val="2"/>
          <c:order val="2"/>
          <c:tx>
            <c:strRef>
              <c:f>Sheet1!$AU$466</c:f>
              <c:strCache>
                <c:ptCount val="1"/>
                <c:pt idx="0">
                  <c:v>nei sutinku, nei nesutinku</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Sheet1!$AV$463:$BK$463</c:f>
              <c:strCache>
                <c:ptCount val="16"/>
                <c:pt idx="0">
                  <c:v>Darželis kuria mokymo(-si) džiaugsmo kultūrą</c:v>
                </c:pt>
                <c:pt idx="1">
                  <c:v>Darželyje vyrauja pagarba auklėtojoms.</c:v>
                </c:pt>
                <c:pt idx="2">
                  <c:v>Darželyje vyrauja pagarba vaikui.</c:v>
                </c:pt>
                <c:pt idx="3">
                  <c:v>Darželyje vyrauja pagarba vaikų tėvams.</c:v>
                </c:pt>
                <c:pt idx="4">
                  <c:v>Darželyje vyrauja pagarba įstaigos administracijai. </c:v>
                </c:pt>
                <c:pt idx="5">
                  <c:v>Darželyje tėvai bendradarbiauja tarpusavyje.</c:v>
                </c:pt>
                <c:pt idx="6">
                  <c:v>Darželyje tėvai bendradarbiauja su auklėtojomis ir švietimo pagalbos specialistais.</c:v>
                </c:pt>
                <c:pt idx="7">
                  <c:v>Darželyje tėvai bendradarbiauja su administracija.</c:v>
                </c:pt>
                <c:pt idx="8">
                  <c:v>Darželyje tėvai yra įsitraukę į vaikų ugdymo procesą.</c:v>
                </c:pt>
                <c:pt idx="9">
                  <c:v>Darželis veiksmingai bendradarbiauja su socialiniais partneriais.</c:v>
                </c:pt>
                <c:pt idx="10">
                  <c:v>Darželyje mokomasi iš skirtingų kartų patirčių.</c:v>
                </c:pt>
                <c:pt idx="11">
                  <c:v>Darželis aktyviai dalyvauja savo rajono problemų sprendime.</c:v>
                </c:pt>
                <c:pt idx="12">
                  <c:v>Darželyje vaikai ugdomi padėti vienas kitam.</c:v>
                </c:pt>
                <c:pt idx="13">
                  <c:v>Darželyje tėvai yra tarpusavyje vieningi, kai tenka spręsti problemas  ar priimti sprendimus. </c:v>
                </c:pt>
                <c:pt idx="14">
                  <c:v>Darželyje tėvai yra vieningi su auklėtojomis, kai tenka spręsti problemas ar priimti sprendimus.  </c:v>
                </c:pt>
                <c:pt idx="15">
                  <c:v>Darželio administracija yra vieninga su tėvais, kai tenka spręsti problemas ar priimti sprendimus.</c:v>
                </c:pt>
              </c:strCache>
            </c:strRef>
          </c:cat>
          <c:val>
            <c:numRef>
              <c:f>Sheet1!$AV$466:$BK$466</c:f>
              <c:numCache>
                <c:formatCode>General</c:formatCode>
                <c:ptCount val="16"/>
                <c:pt idx="0">
                  <c:v>19.100000000000001</c:v>
                </c:pt>
                <c:pt idx="1">
                  <c:v>10.199999999999999</c:v>
                </c:pt>
                <c:pt idx="2">
                  <c:v>7.9</c:v>
                </c:pt>
                <c:pt idx="3">
                  <c:v>7.3</c:v>
                </c:pt>
                <c:pt idx="4">
                  <c:v>12.5</c:v>
                </c:pt>
                <c:pt idx="5">
                  <c:v>25.7</c:v>
                </c:pt>
                <c:pt idx="6">
                  <c:v>19.5</c:v>
                </c:pt>
                <c:pt idx="7">
                  <c:v>23.4</c:v>
                </c:pt>
                <c:pt idx="8">
                  <c:v>22.1</c:v>
                </c:pt>
                <c:pt idx="9">
                  <c:v>34.299999999999997</c:v>
                </c:pt>
                <c:pt idx="10">
                  <c:v>34.299999999999997</c:v>
                </c:pt>
                <c:pt idx="11">
                  <c:v>42.9</c:v>
                </c:pt>
                <c:pt idx="12">
                  <c:v>9.6</c:v>
                </c:pt>
                <c:pt idx="13">
                  <c:v>31</c:v>
                </c:pt>
                <c:pt idx="14">
                  <c:v>20.8</c:v>
                </c:pt>
                <c:pt idx="15">
                  <c:v>28.1</c:v>
                </c:pt>
              </c:numCache>
            </c:numRef>
          </c:val>
          <c:extLst>
            <c:ext xmlns:c16="http://schemas.microsoft.com/office/drawing/2014/chart" uri="{C3380CC4-5D6E-409C-BE32-E72D297353CC}">
              <c16:uniqueId val="{00000002-865B-476A-A05C-40AC5C08D01C}"/>
            </c:ext>
          </c:extLst>
        </c:ser>
        <c:ser>
          <c:idx val="3"/>
          <c:order val="3"/>
          <c:tx>
            <c:strRef>
              <c:f>Sheet1!$AU$467</c:f>
              <c:strCache>
                <c:ptCount val="1"/>
                <c:pt idx="0">
                  <c:v>sutinku</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Sheet1!$AV$463:$BK$463</c:f>
              <c:strCache>
                <c:ptCount val="16"/>
                <c:pt idx="0">
                  <c:v>Darželis kuria mokymo(-si) džiaugsmo kultūrą</c:v>
                </c:pt>
                <c:pt idx="1">
                  <c:v>Darželyje vyrauja pagarba auklėtojoms.</c:v>
                </c:pt>
                <c:pt idx="2">
                  <c:v>Darželyje vyrauja pagarba vaikui.</c:v>
                </c:pt>
                <c:pt idx="3">
                  <c:v>Darželyje vyrauja pagarba vaikų tėvams.</c:v>
                </c:pt>
                <c:pt idx="4">
                  <c:v>Darželyje vyrauja pagarba įstaigos administracijai. </c:v>
                </c:pt>
                <c:pt idx="5">
                  <c:v>Darželyje tėvai bendradarbiauja tarpusavyje.</c:v>
                </c:pt>
                <c:pt idx="6">
                  <c:v>Darželyje tėvai bendradarbiauja su auklėtojomis ir švietimo pagalbos specialistais.</c:v>
                </c:pt>
                <c:pt idx="7">
                  <c:v>Darželyje tėvai bendradarbiauja su administracija.</c:v>
                </c:pt>
                <c:pt idx="8">
                  <c:v>Darželyje tėvai yra įsitraukę į vaikų ugdymo procesą.</c:v>
                </c:pt>
                <c:pt idx="9">
                  <c:v>Darželis veiksmingai bendradarbiauja su socialiniais partneriais.</c:v>
                </c:pt>
                <c:pt idx="10">
                  <c:v>Darželyje mokomasi iš skirtingų kartų patirčių.</c:v>
                </c:pt>
                <c:pt idx="11">
                  <c:v>Darželis aktyviai dalyvauja savo rajono problemų sprendime.</c:v>
                </c:pt>
                <c:pt idx="12">
                  <c:v>Darželyje vaikai ugdomi padėti vienas kitam.</c:v>
                </c:pt>
                <c:pt idx="13">
                  <c:v>Darželyje tėvai yra tarpusavyje vieningi, kai tenka spręsti problemas  ar priimti sprendimus. </c:v>
                </c:pt>
                <c:pt idx="14">
                  <c:v>Darželyje tėvai yra vieningi su auklėtojomis, kai tenka spręsti problemas ar priimti sprendimus.  </c:v>
                </c:pt>
                <c:pt idx="15">
                  <c:v>Darželio administracija yra vieninga su tėvais, kai tenka spręsti problemas ar priimti sprendimus.</c:v>
                </c:pt>
              </c:strCache>
            </c:strRef>
          </c:cat>
          <c:val>
            <c:numRef>
              <c:f>Sheet1!$AV$467:$BK$467</c:f>
              <c:numCache>
                <c:formatCode>General</c:formatCode>
                <c:ptCount val="16"/>
                <c:pt idx="0">
                  <c:v>40.6</c:v>
                </c:pt>
                <c:pt idx="1">
                  <c:v>44.6</c:v>
                </c:pt>
                <c:pt idx="2">
                  <c:v>45.9</c:v>
                </c:pt>
                <c:pt idx="3">
                  <c:v>45.2</c:v>
                </c:pt>
                <c:pt idx="4">
                  <c:v>43.9</c:v>
                </c:pt>
                <c:pt idx="5">
                  <c:v>43.9</c:v>
                </c:pt>
                <c:pt idx="6">
                  <c:v>48.5</c:v>
                </c:pt>
                <c:pt idx="7">
                  <c:v>47.2</c:v>
                </c:pt>
                <c:pt idx="8">
                  <c:v>51.2</c:v>
                </c:pt>
                <c:pt idx="9">
                  <c:v>40.6</c:v>
                </c:pt>
                <c:pt idx="10">
                  <c:v>39.299999999999997</c:v>
                </c:pt>
                <c:pt idx="11">
                  <c:v>31.4</c:v>
                </c:pt>
                <c:pt idx="12">
                  <c:v>44.2</c:v>
                </c:pt>
                <c:pt idx="13">
                  <c:v>38.9</c:v>
                </c:pt>
                <c:pt idx="14">
                  <c:v>49.2</c:v>
                </c:pt>
                <c:pt idx="15">
                  <c:v>42.9</c:v>
                </c:pt>
              </c:numCache>
            </c:numRef>
          </c:val>
          <c:extLst>
            <c:ext xmlns:c16="http://schemas.microsoft.com/office/drawing/2014/chart" uri="{C3380CC4-5D6E-409C-BE32-E72D297353CC}">
              <c16:uniqueId val="{00000003-865B-476A-A05C-40AC5C08D01C}"/>
            </c:ext>
          </c:extLst>
        </c:ser>
        <c:ser>
          <c:idx val="4"/>
          <c:order val="4"/>
          <c:tx>
            <c:strRef>
              <c:f>Sheet1!$AU$468</c:f>
              <c:strCache>
                <c:ptCount val="1"/>
                <c:pt idx="0">
                  <c:v>visiškai sutinku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Sheet1!$AV$463:$BK$463</c:f>
              <c:strCache>
                <c:ptCount val="16"/>
                <c:pt idx="0">
                  <c:v>Darželis kuria mokymo(-si) džiaugsmo kultūrą</c:v>
                </c:pt>
                <c:pt idx="1">
                  <c:v>Darželyje vyrauja pagarba auklėtojoms.</c:v>
                </c:pt>
                <c:pt idx="2">
                  <c:v>Darželyje vyrauja pagarba vaikui.</c:v>
                </c:pt>
                <c:pt idx="3">
                  <c:v>Darželyje vyrauja pagarba vaikų tėvams.</c:v>
                </c:pt>
                <c:pt idx="4">
                  <c:v>Darželyje vyrauja pagarba įstaigos administracijai. </c:v>
                </c:pt>
                <c:pt idx="5">
                  <c:v>Darželyje tėvai bendradarbiauja tarpusavyje.</c:v>
                </c:pt>
                <c:pt idx="6">
                  <c:v>Darželyje tėvai bendradarbiauja su auklėtojomis ir švietimo pagalbos specialistais.</c:v>
                </c:pt>
                <c:pt idx="7">
                  <c:v>Darželyje tėvai bendradarbiauja su administracija.</c:v>
                </c:pt>
                <c:pt idx="8">
                  <c:v>Darželyje tėvai yra įsitraukę į vaikų ugdymo procesą.</c:v>
                </c:pt>
                <c:pt idx="9">
                  <c:v>Darželis veiksmingai bendradarbiauja su socialiniais partneriais.</c:v>
                </c:pt>
                <c:pt idx="10">
                  <c:v>Darželyje mokomasi iš skirtingų kartų patirčių.</c:v>
                </c:pt>
                <c:pt idx="11">
                  <c:v>Darželis aktyviai dalyvauja savo rajono problemų sprendime.</c:v>
                </c:pt>
                <c:pt idx="12">
                  <c:v>Darželyje vaikai ugdomi padėti vienas kitam.</c:v>
                </c:pt>
                <c:pt idx="13">
                  <c:v>Darželyje tėvai yra tarpusavyje vieningi, kai tenka spręsti problemas  ar priimti sprendimus. </c:v>
                </c:pt>
                <c:pt idx="14">
                  <c:v>Darželyje tėvai yra vieningi su auklėtojomis, kai tenka spręsti problemas ar priimti sprendimus.  </c:v>
                </c:pt>
                <c:pt idx="15">
                  <c:v>Darželio administracija yra vieninga su tėvais, kai tenka spręsti problemas ar priimti sprendimus.</c:v>
                </c:pt>
              </c:strCache>
            </c:strRef>
          </c:cat>
          <c:val>
            <c:numRef>
              <c:f>Sheet1!$AV$468:$BK$468</c:f>
              <c:numCache>
                <c:formatCode>General</c:formatCode>
                <c:ptCount val="16"/>
                <c:pt idx="0">
                  <c:v>37</c:v>
                </c:pt>
                <c:pt idx="1">
                  <c:v>41.6</c:v>
                </c:pt>
                <c:pt idx="2">
                  <c:v>43.9</c:v>
                </c:pt>
                <c:pt idx="3">
                  <c:v>45.2</c:v>
                </c:pt>
                <c:pt idx="4">
                  <c:v>40.6</c:v>
                </c:pt>
                <c:pt idx="5">
                  <c:v>25.7</c:v>
                </c:pt>
                <c:pt idx="6">
                  <c:v>29.4</c:v>
                </c:pt>
                <c:pt idx="7">
                  <c:v>25.4</c:v>
                </c:pt>
                <c:pt idx="8">
                  <c:v>22.4</c:v>
                </c:pt>
                <c:pt idx="9">
                  <c:v>22.4</c:v>
                </c:pt>
                <c:pt idx="10">
                  <c:v>21.8</c:v>
                </c:pt>
                <c:pt idx="11">
                  <c:v>18.2</c:v>
                </c:pt>
                <c:pt idx="12">
                  <c:v>44.6</c:v>
                </c:pt>
                <c:pt idx="13">
                  <c:v>24.4</c:v>
                </c:pt>
                <c:pt idx="14">
                  <c:v>26.7</c:v>
                </c:pt>
                <c:pt idx="15">
                  <c:v>24.4</c:v>
                </c:pt>
              </c:numCache>
            </c:numRef>
          </c:val>
          <c:extLst>
            <c:ext xmlns:c16="http://schemas.microsoft.com/office/drawing/2014/chart" uri="{C3380CC4-5D6E-409C-BE32-E72D297353CC}">
              <c16:uniqueId val="{00000004-865B-476A-A05C-40AC5C08D01C}"/>
            </c:ext>
          </c:extLst>
        </c:ser>
        <c:dLbls>
          <c:showLegendKey val="0"/>
          <c:showVal val="0"/>
          <c:showCatName val="0"/>
          <c:showSerName val="0"/>
          <c:showPercent val="0"/>
          <c:showBubbleSize val="0"/>
        </c:dLbls>
        <c:gapWidth val="150"/>
        <c:shape val="box"/>
        <c:axId val="-266521296"/>
        <c:axId val="-266525648"/>
        <c:axId val="0"/>
      </c:bar3DChart>
      <c:catAx>
        <c:axId val="-266521296"/>
        <c:scaling>
          <c:orientation val="minMax"/>
        </c:scaling>
        <c:delete val="0"/>
        <c:axPos val="l"/>
        <c:numFmt formatCode="General" sourceLinked="0"/>
        <c:majorTickMark val="out"/>
        <c:minorTickMark val="none"/>
        <c:tickLblPos val="nextTo"/>
        <c:crossAx val="-266525648"/>
        <c:crosses val="autoZero"/>
        <c:auto val="1"/>
        <c:lblAlgn val="ctr"/>
        <c:lblOffset val="100"/>
        <c:noMultiLvlLbl val="0"/>
      </c:catAx>
      <c:valAx>
        <c:axId val="-266525648"/>
        <c:scaling>
          <c:orientation val="minMax"/>
        </c:scaling>
        <c:delete val="0"/>
        <c:axPos val="b"/>
        <c:majorGridlines/>
        <c:numFmt formatCode="General" sourceLinked="1"/>
        <c:majorTickMark val="out"/>
        <c:minorTickMark val="none"/>
        <c:tickLblPos val="nextTo"/>
        <c:crossAx val="-266521296"/>
        <c:crosses val="autoZero"/>
        <c:crossBetween val="between"/>
      </c:valAx>
    </c:plotArea>
    <c:legend>
      <c:legendPos val="r"/>
      <c:layout>
        <c:manualLayout>
          <c:xMode val="edge"/>
          <c:yMode val="edge"/>
          <c:x val="4.0356741121645508E-2"/>
          <c:y val="0.96425354508383743"/>
          <c:w val="0.94943917724570159"/>
          <c:h val="3.195965330197726E-2"/>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C00000"/>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Sheet1!$V$155:$V$178</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Sheet1!$W$155:$W$178</c:f>
              <c:numCache>
                <c:formatCode>0</c:formatCode>
                <c:ptCount val="24"/>
                <c:pt idx="0">
                  <c:v>39.25</c:v>
                </c:pt>
                <c:pt idx="1">
                  <c:v>38.857142857142854</c:v>
                </c:pt>
                <c:pt idx="2">
                  <c:v>38.5625</c:v>
                </c:pt>
                <c:pt idx="3">
                  <c:v>40.142857142857146</c:v>
                </c:pt>
                <c:pt idx="4">
                  <c:v>38.428571428571431</c:v>
                </c:pt>
                <c:pt idx="5">
                  <c:v>40.700000000000003</c:v>
                </c:pt>
                <c:pt idx="6">
                  <c:v>38.328125</c:v>
                </c:pt>
                <c:pt idx="7">
                  <c:v>36.829268292682926</c:v>
                </c:pt>
                <c:pt idx="8">
                  <c:v>41.571428571428569</c:v>
                </c:pt>
                <c:pt idx="9">
                  <c:v>39.222222222222221</c:v>
                </c:pt>
                <c:pt idx="10">
                  <c:v>38.470588235294116</c:v>
                </c:pt>
                <c:pt idx="11">
                  <c:v>40.695652173913047</c:v>
                </c:pt>
                <c:pt idx="12">
                  <c:v>42.266666666666666</c:v>
                </c:pt>
                <c:pt idx="13">
                  <c:v>38.583333333333336</c:v>
                </c:pt>
                <c:pt idx="14">
                  <c:v>34.777777777777779</c:v>
                </c:pt>
                <c:pt idx="15">
                  <c:v>40.333333333333336</c:v>
                </c:pt>
                <c:pt idx="16">
                  <c:v>28.5</c:v>
                </c:pt>
                <c:pt idx="17">
                  <c:v>37.777777777777779</c:v>
                </c:pt>
                <c:pt idx="18">
                  <c:v>42</c:v>
                </c:pt>
                <c:pt idx="19">
                  <c:v>28.6</c:v>
                </c:pt>
                <c:pt idx="20">
                  <c:v>39</c:v>
                </c:pt>
                <c:pt idx="21">
                  <c:v>39.06666666666667</c:v>
                </c:pt>
                <c:pt idx="22">
                  <c:v>41.333333333333336</c:v>
                </c:pt>
                <c:pt idx="23">
                  <c:v>40.777777777777779</c:v>
                </c:pt>
              </c:numCache>
            </c:numRef>
          </c:val>
          <c:extLst>
            <c:ext xmlns:c16="http://schemas.microsoft.com/office/drawing/2014/chart" uri="{C3380CC4-5D6E-409C-BE32-E72D297353CC}">
              <c16:uniqueId val="{00000000-B458-47BE-BD36-952743D8899E}"/>
            </c:ext>
          </c:extLst>
        </c:ser>
        <c:dLbls>
          <c:showLegendKey val="0"/>
          <c:showVal val="0"/>
          <c:showCatName val="0"/>
          <c:showSerName val="0"/>
          <c:showPercent val="0"/>
          <c:showBubbleSize val="0"/>
        </c:dLbls>
        <c:gapWidth val="150"/>
        <c:shape val="box"/>
        <c:axId val="-266514768"/>
        <c:axId val="-266520752"/>
        <c:axId val="0"/>
      </c:bar3DChart>
      <c:catAx>
        <c:axId val="-26651476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6520752"/>
        <c:crosses val="autoZero"/>
        <c:auto val="1"/>
        <c:lblAlgn val="ctr"/>
        <c:lblOffset val="100"/>
        <c:noMultiLvlLbl val="0"/>
      </c:catAx>
      <c:valAx>
        <c:axId val="-266520752"/>
        <c:scaling>
          <c:orientation val="minMax"/>
        </c:scaling>
        <c:delete val="0"/>
        <c:axPos val="l"/>
        <c:majorGridlines>
          <c:spPr>
            <a:ln>
              <a:solidFill>
                <a:srgbClr val="C00000"/>
              </a:solidFill>
            </a:ln>
          </c:spPr>
        </c:majorGridlines>
        <c:numFmt formatCode="0" sourceLinked="1"/>
        <c:majorTickMark val="out"/>
        <c:minorTickMark val="none"/>
        <c:tickLblPos val="nextTo"/>
        <c:crossAx val="-26651476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C00000"/>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Sheet1!$B$163:$B$186</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Sheet1!$C$163:$C$186</c:f>
              <c:numCache>
                <c:formatCode>0</c:formatCode>
                <c:ptCount val="24"/>
                <c:pt idx="0">
                  <c:v>46.75</c:v>
                </c:pt>
                <c:pt idx="1">
                  <c:v>44.285714285714285</c:v>
                </c:pt>
                <c:pt idx="2">
                  <c:v>45.1875</c:v>
                </c:pt>
                <c:pt idx="3">
                  <c:v>49.285714285714285</c:v>
                </c:pt>
                <c:pt idx="4">
                  <c:v>46.142857142857146</c:v>
                </c:pt>
                <c:pt idx="5">
                  <c:v>46.9</c:v>
                </c:pt>
                <c:pt idx="6">
                  <c:v>45.640625</c:v>
                </c:pt>
                <c:pt idx="7">
                  <c:v>42.68292682926829</c:v>
                </c:pt>
                <c:pt idx="8">
                  <c:v>48.285714285714285</c:v>
                </c:pt>
                <c:pt idx="9">
                  <c:v>46.111111111111114</c:v>
                </c:pt>
                <c:pt idx="10">
                  <c:v>45.882352941176471</c:v>
                </c:pt>
                <c:pt idx="11">
                  <c:v>47.521739130434781</c:v>
                </c:pt>
                <c:pt idx="12">
                  <c:v>49.466666666666669</c:v>
                </c:pt>
                <c:pt idx="13">
                  <c:v>44.916666666666664</c:v>
                </c:pt>
                <c:pt idx="14">
                  <c:v>37.444444444444443</c:v>
                </c:pt>
                <c:pt idx="15">
                  <c:v>45</c:v>
                </c:pt>
                <c:pt idx="16">
                  <c:v>41.5</c:v>
                </c:pt>
                <c:pt idx="17">
                  <c:v>45.166666666666664</c:v>
                </c:pt>
                <c:pt idx="18">
                  <c:v>51.4</c:v>
                </c:pt>
                <c:pt idx="19">
                  <c:v>33</c:v>
                </c:pt>
                <c:pt idx="20">
                  <c:v>48.125</c:v>
                </c:pt>
                <c:pt idx="21">
                  <c:v>46.2</c:v>
                </c:pt>
                <c:pt idx="22">
                  <c:v>49.833333333333336</c:v>
                </c:pt>
                <c:pt idx="23">
                  <c:v>47.333333333333336</c:v>
                </c:pt>
              </c:numCache>
            </c:numRef>
          </c:val>
          <c:extLst>
            <c:ext xmlns:c16="http://schemas.microsoft.com/office/drawing/2014/chart" uri="{C3380CC4-5D6E-409C-BE32-E72D297353CC}">
              <c16:uniqueId val="{00000000-6491-4480-A5B4-3A761B82C88F}"/>
            </c:ext>
          </c:extLst>
        </c:ser>
        <c:dLbls>
          <c:showLegendKey val="0"/>
          <c:showVal val="0"/>
          <c:showCatName val="0"/>
          <c:showSerName val="0"/>
          <c:showPercent val="0"/>
          <c:showBubbleSize val="0"/>
        </c:dLbls>
        <c:gapWidth val="150"/>
        <c:shape val="box"/>
        <c:axId val="-266520208"/>
        <c:axId val="-266519120"/>
        <c:axId val="0"/>
      </c:bar3DChart>
      <c:catAx>
        <c:axId val="-2665202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6519120"/>
        <c:crosses val="autoZero"/>
        <c:auto val="1"/>
        <c:lblAlgn val="ctr"/>
        <c:lblOffset val="100"/>
        <c:noMultiLvlLbl val="0"/>
      </c:catAx>
      <c:valAx>
        <c:axId val="-266519120"/>
        <c:scaling>
          <c:orientation val="minMax"/>
        </c:scaling>
        <c:delete val="0"/>
        <c:axPos val="l"/>
        <c:majorGridlines/>
        <c:numFmt formatCode="0" sourceLinked="1"/>
        <c:majorTickMark val="out"/>
        <c:minorTickMark val="none"/>
        <c:tickLblPos val="nextTo"/>
        <c:crossAx val="-26652020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732960799254931E-2"/>
          <c:y val="4.4588432470037631E-2"/>
          <c:w val="0.92061112522225041"/>
          <c:h val="0.47048845817349755"/>
        </c:manualLayout>
      </c:layout>
      <c:bar3DChart>
        <c:barDir val="col"/>
        <c:grouping val="stacked"/>
        <c:varyColors val="0"/>
        <c:ser>
          <c:idx val="0"/>
          <c:order val="0"/>
          <c:spPr>
            <a:solidFill>
              <a:srgbClr val="C00000"/>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Sheet1!$B$136:$B$159</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Sheet1!$C$136:$C$159</c:f>
              <c:numCache>
                <c:formatCode>0</c:formatCode>
                <c:ptCount val="24"/>
                <c:pt idx="0">
                  <c:v>65.875</c:v>
                </c:pt>
                <c:pt idx="1">
                  <c:v>56.857142857142854</c:v>
                </c:pt>
                <c:pt idx="2">
                  <c:v>60.8125</c:v>
                </c:pt>
                <c:pt idx="3">
                  <c:v>64.857142857142861</c:v>
                </c:pt>
                <c:pt idx="4">
                  <c:v>62.571428571428569</c:v>
                </c:pt>
                <c:pt idx="5">
                  <c:v>65.5</c:v>
                </c:pt>
                <c:pt idx="6">
                  <c:v>63.984375</c:v>
                </c:pt>
                <c:pt idx="7">
                  <c:v>57.243902439024389</c:v>
                </c:pt>
                <c:pt idx="8">
                  <c:v>68.714285714285708</c:v>
                </c:pt>
                <c:pt idx="9">
                  <c:v>64.333333333333329</c:v>
                </c:pt>
                <c:pt idx="10">
                  <c:v>63.352941176470587</c:v>
                </c:pt>
                <c:pt idx="11">
                  <c:v>68.434782608695656</c:v>
                </c:pt>
                <c:pt idx="12">
                  <c:v>69.066666666666663</c:v>
                </c:pt>
                <c:pt idx="13">
                  <c:v>63.583333333333336</c:v>
                </c:pt>
                <c:pt idx="14">
                  <c:v>54.555555555555557</c:v>
                </c:pt>
                <c:pt idx="15">
                  <c:v>65.5</c:v>
                </c:pt>
                <c:pt idx="16">
                  <c:v>54</c:v>
                </c:pt>
                <c:pt idx="17">
                  <c:v>64.444444444444443</c:v>
                </c:pt>
                <c:pt idx="18">
                  <c:v>72.2</c:v>
                </c:pt>
                <c:pt idx="19">
                  <c:v>47.4</c:v>
                </c:pt>
                <c:pt idx="20">
                  <c:v>60.5</c:v>
                </c:pt>
                <c:pt idx="21">
                  <c:v>63.8</c:v>
                </c:pt>
                <c:pt idx="22">
                  <c:v>69.416666666666671</c:v>
                </c:pt>
                <c:pt idx="23">
                  <c:v>63.222222222222221</c:v>
                </c:pt>
              </c:numCache>
            </c:numRef>
          </c:val>
          <c:extLst>
            <c:ext xmlns:c16="http://schemas.microsoft.com/office/drawing/2014/chart" uri="{C3380CC4-5D6E-409C-BE32-E72D297353CC}">
              <c16:uniqueId val="{00000000-FEBC-4ED3-8F93-2CEBB2A7F28B}"/>
            </c:ext>
          </c:extLst>
        </c:ser>
        <c:dLbls>
          <c:showLegendKey val="0"/>
          <c:showVal val="0"/>
          <c:showCatName val="0"/>
          <c:showSerName val="0"/>
          <c:showPercent val="0"/>
          <c:showBubbleSize val="0"/>
        </c:dLbls>
        <c:gapWidth val="150"/>
        <c:shape val="box"/>
        <c:axId val="-266513680"/>
        <c:axId val="-266513136"/>
        <c:axId val="0"/>
      </c:bar3DChart>
      <c:catAx>
        <c:axId val="-266513680"/>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lt-LT"/>
          </a:p>
        </c:txPr>
        <c:crossAx val="-266513136"/>
        <c:crosses val="autoZero"/>
        <c:auto val="1"/>
        <c:lblAlgn val="ctr"/>
        <c:lblOffset val="100"/>
        <c:noMultiLvlLbl val="0"/>
      </c:catAx>
      <c:valAx>
        <c:axId val="-266513136"/>
        <c:scaling>
          <c:orientation val="minMax"/>
        </c:scaling>
        <c:delete val="0"/>
        <c:axPos val="l"/>
        <c:majorGridlines/>
        <c:numFmt formatCode="0" sourceLinked="1"/>
        <c:majorTickMark val="out"/>
        <c:minorTickMark val="none"/>
        <c:tickLblPos val="nextTo"/>
        <c:crossAx val="-266513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2923117114248746"/>
          <c:y val="3.3807694401103087E-2"/>
          <c:w val="0.63511820827335363"/>
          <c:h val="0.90809011206295198"/>
        </c:manualLayout>
      </c:layout>
      <c:bar3DChart>
        <c:barDir val="bar"/>
        <c:grouping val="percentStacked"/>
        <c:varyColors val="0"/>
        <c:ser>
          <c:idx val="0"/>
          <c:order val="0"/>
          <c:tx>
            <c:strRef>
              <c:f>Sheet1!$EV$9</c:f>
              <c:strCache>
                <c:ptCount val="1"/>
                <c:pt idx="0">
                  <c:v>visiškai nesutinku</c:v>
                </c:pt>
              </c:strCache>
            </c:strRef>
          </c:tx>
          <c:spPr>
            <a:solidFill>
              <a:srgbClr val="FF0000"/>
            </a:solidFill>
          </c:spPr>
          <c:invertIfNegative val="0"/>
          <c:cat>
            <c:strRef>
              <c:f>Sheet1!$EW$8:$FI$8</c:f>
              <c:strCache>
                <c:ptCount val="13"/>
                <c:pt idx="0">
                  <c:v>Visų amžiaus grupių auklėtojos ir kiti darbuotojai darželyje gerbiami vienodai.</c:v>
                </c:pt>
                <c:pt idx="1">
                  <c:v>Darbas darželyje paskirstomas teisingai.</c:v>
                </c:pt>
                <c:pt idx="2">
                  <c:v>Darželio vadovybė atsakingai žiūri į visus auklėtojų ir švietimo pagalbos specialistų pasiūlymus.</c:v>
                </c:pt>
                <c:pt idx="3">
                  <c:v>Auklėtojos ir švietimo pagalbos specialistai įvertinami, kai gerai atlieka darbą.</c:v>
                </c:pt>
                <c:pt idx="4">
                  <c:v>Sprendžiant konfliktus, darželio vadovai palaiko tik tėvų poziciją.</c:v>
                </c:pt>
                <c:pt idx="5">
                  <c:v>Konfliktai darželyje sprendžiami teisingai.</c:v>
                </c:pt>
                <c:pt idx="6">
                  <c:v>Auklėtojos ir kiti darbuotojai gali išreikšti savo nuomonę ir jausmus.</c:v>
                </c:pt>
                <c:pt idx="7">
                  <c:v>Darželio vadovybė nuslepia svarbią informaciją nuo auklėtojų ir kitų darbuotojų.</c:v>
                </c:pt>
                <c:pt idx="8">
                  <c:v>Auklėtojos ir kiti darbuotojai pasitiki darželio  vadovybės teikiama informacija.</c:v>
                </c:pt>
                <c:pt idx="9">
                  <c:v>Darželio vadovai tiki, kad darbuotojai gerai atliks savo darbą. </c:v>
                </c:pt>
                <c:pt idx="10">
                  <c:v>Darželio darbuotojai pasitiki vieni kitais.</c:v>
                </c:pt>
                <c:pt idx="11">
                  <c:v>Auklėtojos, jų padėjėjos ir švietimo pagalbos specialistai slepia informaciją nuo vadovų. </c:v>
                </c:pt>
                <c:pt idx="12">
                  <c:v>Auklėtojos, jų padėjėjos ir švietimo pagalbos specialistai slepia informaciją vieni nuo kitų. </c:v>
                </c:pt>
              </c:strCache>
            </c:strRef>
          </c:cat>
          <c:val>
            <c:numRef>
              <c:f>Sheet1!$EW$9:$FI$9</c:f>
              <c:numCache>
                <c:formatCode>General</c:formatCode>
                <c:ptCount val="13"/>
                <c:pt idx="0">
                  <c:v>1.6</c:v>
                </c:pt>
                <c:pt idx="1">
                  <c:v>1.6</c:v>
                </c:pt>
                <c:pt idx="2">
                  <c:v>0.5</c:v>
                </c:pt>
                <c:pt idx="3">
                  <c:v>2.1</c:v>
                </c:pt>
                <c:pt idx="4">
                  <c:v>2.6</c:v>
                </c:pt>
                <c:pt idx="5">
                  <c:v>2.6</c:v>
                </c:pt>
                <c:pt idx="6">
                  <c:v>1.6</c:v>
                </c:pt>
                <c:pt idx="7">
                  <c:v>4.7</c:v>
                </c:pt>
                <c:pt idx="8">
                  <c:v>0.5</c:v>
                </c:pt>
                <c:pt idx="9">
                  <c:v>0.5</c:v>
                </c:pt>
                <c:pt idx="10">
                  <c:v>1.6</c:v>
                </c:pt>
                <c:pt idx="11">
                  <c:v>1</c:v>
                </c:pt>
                <c:pt idx="12">
                  <c:v>1</c:v>
                </c:pt>
              </c:numCache>
            </c:numRef>
          </c:val>
          <c:extLst>
            <c:ext xmlns:c16="http://schemas.microsoft.com/office/drawing/2014/chart" uri="{C3380CC4-5D6E-409C-BE32-E72D297353CC}">
              <c16:uniqueId val="{00000000-7AD9-4A2A-9160-6E00FA2D4A3F}"/>
            </c:ext>
          </c:extLst>
        </c:ser>
        <c:ser>
          <c:idx val="1"/>
          <c:order val="1"/>
          <c:tx>
            <c:strRef>
              <c:f>Sheet1!$EV$10</c:f>
              <c:strCache>
                <c:ptCount val="1"/>
                <c:pt idx="0">
                  <c:v>nesutinku</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Sheet1!$EW$8:$FI$8</c:f>
              <c:strCache>
                <c:ptCount val="13"/>
                <c:pt idx="0">
                  <c:v>Visų amžiaus grupių auklėtojos ir kiti darbuotojai darželyje gerbiami vienodai.</c:v>
                </c:pt>
                <c:pt idx="1">
                  <c:v>Darbas darželyje paskirstomas teisingai.</c:v>
                </c:pt>
                <c:pt idx="2">
                  <c:v>Darželio vadovybė atsakingai žiūri į visus auklėtojų ir švietimo pagalbos specialistų pasiūlymus.</c:v>
                </c:pt>
                <c:pt idx="3">
                  <c:v>Auklėtojos ir švietimo pagalbos specialistai įvertinami, kai gerai atlieka darbą.</c:v>
                </c:pt>
                <c:pt idx="4">
                  <c:v>Sprendžiant konfliktus, darželio vadovai palaiko tik tėvų poziciją.</c:v>
                </c:pt>
                <c:pt idx="5">
                  <c:v>Konfliktai darželyje sprendžiami teisingai.</c:v>
                </c:pt>
                <c:pt idx="6">
                  <c:v>Auklėtojos ir kiti darbuotojai gali išreikšti savo nuomonę ir jausmus.</c:v>
                </c:pt>
                <c:pt idx="7">
                  <c:v>Darželio vadovybė nuslepia svarbią informaciją nuo auklėtojų ir kitų darbuotojų.</c:v>
                </c:pt>
                <c:pt idx="8">
                  <c:v>Auklėtojos ir kiti darbuotojai pasitiki darželio  vadovybės teikiama informacija.</c:v>
                </c:pt>
                <c:pt idx="9">
                  <c:v>Darželio vadovai tiki, kad darbuotojai gerai atliks savo darbą. </c:v>
                </c:pt>
                <c:pt idx="10">
                  <c:v>Darželio darbuotojai pasitiki vieni kitais.</c:v>
                </c:pt>
                <c:pt idx="11">
                  <c:v>Auklėtojos, jų padėjėjos ir švietimo pagalbos specialistai slepia informaciją nuo vadovų. </c:v>
                </c:pt>
                <c:pt idx="12">
                  <c:v>Auklėtojos, jų padėjėjos ir švietimo pagalbos specialistai slepia informaciją vieni nuo kitų. </c:v>
                </c:pt>
              </c:strCache>
            </c:strRef>
          </c:cat>
          <c:val>
            <c:numRef>
              <c:f>Sheet1!$EW$10:$FI$10</c:f>
              <c:numCache>
                <c:formatCode>General</c:formatCode>
                <c:ptCount val="13"/>
                <c:pt idx="0">
                  <c:v>8.3000000000000007</c:v>
                </c:pt>
                <c:pt idx="1">
                  <c:v>6.8</c:v>
                </c:pt>
                <c:pt idx="2">
                  <c:v>2.1</c:v>
                </c:pt>
                <c:pt idx="3">
                  <c:v>9.9</c:v>
                </c:pt>
                <c:pt idx="4">
                  <c:v>10.4</c:v>
                </c:pt>
                <c:pt idx="5">
                  <c:v>5.2</c:v>
                </c:pt>
                <c:pt idx="6">
                  <c:v>5.7</c:v>
                </c:pt>
                <c:pt idx="7">
                  <c:v>9.9</c:v>
                </c:pt>
                <c:pt idx="8">
                  <c:v>3.6</c:v>
                </c:pt>
                <c:pt idx="9">
                  <c:v>1</c:v>
                </c:pt>
                <c:pt idx="10">
                  <c:v>8.9</c:v>
                </c:pt>
                <c:pt idx="11">
                  <c:v>3.6</c:v>
                </c:pt>
                <c:pt idx="12">
                  <c:v>8.3000000000000007</c:v>
                </c:pt>
              </c:numCache>
            </c:numRef>
          </c:val>
          <c:extLst>
            <c:ext xmlns:c16="http://schemas.microsoft.com/office/drawing/2014/chart" uri="{C3380CC4-5D6E-409C-BE32-E72D297353CC}">
              <c16:uniqueId val="{00000001-7AD9-4A2A-9160-6E00FA2D4A3F}"/>
            </c:ext>
          </c:extLst>
        </c:ser>
        <c:ser>
          <c:idx val="2"/>
          <c:order val="2"/>
          <c:tx>
            <c:strRef>
              <c:f>Sheet1!$EV$11</c:f>
              <c:strCache>
                <c:ptCount val="1"/>
                <c:pt idx="0">
                  <c:v>nei sutinku, nei nesutinku</c:v>
                </c:pt>
              </c:strCache>
            </c:strRef>
          </c:tx>
          <c:spPr>
            <a:solidFill>
              <a:schemeClr val="bg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Sheet1!$EW$8:$FI$8</c:f>
              <c:strCache>
                <c:ptCount val="13"/>
                <c:pt idx="0">
                  <c:v>Visų amžiaus grupių auklėtojos ir kiti darbuotojai darželyje gerbiami vienodai.</c:v>
                </c:pt>
                <c:pt idx="1">
                  <c:v>Darbas darželyje paskirstomas teisingai.</c:v>
                </c:pt>
                <c:pt idx="2">
                  <c:v>Darželio vadovybė atsakingai žiūri į visus auklėtojų ir švietimo pagalbos specialistų pasiūlymus.</c:v>
                </c:pt>
                <c:pt idx="3">
                  <c:v>Auklėtojos ir švietimo pagalbos specialistai įvertinami, kai gerai atlieka darbą.</c:v>
                </c:pt>
                <c:pt idx="4">
                  <c:v>Sprendžiant konfliktus, darželio vadovai palaiko tik tėvų poziciją.</c:v>
                </c:pt>
                <c:pt idx="5">
                  <c:v>Konfliktai darželyje sprendžiami teisingai.</c:v>
                </c:pt>
                <c:pt idx="6">
                  <c:v>Auklėtojos ir kiti darbuotojai gali išreikšti savo nuomonę ir jausmus.</c:v>
                </c:pt>
                <c:pt idx="7">
                  <c:v>Darželio vadovybė nuslepia svarbią informaciją nuo auklėtojų ir kitų darbuotojų.</c:v>
                </c:pt>
                <c:pt idx="8">
                  <c:v>Auklėtojos ir kiti darbuotojai pasitiki darželio  vadovybės teikiama informacija.</c:v>
                </c:pt>
                <c:pt idx="9">
                  <c:v>Darželio vadovai tiki, kad darbuotojai gerai atliks savo darbą. </c:v>
                </c:pt>
                <c:pt idx="10">
                  <c:v>Darželio darbuotojai pasitiki vieni kitais.</c:v>
                </c:pt>
                <c:pt idx="11">
                  <c:v>Auklėtojos, jų padėjėjos ir švietimo pagalbos specialistai slepia informaciją nuo vadovų. </c:v>
                </c:pt>
                <c:pt idx="12">
                  <c:v>Auklėtojos, jų padėjėjos ir švietimo pagalbos specialistai slepia informaciją vieni nuo kitų. </c:v>
                </c:pt>
              </c:strCache>
            </c:strRef>
          </c:cat>
          <c:val>
            <c:numRef>
              <c:f>Sheet1!$EW$11:$FI$11</c:f>
              <c:numCache>
                <c:formatCode>General</c:formatCode>
                <c:ptCount val="13"/>
                <c:pt idx="0">
                  <c:v>18.2</c:v>
                </c:pt>
                <c:pt idx="1">
                  <c:v>23.4</c:v>
                </c:pt>
                <c:pt idx="2">
                  <c:v>19.3</c:v>
                </c:pt>
                <c:pt idx="3">
                  <c:v>31.3</c:v>
                </c:pt>
                <c:pt idx="4">
                  <c:v>29.7</c:v>
                </c:pt>
                <c:pt idx="5">
                  <c:v>24.5</c:v>
                </c:pt>
                <c:pt idx="6">
                  <c:v>13.5</c:v>
                </c:pt>
                <c:pt idx="7">
                  <c:v>17.2</c:v>
                </c:pt>
                <c:pt idx="8">
                  <c:v>11.5</c:v>
                </c:pt>
                <c:pt idx="9">
                  <c:v>13.5</c:v>
                </c:pt>
                <c:pt idx="10">
                  <c:v>26.6</c:v>
                </c:pt>
                <c:pt idx="11">
                  <c:v>22.4</c:v>
                </c:pt>
                <c:pt idx="12">
                  <c:v>26</c:v>
                </c:pt>
              </c:numCache>
            </c:numRef>
          </c:val>
          <c:extLst>
            <c:ext xmlns:c16="http://schemas.microsoft.com/office/drawing/2014/chart" uri="{C3380CC4-5D6E-409C-BE32-E72D297353CC}">
              <c16:uniqueId val="{00000002-7AD9-4A2A-9160-6E00FA2D4A3F}"/>
            </c:ext>
          </c:extLst>
        </c:ser>
        <c:ser>
          <c:idx val="3"/>
          <c:order val="3"/>
          <c:tx>
            <c:strRef>
              <c:f>Sheet1!$EV$12</c:f>
              <c:strCache>
                <c:ptCount val="1"/>
                <c:pt idx="0">
                  <c:v>sutinku</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Sheet1!$EW$8:$FI$8</c:f>
              <c:strCache>
                <c:ptCount val="13"/>
                <c:pt idx="0">
                  <c:v>Visų amžiaus grupių auklėtojos ir kiti darbuotojai darželyje gerbiami vienodai.</c:v>
                </c:pt>
                <c:pt idx="1">
                  <c:v>Darbas darželyje paskirstomas teisingai.</c:v>
                </c:pt>
                <c:pt idx="2">
                  <c:v>Darželio vadovybė atsakingai žiūri į visus auklėtojų ir švietimo pagalbos specialistų pasiūlymus.</c:v>
                </c:pt>
                <c:pt idx="3">
                  <c:v>Auklėtojos ir švietimo pagalbos specialistai įvertinami, kai gerai atlieka darbą.</c:v>
                </c:pt>
                <c:pt idx="4">
                  <c:v>Sprendžiant konfliktus, darželio vadovai palaiko tik tėvų poziciją.</c:v>
                </c:pt>
                <c:pt idx="5">
                  <c:v>Konfliktai darželyje sprendžiami teisingai.</c:v>
                </c:pt>
                <c:pt idx="6">
                  <c:v>Auklėtojos ir kiti darbuotojai gali išreikšti savo nuomonę ir jausmus.</c:v>
                </c:pt>
                <c:pt idx="7">
                  <c:v>Darželio vadovybė nuslepia svarbią informaciją nuo auklėtojų ir kitų darbuotojų.</c:v>
                </c:pt>
                <c:pt idx="8">
                  <c:v>Auklėtojos ir kiti darbuotojai pasitiki darželio  vadovybės teikiama informacija.</c:v>
                </c:pt>
                <c:pt idx="9">
                  <c:v>Darželio vadovai tiki, kad darbuotojai gerai atliks savo darbą. </c:v>
                </c:pt>
                <c:pt idx="10">
                  <c:v>Darželio darbuotojai pasitiki vieni kitais.</c:v>
                </c:pt>
                <c:pt idx="11">
                  <c:v>Auklėtojos, jų padėjėjos ir švietimo pagalbos specialistai slepia informaciją nuo vadovų. </c:v>
                </c:pt>
                <c:pt idx="12">
                  <c:v>Auklėtojos, jų padėjėjos ir švietimo pagalbos specialistai slepia informaciją vieni nuo kitų. </c:v>
                </c:pt>
              </c:strCache>
            </c:strRef>
          </c:cat>
          <c:val>
            <c:numRef>
              <c:f>Sheet1!$EW$12:$FI$12</c:f>
              <c:numCache>
                <c:formatCode>General</c:formatCode>
                <c:ptCount val="13"/>
                <c:pt idx="0">
                  <c:v>46.4</c:v>
                </c:pt>
                <c:pt idx="1">
                  <c:v>54.2</c:v>
                </c:pt>
                <c:pt idx="2">
                  <c:v>57.3</c:v>
                </c:pt>
                <c:pt idx="3">
                  <c:v>50.5</c:v>
                </c:pt>
                <c:pt idx="4">
                  <c:v>45.3</c:v>
                </c:pt>
                <c:pt idx="5">
                  <c:v>49.5</c:v>
                </c:pt>
                <c:pt idx="6">
                  <c:v>56.8</c:v>
                </c:pt>
                <c:pt idx="7">
                  <c:v>38</c:v>
                </c:pt>
                <c:pt idx="8">
                  <c:v>57.8</c:v>
                </c:pt>
                <c:pt idx="9">
                  <c:v>62.5</c:v>
                </c:pt>
                <c:pt idx="10">
                  <c:v>51.6</c:v>
                </c:pt>
                <c:pt idx="11">
                  <c:v>52.6</c:v>
                </c:pt>
                <c:pt idx="12">
                  <c:v>46.4</c:v>
                </c:pt>
              </c:numCache>
            </c:numRef>
          </c:val>
          <c:extLst>
            <c:ext xmlns:c16="http://schemas.microsoft.com/office/drawing/2014/chart" uri="{C3380CC4-5D6E-409C-BE32-E72D297353CC}">
              <c16:uniqueId val="{00000003-7AD9-4A2A-9160-6E00FA2D4A3F}"/>
            </c:ext>
          </c:extLst>
        </c:ser>
        <c:ser>
          <c:idx val="4"/>
          <c:order val="4"/>
          <c:tx>
            <c:strRef>
              <c:f>Sheet1!$EV$13</c:f>
              <c:strCache>
                <c:ptCount val="1"/>
                <c:pt idx="0">
                  <c:v>visiškai sutinku</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Sheet1!$EW$8:$FI$8</c:f>
              <c:strCache>
                <c:ptCount val="13"/>
                <c:pt idx="0">
                  <c:v>Visų amžiaus grupių auklėtojos ir kiti darbuotojai darželyje gerbiami vienodai.</c:v>
                </c:pt>
                <c:pt idx="1">
                  <c:v>Darbas darželyje paskirstomas teisingai.</c:v>
                </c:pt>
                <c:pt idx="2">
                  <c:v>Darželio vadovybė atsakingai žiūri į visus auklėtojų ir švietimo pagalbos specialistų pasiūlymus.</c:v>
                </c:pt>
                <c:pt idx="3">
                  <c:v>Auklėtojos ir švietimo pagalbos specialistai įvertinami, kai gerai atlieka darbą.</c:v>
                </c:pt>
                <c:pt idx="4">
                  <c:v>Sprendžiant konfliktus, darželio vadovai palaiko tik tėvų poziciją.</c:v>
                </c:pt>
                <c:pt idx="5">
                  <c:v>Konfliktai darželyje sprendžiami teisingai.</c:v>
                </c:pt>
                <c:pt idx="6">
                  <c:v>Auklėtojos ir kiti darbuotojai gali išreikšti savo nuomonę ir jausmus.</c:v>
                </c:pt>
                <c:pt idx="7">
                  <c:v>Darželio vadovybė nuslepia svarbią informaciją nuo auklėtojų ir kitų darbuotojų.</c:v>
                </c:pt>
                <c:pt idx="8">
                  <c:v>Auklėtojos ir kiti darbuotojai pasitiki darželio  vadovybės teikiama informacija.</c:v>
                </c:pt>
                <c:pt idx="9">
                  <c:v>Darželio vadovai tiki, kad darbuotojai gerai atliks savo darbą. </c:v>
                </c:pt>
                <c:pt idx="10">
                  <c:v>Darželio darbuotojai pasitiki vieni kitais.</c:v>
                </c:pt>
                <c:pt idx="11">
                  <c:v>Auklėtojos, jų padėjėjos ir švietimo pagalbos specialistai slepia informaciją nuo vadovų. </c:v>
                </c:pt>
                <c:pt idx="12">
                  <c:v>Auklėtojos, jų padėjėjos ir švietimo pagalbos specialistai slepia informaciją vieni nuo kitų. </c:v>
                </c:pt>
              </c:strCache>
            </c:strRef>
          </c:cat>
          <c:val>
            <c:numRef>
              <c:f>Sheet1!$EW$13:$FI$13</c:f>
              <c:numCache>
                <c:formatCode>General</c:formatCode>
                <c:ptCount val="13"/>
                <c:pt idx="0">
                  <c:v>25.5</c:v>
                </c:pt>
                <c:pt idx="1">
                  <c:v>14.1</c:v>
                </c:pt>
                <c:pt idx="2">
                  <c:v>20.8</c:v>
                </c:pt>
                <c:pt idx="3">
                  <c:v>6.3</c:v>
                </c:pt>
                <c:pt idx="4">
                  <c:v>12</c:v>
                </c:pt>
                <c:pt idx="5">
                  <c:v>18.2</c:v>
                </c:pt>
                <c:pt idx="6">
                  <c:v>22.4</c:v>
                </c:pt>
                <c:pt idx="7">
                  <c:v>30.2</c:v>
                </c:pt>
                <c:pt idx="8">
                  <c:v>26.6</c:v>
                </c:pt>
                <c:pt idx="9">
                  <c:v>22.4</c:v>
                </c:pt>
                <c:pt idx="10">
                  <c:v>11.5</c:v>
                </c:pt>
                <c:pt idx="11">
                  <c:v>20.3</c:v>
                </c:pt>
                <c:pt idx="12">
                  <c:v>18.2</c:v>
                </c:pt>
              </c:numCache>
            </c:numRef>
          </c:val>
          <c:extLst>
            <c:ext xmlns:c16="http://schemas.microsoft.com/office/drawing/2014/chart" uri="{C3380CC4-5D6E-409C-BE32-E72D297353CC}">
              <c16:uniqueId val="{00000004-7AD9-4A2A-9160-6E00FA2D4A3F}"/>
            </c:ext>
          </c:extLst>
        </c:ser>
        <c:dLbls>
          <c:showLegendKey val="0"/>
          <c:showVal val="0"/>
          <c:showCatName val="0"/>
          <c:showSerName val="0"/>
          <c:showPercent val="0"/>
          <c:showBubbleSize val="0"/>
        </c:dLbls>
        <c:gapWidth val="150"/>
        <c:shape val="box"/>
        <c:axId val="-266536528"/>
        <c:axId val="-266518032"/>
        <c:axId val="0"/>
      </c:bar3DChart>
      <c:catAx>
        <c:axId val="-266536528"/>
        <c:scaling>
          <c:orientation val="minMax"/>
        </c:scaling>
        <c:delete val="0"/>
        <c:axPos val="l"/>
        <c:numFmt formatCode="General" sourceLinked="0"/>
        <c:majorTickMark val="out"/>
        <c:minorTickMark val="none"/>
        <c:tickLblPos val="nextTo"/>
        <c:crossAx val="-266518032"/>
        <c:crosses val="autoZero"/>
        <c:auto val="1"/>
        <c:lblAlgn val="ctr"/>
        <c:lblOffset val="100"/>
        <c:noMultiLvlLbl val="0"/>
      </c:catAx>
      <c:valAx>
        <c:axId val="-266518032"/>
        <c:scaling>
          <c:orientation val="minMax"/>
        </c:scaling>
        <c:delete val="0"/>
        <c:axPos val="b"/>
        <c:majorGridlines/>
        <c:numFmt formatCode="0%" sourceLinked="1"/>
        <c:majorTickMark val="out"/>
        <c:minorTickMark val="none"/>
        <c:tickLblPos val="nextTo"/>
        <c:crossAx val="-266536528"/>
        <c:crosses val="autoZero"/>
        <c:crossBetween val="between"/>
      </c:valAx>
    </c:plotArea>
    <c:legend>
      <c:legendPos val="r"/>
      <c:layout>
        <c:manualLayout>
          <c:xMode val="edge"/>
          <c:yMode val="edge"/>
          <c:x val="4.765260440005975E-2"/>
          <c:y val="0.94816498798070892"/>
          <c:w val="0.95234739559994031"/>
          <c:h val="4.9495390514044245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3156052608808513"/>
          <c:y val="1.9008825526137134E-2"/>
          <c:w val="0.41849499581783045"/>
          <c:h val="0.90210005826664741"/>
        </c:manualLayout>
      </c:layout>
      <c:bar3DChart>
        <c:barDir val="bar"/>
        <c:grouping val="percentStacked"/>
        <c:varyColors val="0"/>
        <c:ser>
          <c:idx val="0"/>
          <c:order val="0"/>
          <c:tx>
            <c:strRef>
              <c:f>Sheet1!$FR$9</c:f>
              <c:strCache>
                <c:ptCount val="1"/>
                <c:pt idx="0">
                  <c:v>Netinka</c:v>
                </c:pt>
              </c:strCache>
            </c:strRef>
          </c:tx>
          <c:spPr>
            <a:solidFill>
              <a:schemeClr val="tx1"/>
            </a:solidFill>
          </c:spPr>
          <c:invertIfNegative val="0"/>
          <c:cat>
            <c:strRef>
              <c:f>Sheet1!$FS$8:$GD$8</c:f>
              <c:strCache>
                <c:ptCount val="12"/>
                <c:pt idx="0">
                  <c:v> Ar jaučiatės bendruomenės dalis savo darželyje?</c:v>
                </c:pt>
                <c:pt idx="1">
                  <c:v>Ar kolegos darbe sėkmingai bendradarbiauja?</c:v>
                </c:pt>
                <c:pt idx="2">
                  <c:v>Ar tarp jūsų ir kolegų vyrauja gera atmosfera?</c:v>
                </c:pt>
                <c:pt idx="3">
                  <c:v>Ar tarp jūsų ir tėvų vyrauja geri bendradarbiavimo santykiai?</c:v>
                </c:pt>
                <c:pt idx="4">
                  <c:v>Kaip dažnai tėvai jums išsako teigiamus atsiliepimus apie jūsų darbą? </c:v>
                </c:pt>
                <c:pt idx="5">
                  <c:v>Kaip dažnai gaunate pagalbą ir palaikymą iš tėvų?</c:v>
                </c:pt>
                <c:pt idx="6">
                  <c:v>Kaip dažnai darželio vadovas išsako, kaip jums sekasi atlikti savo darbą?</c:v>
                </c:pt>
                <c:pt idx="7">
                  <c:v>Kaip dažnai gaunate darželio vadovo pagalbą ir palaikymą?</c:v>
                </c:pt>
                <c:pt idx="8">
                  <c:v>Kaip dažnai darželio vadovas yra pasiruošęs išklausyti jus dėl problemų, susijusių su darbu?</c:v>
                </c:pt>
                <c:pt idx="9">
                  <c:v>Kaip dažnai kolegos jums sako, kaip jums sekasi atlikti savo darbą? </c:v>
                </c:pt>
                <c:pt idx="10">
                  <c:v>Kaip dažnai kolegos yra pasiruošę išklausyti jus dėl problemų , susijusių su darbu?</c:v>
                </c:pt>
                <c:pt idx="11">
                  <c:v>Kaip dažnai jūs gaunate pagalbą ir palaikymą iš kolegų?</c:v>
                </c:pt>
              </c:strCache>
            </c:strRef>
          </c:cat>
          <c:val>
            <c:numRef>
              <c:f>Sheet1!$FS$9:$GD$9</c:f>
              <c:numCache>
                <c:formatCode>General</c:formatCode>
                <c:ptCount val="12"/>
                <c:pt idx="0">
                  <c:v>0.5</c:v>
                </c:pt>
                <c:pt idx="3">
                  <c:v>2.6</c:v>
                </c:pt>
                <c:pt idx="4">
                  <c:v>2.1</c:v>
                </c:pt>
                <c:pt idx="5">
                  <c:v>2.1</c:v>
                </c:pt>
                <c:pt idx="7">
                  <c:v>0.5</c:v>
                </c:pt>
                <c:pt idx="11">
                  <c:v>1</c:v>
                </c:pt>
              </c:numCache>
            </c:numRef>
          </c:val>
          <c:extLst>
            <c:ext xmlns:c16="http://schemas.microsoft.com/office/drawing/2014/chart" uri="{C3380CC4-5D6E-409C-BE32-E72D297353CC}">
              <c16:uniqueId val="{00000000-A076-4C77-A1A8-8B38CB512948}"/>
            </c:ext>
          </c:extLst>
        </c:ser>
        <c:ser>
          <c:idx val="1"/>
          <c:order val="1"/>
          <c:tx>
            <c:strRef>
              <c:f>Sheet1!$FR$10</c:f>
              <c:strCache>
                <c:ptCount val="1"/>
                <c:pt idx="0">
                  <c:v>Niekada</c:v>
                </c:pt>
              </c:strCache>
            </c:strRef>
          </c:tx>
          <c:spPr>
            <a:solidFill>
              <a:srgbClr val="FF0000"/>
            </a:solidFill>
          </c:spPr>
          <c:invertIfNegative val="0"/>
          <c:cat>
            <c:strRef>
              <c:f>Sheet1!$FS$8:$GD$8</c:f>
              <c:strCache>
                <c:ptCount val="12"/>
                <c:pt idx="0">
                  <c:v> Ar jaučiatės bendruomenės dalis savo darželyje?</c:v>
                </c:pt>
                <c:pt idx="1">
                  <c:v>Ar kolegos darbe sėkmingai bendradarbiauja?</c:v>
                </c:pt>
                <c:pt idx="2">
                  <c:v>Ar tarp jūsų ir kolegų vyrauja gera atmosfera?</c:v>
                </c:pt>
                <c:pt idx="3">
                  <c:v>Ar tarp jūsų ir tėvų vyrauja geri bendradarbiavimo santykiai?</c:v>
                </c:pt>
                <c:pt idx="4">
                  <c:v>Kaip dažnai tėvai jums išsako teigiamus atsiliepimus apie jūsų darbą? </c:v>
                </c:pt>
                <c:pt idx="5">
                  <c:v>Kaip dažnai gaunate pagalbą ir palaikymą iš tėvų?</c:v>
                </c:pt>
                <c:pt idx="6">
                  <c:v>Kaip dažnai darželio vadovas išsako, kaip jums sekasi atlikti savo darbą?</c:v>
                </c:pt>
                <c:pt idx="7">
                  <c:v>Kaip dažnai gaunate darželio vadovo pagalbą ir palaikymą?</c:v>
                </c:pt>
                <c:pt idx="8">
                  <c:v>Kaip dažnai darželio vadovas yra pasiruošęs išklausyti jus dėl problemų, susijusių su darbu?</c:v>
                </c:pt>
                <c:pt idx="9">
                  <c:v>Kaip dažnai kolegos jums sako, kaip jums sekasi atlikti savo darbą? </c:v>
                </c:pt>
                <c:pt idx="10">
                  <c:v>Kaip dažnai kolegos yra pasiruošę išklausyti jus dėl problemų , susijusių su darbu?</c:v>
                </c:pt>
                <c:pt idx="11">
                  <c:v>Kaip dažnai jūs gaunate pagalbą ir palaikymą iš kolegų?</c:v>
                </c:pt>
              </c:strCache>
            </c:strRef>
          </c:cat>
          <c:val>
            <c:numRef>
              <c:f>Sheet1!$FS$10:$GD$10</c:f>
              <c:numCache>
                <c:formatCode>General</c:formatCode>
                <c:ptCount val="12"/>
                <c:pt idx="0">
                  <c:v>1.6</c:v>
                </c:pt>
                <c:pt idx="2">
                  <c:v>1.6</c:v>
                </c:pt>
                <c:pt idx="3">
                  <c:v>1.6</c:v>
                </c:pt>
                <c:pt idx="4">
                  <c:v>3.6</c:v>
                </c:pt>
                <c:pt idx="5">
                  <c:v>4.2</c:v>
                </c:pt>
                <c:pt idx="7">
                  <c:v>1</c:v>
                </c:pt>
                <c:pt idx="9">
                  <c:v>2.6</c:v>
                </c:pt>
                <c:pt idx="10">
                  <c:v>0.5</c:v>
                </c:pt>
                <c:pt idx="11">
                  <c:v>6.3</c:v>
                </c:pt>
              </c:numCache>
            </c:numRef>
          </c:val>
          <c:extLst>
            <c:ext xmlns:c16="http://schemas.microsoft.com/office/drawing/2014/chart" uri="{C3380CC4-5D6E-409C-BE32-E72D297353CC}">
              <c16:uniqueId val="{00000001-A076-4C77-A1A8-8B38CB512948}"/>
            </c:ext>
          </c:extLst>
        </c:ser>
        <c:ser>
          <c:idx val="2"/>
          <c:order val="2"/>
          <c:tx>
            <c:strRef>
              <c:f>Sheet1!$FR$11</c:f>
              <c:strCache>
                <c:ptCount val="1"/>
                <c:pt idx="0">
                  <c:v>Retai</c:v>
                </c:pt>
              </c:strCache>
            </c:strRef>
          </c:tx>
          <c:spPr>
            <a:solidFill>
              <a:srgbClr val="FFC000"/>
            </a:solidFill>
          </c:spPr>
          <c:invertIfNegative val="0"/>
          <c:dLbls>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Sheet1!$FS$8:$GD$8</c:f>
              <c:strCache>
                <c:ptCount val="12"/>
                <c:pt idx="0">
                  <c:v> Ar jaučiatės bendruomenės dalis savo darželyje?</c:v>
                </c:pt>
                <c:pt idx="1">
                  <c:v>Ar kolegos darbe sėkmingai bendradarbiauja?</c:v>
                </c:pt>
                <c:pt idx="2">
                  <c:v>Ar tarp jūsų ir kolegų vyrauja gera atmosfera?</c:v>
                </c:pt>
                <c:pt idx="3">
                  <c:v>Ar tarp jūsų ir tėvų vyrauja geri bendradarbiavimo santykiai?</c:v>
                </c:pt>
                <c:pt idx="4">
                  <c:v>Kaip dažnai tėvai jums išsako teigiamus atsiliepimus apie jūsų darbą? </c:v>
                </c:pt>
                <c:pt idx="5">
                  <c:v>Kaip dažnai gaunate pagalbą ir palaikymą iš tėvų?</c:v>
                </c:pt>
                <c:pt idx="6">
                  <c:v>Kaip dažnai darželio vadovas išsako, kaip jums sekasi atlikti savo darbą?</c:v>
                </c:pt>
                <c:pt idx="7">
                  <c:v>Kaip dažnai gaunate darželio vadovo pagalbą ir palaikymą?</c:v>
                </c:pt>
                <c:pt idx="8">
                  <c:v>Kaip dažnai darželio vadovas yra pasiruošęs išklausyti jus dėl problemų, susijusių su darbu?</c:v>
                </c:pt>
                <c:pt idx="9">
                  <c:v>Kaip dažnai kolegos jums sako, kaip jums sekasi atlikti savo darbą? </c:v>
                </c:pt>
                <c:pt idx="10">
                  <c:v>Kaip dažnai kolegos yra pasiruošę išklausyti jus dėl problemų , susijusių su darbu?</c:v>
                </c:pt>
                <c:pt idx="11">
                  <c:v>Kaip dažnai jūs gaunate pagalbą ir palaikymą iš kolegų?</c:v>
                </c:pt>
              </c:strCache>
            </c:strRef>
          </c:cat>
          <c:val>
            <c:numRef>
              <c:f>Sheet1!$FS$11:$GD$11</c:f>
              <c:numCache>
                <c:formatCode>General</c:formatCode>
                <c:ptCount val="12"/>
                <c:pt idx="0">
                  <c:v>2.1</c:v>
                </c:pt>
                <c:pt idx="1">
                  <c:v>5.7</c:v>
                </c:pt>
                <c:pt idx="2">
                  <c:v>1.6</c:v>
                </c:pt>
                <c:pt idx="3">
                  <c:v>3.6</c:v>
                </c:pt>
                <c:pt idx="4">
                  <c:v>16.100000000000001</c:v>
                </c:pt>
                <c:pt idx="5">
                  <c:v>11.5</c:v>
                </c:pt>
                <c:pt idx="6">
                  <c:v>6.8</c:v>
                </c:pt>
                <c:pt idx="7">
                  <c:v>3.6</c:v>
                </c:pt>
                <c:pt idx="8">
                  <c:v>4.7</c:v>
                </c:pt>
                <c:pt idx="9">
                  <c:v>16.100000000000001</c:v>
                </c:pt>
                <c:pt idx="10">
                  <c:v>3.1</c:v>
                </c:pt>
                <c:pt idx="11">
                  <c:v>25.5</c:v>
                </c:pt>
              </c:numCache>
            </c:numRef>
          </c:val>
          <c:extLst>
            <c:ext xmlns:c16="http://schemas.microsoft.com/office/drawing/2014/chart" uri="{C3380CC4-5D6E-409C-BE32-E72D297353CC}">
              <c16:uniqueId val="{00000002-A076-4C77-A1A8-8B38CB512948}"/>
            </c:ext>
          </c:extLst>
        </c:ser>
        <c:ser>
          <c:idx val="3"/>
          <c:order val="3"/>
          <c:tx>
            <c:strRef>
              <c:f>Sheet1!$FR$12</c:f>
              <c:strCache>
                <c:ptCount val="1"/>
                <c:pt idx="0">
                  <c:v>Kartais</c:v>
                </c:pt>
              </c:strCache>
            </c:strRef>
          </c:tx>
          <c:spPr>
            <a:solidFill>
              <a:schemeClr val="bg2">
                <a:lumMod val="50000"/>
              </a:schemeClr>
            </a:solidFill>
          </c:spPr>
          <c:invertIfNegative val="0"/>
          <c:dLbls>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Sheet1!$FS$8:$GD$8</c:f>
              <c:strCache>
                <c:ptCount val="12"/>
                <c:pt idx="0">
                  <c:v> Ar jaučiatės bendruomenės dalis savo darželyje?</c:v>
                </c:pt>
                <c:pt idx="1">
                  <c:v>Ar kolegos darbe sėkmingai bendradarbiauja?</c:v>
                </c:pt>
                <c:pt idx="2">
                  <c:v>Ar tarp jūsų ir kolegų vyrauja gera atmosfera?</c:v>
                </c:pt>
                <c:pt idx="3">
                  <c:v>Ar tarp jūsų ir tėvų vyrauja geri bendradarbiavimo santykiai?</c:v>
                </c:pt>
                <c:pt idx="4">
                  <c:v>Kaip dažnai tėvai jums išsako teigiamus atsiliepimus apie jūsų darbą? </c:v>
                </c:pt>
                <c:pt idx="5">
                  <c:v>Kaip dažnai gaunate pagalbą ir palaikymą iš tėvų?</c:v>
                </c:pt>
                <c:pt idx="6">
                  <c:v>Kaip dažnai darželio vadovas išsako, kaip jums sekasi atlikti savo darbą?</c:v>
                </c:pt>
                <c:pt idx="7">
                  <c:v>Kaip dažnai gaunate darželio vadovo pagalbą ir palaikymą?</c:v>
                </c:pt>
                <c:pt idx="8">
                  <c:v>Kaip dažnai darželio vadovas yra pasiruošęs išklausyti jus dėl problemų, susijusių su darbu?</c:v>
                </c:pt>
                <c:pt idx="9">
                  <c:v>Kaip dažnai kolegos jums sako, kaip jums sekasi atlikti savo darbą? </c:v>
                </c:pt>
                <c:pt idx="10">
                  <c:v>Kaip dažnai kolegos yra pasiruošę išklausyti jus dėl problemų , susijusių su darbu?</c:v>
                </c:pt>
                <c:pt idx="11">
                  <c:v>Kaip dažnai jūs gaunate pagalbą ir palaikymą iš kolegų?</c:v>
                </c:pt>
              </c:strCache>
            </c:strRef>
          </c:cat>
          <c:val>
            <c:numRef>
              <c:f>Sheet1!$FS$12:$GD$12</c:f>
              <c:numCache>
                <c:formatCode>General</c:formatCode>
                <c:ptCount val="12"/>
                <c:pt idx="0">
                  <c:v>13</c:v>
                </c:pt>
                <c:pt idx="1">
                  <c:v>14.1</c:v>
                </c:pt>
                <c:pt idx="2">
                  <c:v>14.1</c:v>
                </c:pt>
                <c:pt idx="3">
                  <c:v>7.3</c:v>
                </c:pt>
                <c:pt idx="4">
                  <c:v>32.799999999999997</c:v>
                </c:pt>
                <c:pt idx="5">
                  <c:v>35.4</c:v>
                </c:pt>
                <c:pt idx="6">
                  <c:v>37</c:v>
                </c:pt>
                <c:pt idx="7">
                  <c:v>14.1</c:v>
                </c:pt>
                <c:pt idx="8">
                  <c:v>9.4</c:v>
                </c:pt>
                <c:pt idx="9">
                  <c:v>42.7</c:v>
                </c:pt>
                <c:pt idx="10">
                  <c:v>21.4</c:v>
                </c:pt>
                <c:pt idx="11">
                  <c:v>43.2</c:v>
                </c:pt>
              </c:numCache>
            </c:numRef>
          </c:val>
          <c:extLst>
            <c:ext xmlns:c16="http://schemas.microsoft.com/office/drawing/2014/chart" uri="{C3380CC4-5D6E-409C-BE32-E72D297353CC}">
              <c16:uniqueId val="{00000003-A076-4C77-A1A8-8B38CB512948}"/>
            </c:ext>
          </c:extLst>
        </c:ser>
        <c:ser>
          <c:idx val="4"/>
          <c:order val="4"/>
          <c:tx>
            <c:strRef>
              <c:f>Sheet1!$FR$13</c:f>
              <c:strCache>
                <c:ptCount val="1"/>
                <c:pt idx="0">
                  <c:v>Dažnai</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Sheet1!$FS$8:$GD$8</c:f>
              <c:strCache>
                <c:ptCount val="12"/>
                <c:pt idx="0">
                  <c:v> Ar jaučiatės bendruomenės dalis savo darželyje?</c:v>
                </c:pt>
                <c:pt idx="1">
                  <c:v>Ar kolegos darbe sėkmingai bendradarbiauja?</c:v>
                </c:pt>
                <c:pt idx="2">
                  <c:v>Ar tarp jūsų ir kolegų vyrauja gera atmosfera?</c:v>
                </c:pt>
                <c:pt idx="3">
                  <c:v>Ar tarp jūsų ir tėvų vyrauja geri bendradarbiavimo santykiai?</c:v>
                </c:pt>
                <c:pt idx="4">
                  <c:v>Kaip dažnai tėvai jums išsako teigiamus atsiliepimus apie jūsų darbą? </c:v>
                </c:pt>
                <c:pt idx="5">
                  <c:v>Kaip dažnai gaunate pagalbą ir palaikymą iš tėvų?</c:v>
                </c:pt>
                <c:pt idx="6">
                  <c:v>Kaip dažnai darželio vadovas išsako, kaip jums sekasi atlikti savo darbą?</c:v>
                </c:pt>
                <c:pt idx="7">
                  <c:v>Kaip dažnai gaunate darželio vadovo pagalbą ir palaikymą?</c:v>
                </c:pt>
                <c:pt idx="8">
                  <c:v>Kaip dažnai darželio vadovas yra pasiruošęs išklausyti jus dėl problemų, susijusių su darbu?</c:v>
                </c:pt>
                <c:pt idx="9">
                  <c:v>Kaip dažnai kolegos jums sako, kaip jums sekasi atlikti savo darbą? </c:v>
                </c:pt>
                <c:pt idx="10">
                  <c:v>Kaip dažnai kolegos yra pasiruošę išklausyti jus dėl problemų , susijusių su darbu?</c:v>
                </c:pt>
                <c:pt idx="11">
                  <c:v>Kaip dažnai jūs gaunate pagalbą ir palaikymą iš kolegų?</c:v>
                </c:pt>
              </c:strCache>
            </c:strRef>
          </c:cat>
          <c:val>
            <c:numRef>
              <c:f>Sheet1!$FS$13:$GD$13</c:f>
              <c:numCache>
                <c:formatCode>General</c:formatCode>
                <c:ptCount val="12"/>
                <c:pt idx="0">
                  <c:v>36.5</c:v>
                </c:pt>
                <c:pt idx="1">
                  <c:v>58.9</c:v>
                </c:pt>
                <c:pt idx="2">
                  <c:v>50.5</c:v>
                </c:pt>
                <c:pt idx="3">
                  <c:v>55.7</c:v>
                </c:pt>
                <c:pt idx="4">
                  <c:v>39.6</c:v>
                </c:pt>
                <c:pt idx="5">
                  <c:v>38.5</c:v>
                </c:pt>
                <c:pt idx="6">
                  <c:v>39.1</c:v>
                </c:pt>
                <c:pt idx="7">
                  <c:v>34.4</c:v>
                </c:pt>
                <c:pt idx="8">
                  <c:v>25.5</c:v>
                </c:pt>
                <c:pt idx="9">
                  <c:v>30.2</c:v>
                </c:pt>
                <c:pt idx="10">
                  <c:v>41.1</c:v>
                </c:pt>
                <c:pt idx="11">
                  <c:v>24</c:v>
                </c:pt>
              </c:numCache>
            </c:numRef>
          </c:val>
          <c:extLst>
            <c:ext xmlns:c16="http://schemas.microsoft.com/office/drawing/2014/chart" uri="{C3380CC4-5D6E-409C-BE32-E72D297353CC}">
              <c16:uniqueId val="{00000004-A076-4C77-A1A8-8B38CB512948}"/>
            </c:ext>
          </c:extLst>
        </c:ser>
        <c:ser>
          <c:idx val="5"/>
          <c:order val="5"/>
          <c:tx>
            <c:strRef>
              <c:f>Sheet1!$FR$14</c:f>
              <c:strCache>
                <c:ptCount val="1"/>
                <c:pt idx="0">
                  <c:v>Visada</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Sheet1!$FS$8:$GD$8</c:f>
              <c:strCache>
                <c:ptCount val="12"/>
                <c:pt idx="0">
                  <c:v> Ar jaučiatės bendruomenės dalis savo darželyje?</c:v>
                </c:pt>
                <c:pt idx="1">
                  <c:v>Ar kolegos darbe sėkmingai bendradarbiauja?</c:v>
                </c:pt>
                <c:pt idx="2">
                  <c:v>Ar tarp jūsų ir kolegų vyrauja gera atmosfera?</c:v>
                </c:pt>
                <c:pt idx="3">
                  <c:v>Ar tarp jūsų ir tėvų vyrauja geri bendradarbiavimo santykiai?</c:v>
                </c:pt>
                <c:pt idx="4">
                  <c:v>Kaip dažnai tėvai jums išsako teigiamus atsiliepimus apie jūsų darbą? </c:v>
                </c:pt>
                <c:pt idx="5">
                  <c:v>Kaip dažnai gaunate pagalbą ir palaikymą iš tėvų?</c:v>
                </c:pt>
                <c:pt idx="6">
                  <c:v>Kaip dažnai darželio vadovas išsako, kaip jums sekasi atlikti savo darbą?</c:v>
                </c:pt>
                <c:pt idx="7">
                  <c:v>Kaip dažnai gaunate darželio vadovo pagalbą ir palaikymą?</c:v>
                </c:pt>
                <c:pt idx="8">
                  <c:v>Kaip dažnai darželio vadovas yra pasiruošęs išklausyti jus dėl problemų, susijusių su darbu?</c:v>
                </c:pt>
                <c:pt idx="9">
                  <c:v>Kaip dažnai kolegos jums sako, kaip jums sekasi atlikti savo darbą? </c:v>
                </c:pt>
                <c:pt idx="10">
                  <c:v>Kaip dažnai kolegos yra pasiruošę išklausyti jus dėl problemų , susijusių su darbu?</c:v>
                </c:pt>
                <c:pt idx="11">
                  <c:v>Kaip dažnai jūs gaunate pagalbą ir palaikymą iš kolegų?</c:v>
                </c:pt>
              </c:strCache>
            </c:strRef>
          </c:cat>
          <c:val>
            <c:numRef>
              <c:f>Sheet1!$FS$14:$GD$14</c:f>
              <c:numCache>
                <c:formatCode>General</c:formatCode>
                <c:ptCount val="12"/>
                <c:pt idx="0">
                  <c:v>46.4</c:v>
                </c:pt>
                <c:pt idx="1">
                  <c:v>21.4</c:v>
                </c:pt>
                <c:pt idx="2">
                  <c:v>32.299999999999997</c:v>
                </c:pt>
                <c:pt idx="3">
                  <c:v>29.2</c:v>
                </c:pt>
                <c:pt idx="4">
                  <c:v>5.7</c:v>
                </c:pt>
                <c:pt idx="5">
                  <c:v>8.3000000000000007</c:v>
                </c:pt>
                <c:pt idx="6">
                  <c:v>17.2</c:v>
                </c:pt>
                <c:pt idx="7">
                  <c:v>46.4</c:v>
                </c:pt>
                <c:pt idx="8">
                  <c:v>60.4</c:v>
                </c:pt>
                <c:pt idx="9">
                  <c:v>8.3000000000000007</c:v>
                </c:pt>
                <c:pt idx="10">
                  <c:v>33.9</c:v>
                </c:pt>
              </c:numCache>
            </c:numRef>
          </c:val>
          <c:extLst>
            <c:ext xmlns:c16="http://schemas.microsoft.com/office/drawing/2014/chart" uri="{C3380CC4-5D6E-409C-BE32-E72D297353CC}">
              <c16:uniqueId val="{00000005-A076-4C77-A1A8-8B38CB512948}"/>
            </c:ext>
          </c:extLst>
        </c:ser>
        <c:dLbls>
          <c:showLegendKey val="0"/>
          <c:showVal val="0"/>
          <c:showCatName val="0"/>
          <c:showSerName val="0"/>
          <c:showPercent val="0"/>
          <c:showBubbleSize val="0"/>
        </c:dLbls>
        <c:gapWidth val="150"/>
        <c:shape val="box"/>
        <c:axId val="-266516944"/>
        <c:axId val="-266507696"/>
        <c:axId val="0"/>
      </c:bar3DChart>
      <c:catAx>
        <c:axId val="-266516944"/>
        <c:scaling>
          <c:orientation val="minMax"/>
        </c:scaling>
        <c:delete val="0"/>
        <c:axPos val="l"/>
        <c:numFmt formatCode="General" sourceLinked="0"/>
        <c:majorTickMark val="out"/>
        <c:minorTickMark val="none"/>
        <c:tickLblPos val="nextTo"/>
        <c:crossAx val="-266507696"/>
        <c:crosses val="autoZero"/>
        <c:auto val="1"/>
        <c:lblAlgn val="ctr"/>
        <c:lblOffset val="100"/>
        <c:noMultiLvlLbl val="0"/>
      </c:catAx>
      <c:valAx>
        <c:axId val="-266507696"/>
        <c:scaling>
          <c:orientation val="minMax"/>
        </c:scaling>
        <c:delete val="0"/>
        <c:axPos val="b"/>
        <c:majorGridlines/>
        <c:numFmt formatCode="0%" sourceLinked="1"/>
        <c:majorTickMark val="out"/>
        <c:minorTickMark val="none"/>
        <c:tickLblPos val="nextTo"/>
        <c:crossAx val="-266516944"/>
        <c:crosses val="autoZero"/>
        <c:crossBetween val="between"/>
      </c:valAx>
    </c:plotArea>
    <c:legend>
      <c:legendPos val="r"/>
      <c:layout>
        <c:manualLayout>
          <c:xMode val="edge"/>
          <c:yMode val="edge"/>
          <c:x val="0.19141754155730537"/>
          <c:y val="0.96644101778944302"/>
          <c:w val="0.80858245844269472"/>
          <c:h val="3.0080927384076975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5492082239720031"/>
          <c:y val="1.1454649962949882E-2"/>
          <c:w val="0.48937198128844578"/>
          <c:h val="0.91664747612632103"/>
        </c:manualLayout>
      </c:layout>
      <c:bar3DChart>
        <c:barDir val="bar"/>
        <c:grouping val="percentStacked"/>
        <c:varyColors val="0"/>
        <c:ser>
          <c:idx val="0"/>
          <c:order val="0"/>
          <c:tx>
            <c:strRef>
              <c:f>Sheet1!$HC$9</c:f>
              <c:strCache>
                <c:ptCount val="1"/>
                <c:pt idx="0">
                  <c:v>Niekada (taip nebuvo)</c:v>
                </c:pt>
              </c:strCache>
            </c:strRef>
          </c:tx>
          <c:spPr>
            <a:solidFill>
              <a:schemeClr val="tx1">
                <a:lumMod val="50000"/>
                <a:lumOff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Sheet1!$HD$8:$HI$8</c:f>
              <c:strCache>
                <c:ptCount val="6"/>
                <c:pt idx="0">
                  <c:v>Sunkiai sekdavosi sutelkti dėmesį.</c:v>
                </c:pt>
                <c:pt idx="1">
                  <c:v>Jautėtės netekęs susidomėjimo kasdienine veikla?</c:v>
                </c:pt>
                <c:pt idx="2">
                  <c:v>Išgyvenote stresą.</c:v>
                </c:pt>
                <c:pt idx="3">
                  <c:v>Jautėtės emociškai išsekęs.</c:v>
                </c:pt>
                <c:pt idx="4">
                  <c:v>Jautėtės fiziškai nuvargęs.</c:v>
                </c:pt>
                <c:pt idx="5">
                  <c:v>Kaip dažnai blogai ir neramiai miegojote?</c:v>
                </c:pt>
              </c:strCache>
            </c:strRef>
          </c:cat>
          <c:val>
            <c:numRef>
              <c:f>Sheet1!$HD$9:$HI$9</c:f>
              <c:numCache>
                <c:formatCode>General</c:formatCode>
                <c:ptCount val="6"/>
                <c:pt idx="0">
                  <c:v>42.2</c:v>
                </c:pt>
                <c:pt idx="1">
                  <c:v>49</c:v>
                </c:pt>
                <c:pt idx="2">
                  <c:v>21.4</c:v>
                </c:pt>
                <c:pt idx="3">
                  <c:v>16.7</c:v>
                </c:pt>
                <c:pt idx="4">
                  <c:v>9.9</c:v>
                </c:pt>
                <c:pt idx="5">
                  <c:v>21.4</c:v>
                </c:pt>
              </c:numCache>
            </c:numRef>
          </c:val>
          <c:extLst>
            <c:ext xmlns:c16="http://schemas.microsoft.com/office/drawing/2014/chart" uri="{C3380CC4-5D6E-409C-BE32-E72D297353CC}">
              <c16:uniqueId val="{00000000-1A30-4922-A13A-5B0FAAF5B9A3}"/>
            </c:ext>
          </c:extLst>
        </c:ser>
        <c:ser>
          <c:idx val="1"/>
          <c:order val="1"/>
          <c:tx>
            <c:strRef>
              <c:f>Sheet1!$HC$10</c:f>
              <c:strCache>
                <c:ptCount val="1"/>
                <c:pt idx="0">
                  <c:v>Nedidelę laiko dalį</c:v>
                </c:pt>
              </c:strCache>
            </c:strRef>
          </c:tx>
          <c:spPr>
            <a:solidFill>
              <a:schemeClr val="accent6">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Sheet1!$HD$8:$HI$8</c:f>
              <c:strCache>
                <c:ptCount val="6"/>
                <c:pt idx="0">
                  <c:v>Sunkiai sekdavosi sutelkti dėmesį.</c:v>
                </c:pt>
                <c:pt idx="1">
                  <c:v>Jautėtės netekęs susidomėjimo kasdienine veikla?</c:v>
                </c:pt>
                <c:pt idx="2">
                  <c:v>Išgyvenote stresą.</c:v>
                </c:pt>
                <c:pt idx="3">
                  <c:v>Jautėtės emociškai išsekęs.</c:v>
                </c:pt>
                <c:pt idx="4">
                  <c:v>Jautėtės fiziškai nuvargęs.</c:v>
                </c:pt>
                <c:pt idx="5">
                  <c:v>Kaip dažnai blogai ir neramiai miegojote?</c:v>
                </c:pt>
              </c:strCache>
            </c:strRef>
          </c:cat>
          <c:val>
            <c:numRef>
              <c:f>Sheet1!$HD$10:$HI$10</c:f>
              <c:numCache>
                <c:formatCode>General</c:formatCode>
                <c:ptCount val="6"/>
                <c:pt idx="0">
                  <c:v>47.9</c:v>
                </c:pt>
                <c:pt idx="1">
                  <c:v>39.6</c:v>
                </c:pt>
                <c:pt idx="2">
                  <c:v>45.3</c:v>
                </c:pt>
                <c:pt idx="3">
                  <c:v>43.8</c:v>
                </c:pt>
                <c:pt idx="4">
                  <c:v>45.3</c:v>
                </c:pt>
                <c:pt idx="5">
                  <c:v>52.1</c:v>
                </c:pt>
              </c:numCache>
            </c:numRef>
          </c:val>
          <c:extLst>
            <c:ext xmlns:c16="http://schemas.microsoft.com/office/drawing/2014/chart" uri="{C3380CC4-5D6E-409C-BE32-E72D297353CC}">
              <c16:uniqueId val="{00000001-1A30-4922-A13A-5B0FAAF5B9A3}"/>
            </c:ext>
          </c:extLst>
        </c:ser>
        <c:ser>
          <c:idx val="2"/>
          <c:order val="2"/>
          <c:tx>
            <c:strRef>
              <c:f>Sheet1!$HC$11</c:f>
              <c:strCache>
                <c:ptCount val="1"/>
                <c:pt idx="0">
                  <c:v>Dalį laiko</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Sheet1!$HD$8:$HI$8</c:f>
              <c:strCache>
                <c:ptCount val="6"/>
                <c:pt idx="0">
                  <c:v>Sunkiai sekdavosi sutelkti dėmesį.</c:v>
                </c:pt>
                <c:pt idx="1">
                  <c:v>Jautėtės netekęs susidomėjimo kasdienine veikla?</c:v>
                </c:pt>
                <c:pt idx="2">
                  <c:v>Išgyvenote stresą.</c:v>
                </c:pt>
                <c:pt idx="3">
                  <c:v>Jautėtės emociškai išsekęs.</c:v>
                </c:pt>
                <c:pt idx="4">
                  <c:v>Jautėtės fiziškai nuvargęs.</c:v>
                </c:pt>
                <c:pt idx="5">
                  <c:v>Kaip dažnai blogai ir neramiai miegojote?</c:v>
                </c:pt>
              </c:strCache>
            </c:strRef>
          </c:cat>
          <c:val>
            <c:numRef>
              <c:f>Sheet1!$HD$11:$HI$11</c:f>
              <c:numCache>
                <c:formatCode>General</c:formatCode>
                <c:ptCount val="6"/>
                <c:pt idx="0">
                  <c:v>7.8</c:v>
                </c:pt>
                <c:pt idx="1">
                  <c:v>9.4</c:v>
                </c:pt>
                <c:pt idx="2">
                  <c:v>19.8</c:v>
                </c:pt>
                <c:pt idx="3">
                  <c:v>23.4</c:v>
                </c:pt>
                <c:pt idx="4">
                  <c:v>30.2</c:v>
                </c:pt>
                <c:pt idx="5">
                  <c:v>16.7</c:v>
                </c:pt>
              </c:numCache>
            </c:numRef>
          </c:val>
          <c:extLst>
            <c:ext xmlns:c16="http://schemas.microsoft.com/office/drawing/2014/chart" uri="{C3380CC4-5D6E-409C-BE32-E72D297353CC}">
              <c16:uniqueId val="{00000002-1A30-4922-A13A-5B0FAAF5B9A3}"/>
            </c:ext>
          </c:extLst>
        </c:ser>
        <c:ser>
          <c:idx val="3"/>
          <c:order val="3"/>
          <c:tx>
            <c:strRef>
              <c:f>Sheet1!$HC$12</c:f>
              <c:strCache>
                <c:ptCount val="1"/>
                <c:pt idx="0">
                  <c:v>Didelę laiko dalį</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Sheet1!$HD$8:$HI$8</c:f>
              <c:strCache>
                <c:ptCount val="6"/>
                <c:pt idx="0">
                  <c:v>Sunkiai sekdavosi sutelkti dėmesį.</c:v>
                </c:pt>
                <c:pt idx="1">
                  <c:v>Jautėtės netekęs susidomėjimo kasdienine veikla?</c:v>
                </c:pt>
                <c:pt idx="2">
                  <c:v>Išgyvenote stresą.</c:v>
                </c:pt>
                <c:pt idx="3">
                  <c:v>Jautėtės emociškai išsekęs.</c:v>
                </c:pt>
                <c:pt idx="4">
                  <c:v>Jautėtės fiziškai nuvargęs.</c:v>
                </c:pt>
                <c:pt idx="5">
                  <c:v>Kaip dažnai blogai ir neramiai miegojote?</c:v>
                </c:pt>
              </c:strCache>
            </c:strRef>
          </c:cat>
          <c:val>
            <c:numRef>
              <c:f>Sheet1!$HD$12:$HI$12</c:f>
              <c:numCache>
                <c:formatCode>General</c:formatCode>
                <c:ptCount val="6"/>
                <c:pt idx="0">
                  <c:v>1.6</c:v>
                </c:pt>
                <c:pt idx="1">
                  <c:v>1.6</c:v>
                </c:pt>
                <c:pt idx="2">
                  <c:v>12</c:v>
                </c:pt>
                <c:pt idx="3">
                  <c:v>13</c:v>
                </c:pt>
                <c:pt idx="4">
                  <c:v>10.4</c:v>
                </c:pt>
                <c:pt idx="5">
                  <c:v>6.8</c:v>
                </c:pt>
              </c:numCache>
            </c:numRef>
          </c:val>
          <c:extLst>
            <c:ext xmlns:c16="http://schemas.microsoft.com/office/drawing/2014/chart" uri="{C3380CC4-5D6E-409C-BE32-E72D297353CC}">
              <c16:uniqueId val="{00000003-1A30-4922-A13A-5B0FAAF5B9A3}"/>
            </c:ext>
          </c:extLst>
        </c:ser>
        <c:ser>
          <c:idx val="4"/>
          <c:order val="4"/>
          <c:tx>
            <c:strRef>
              <c:f>Sheet1!$HC$13</c:f>
              <c:strCache>
                <c:ptCount val="1"/>
                <c:pt idx="0">
                  <c:v>Visą laiką</c:v>
                </c:pt>
              </c:strCache>
            </c:strRef>
          </c:tx>
          <c:spPr>
            <a:solidFill>
              <a:srgbClr val="FF0000"/>
            </a:solidFill>
          </c:spPr>
          <c:invertIfNegative val="0"/>
          <c:cat>
            <c:strRef>
              <c:f>Sheet1!$HD$8:$HI$8</c:f>
              <c:strCache>
                <c:ptCount val="6"/>
                <c:pt idx="0">
                  <c:v>Sunkiai sekdavosi sutelkti dėmesį.</c:v>
                </c:pt>
                <c:pt idx="1">
                  <c:v>Jautėtės netekęs susidomėjimo kasdienine veikla?</c:v>
                </c:pt>
                <c:pt idx="2">
                  <c:v>Išgyvenote stresą.</c:v>
                </c:pt>
                <c:pt idx="3">
                  <c:v>Jautėtės emociškai išsekęs.</c:v>
                </c:pt>
                <c:pt idx="4">
                  <c:v>Jautėtės fiziškai nuvargęs.</c:v>
                </c:pt>
                <c:pt idx="5">
                  <c:v>Kaip dažnai blogai ir neramiai miegojote?</c:v>
                </c:pt>
              </c:strCache>
            </c:strRef>
          </c:cat>
          <c:val>
            <c:numRef>
              <c:f>Sheet1!$HD$13:$HI$13</c:f>
              <c:numCache>
                <c:formatCode>General</c:formatCode>
                <c:ptCount val="6"/>
                <c:pt idx="0">
                  <c:v>0.5</c:v>
                </c:pt>
                <c:pt idx="1">
                  <c:v>0.5</c:v>
                </c:pt>
                <c:pt idx="2">
                  <c:v>1.6</c:v>
                </c:pt>
                <c:pt idx="3">
                  <c:v>3.1</c:v>
                </c:pt>
                <c:pt idx="4">
                  <c:v>4.2</c:v>
                </c:pt>
                <c:pt idx="5">
                  <c:v>3.1</c:v>
                </c:pt>
              </c:numCache>
            </c:numRef>
          </c:val>
          <c:extLst>
            <c:ext xmlns:c16="http://schemas.microsoft.com/office/drawing/2014/chart" uri="{C3380CC4-5D6E-409C-BE32-E72D297353CC}">
              <c16:uniqueId val="{00000004-1A30-4922-A13A-5B0FAAF5B9A3}"/>
            </c:ext>
          </c:extLst>
        </c:ser>
        <c:dLbls>
          <c:showLegendKey val="0"/>
          <c:showVal val="0"/>
          <c:showCatName val="0"/>
          <c:showSerName val="0"/>
          <c:showPercent val="0"/>
          <c:showBubbleSize val="0"/>
        </c:dLbls>
        <c:gapWidth val="150"/>
        <c:shape val="box"/>
        <c:axId val="-266535984"/>
        <c:axId val="-266512592"/>
        <c:axId val="0"/>
      </c:bar3DChart>
      <c:catAx>
        <c:axId val="-266535984"/>
        <c:scaling>
          <c:orientation val="minMax"/>
        </c:scaling>
        <c:delete val="0"/>
        <c:axPos val="l"/>
        <c:numFmt formatCode="General" sourceLinked="0"/>
        <c:majorTickMark val="out"/>
        <c:minorTickMark val="none"/>
        <c:tickLblPos val="nextTo"/>
        <c:crossAx val="-266512592"/>
        <c:crosses val="autoZero"/>
        <c:auto val="1"/>
        <c:lblAlgn val="ctr"/>
        <c:lblOffset val="100"/>
        <c:noMultiLvlLbl val="0"/>
      </c:catAx>
      <c:valAx>
        <c:axId val="-266512592"/>
        <c:scaling>
          <c:orientation val="minMax"/>
        </c:scaling>
        <c:delete val="0"/>
        <c:axPos val="b"/>
        <c:majorGridlines/>
        <c:numFmt formatCode="0%" sourceLinked="1"/>
        <c:majorTickMark val="out"/>
        <c:minorTickMark val="none"/>
        <c:tickLblPos val="nextTo"/>
        <c:crossAx val="-266535984"/>
        <c:crosses val="autoZero"/>
        <c:crossBetween val="between"/>
      </c:valAx>
    </c:plotArea>
    <c:legend>
      <c:legendPos val="r"/>
      <c:layout>
        <c:manualLayout>
          <c:xMode val="edge"/>
          <c:yMode val="edge"/>
          <c:x val="7.8083333333333366E-2"/>
          <c:y val="0.95377667210820372"/>
          <c:w val="0.92191666666666672"/>
          <c:h val="3.9503042177295951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3645007254236331"/>
          <c:y val="2.7777777777777776E-2"/>
          <c:w val="0.60523093826151875"/>
          <c:h val="0.90896047085023468"/>
        </c:manualLayout>
      </c:layout>
      <c:bar3DChart>
        <c:barDir val="bar"/>
        <c:grouping val="percentStacked"/>
        <c:varyColors val="0"/>
        <c:ser>
          <c:idx val="0"/>
          <c:order val="0"/>
          <c:tx>
            <c:strRef>
              <c:f>Sheet1!$HW$9</c:f>
              <c:strCache>
                <c:ptCount val="1"/>
                <c:pt idx="0">
                  <c:v>visiškai nesutinku</c:v>
                </c:pt>
              </c:strCache>
            </c:strRef>
          </c:tx>
          <c:spPr>
            <a:solidFill>
              <a:srgbClr val="FF0000"/>
            </a:solidFill>
          </c:spPr>
          <c:invertIfNegative val="0"/>
          <c:cat>
            <c:strRef>
              <c:f>Sheet1!$HX$8:$IC$8</c:f>
              <c:strCache>
                <c:ptCount val="6"/>
                <c:pt idx="0">
                  <c:v>Kas benutiktų, paprastai susitvarkau su situacija.</c:v>
                </c:pt>
                <c:pt idx="1">
                  <c:v>Jei turiu problemą, paprastai randu keletą būdų jai išspręsti.</c:v>
                </c:pt>
                <c:pt idx="2">
                  <c:v>Neabejoju, kad galiu susidoroti su netikėtais įvykiais.</c:v>
                </c:pt>
                <c:pt idx="3">
                  <c:v>Man lengva laikytis numatytų planų ir pasiekti tikslą.</c:v>
                </c:pt>
                <c:pt idx="4">
                  <c:v>Jei žmonės man nepadeda ar trukdo, randu būdą, kaip pasiekti savo tikslo.</c:v>
                </c:pt>
                <c:pt idx="5">
                  <c:v> Jei pakankami stengiuosi, visada galiu išspręsti sunkias problemas.</c:v>
                </c:pt>
              </c:strCache>
            </c:strRef>
          </c:cat>
          <c:val>
            <c:numRef>
              <c:f>Sheet1!$HX$9:$IC$9</c:f>
              <c:numCache>
                <c:formatCode>General</c:formatCode>
                <c:ptCount val="6"/>
                <c:pt idx="5" formatCode="###0.0">
                  <c:v>1</c:v>
                </c:pt>
              </c:numCache>
            </c:numRef>
          </c:val>
          <c:extLst>
            <c:ext xmlns:c16="http://schemas.microsoft.com/office/drawing/2014/chart" uri="{C3380CC4-5D6E-409C-BE32-E72D297353CC}">
              <c16:uniqueId val="{00000000-A703-42F5-A930-4A17F7216244}"/>
            </c:ext>
          </c:extLst>
        </c:ser>
        <c:ser>
          <c:idx val="1"/>
          <c:order val="1"/>
          <c:tx>
            <c:strRef>
              <c:f>Sheet1!$HW$10</c:f>
              <c:strCache>
                <c:ptCount val="1"/>
                <c:pt idx="0">
                  <c:v>nesutinku</c:v>
                </c:pt>
              </c:strCache>
            </c:strRef>
          </c:tx>
          <c:spPr>
            <a:solidFill>
              <a:schemeClr val="accent6"/>
            </a:solidFill>
          </c:spPr>
          <c:invertIfNegative val="0"/>
          <c:cat>
            <c:strRef>
              <c:f>Sheet1!$HX$8:$IC$8</c:f>
              <c:strCache>
                <c:ptCount val="6"/>
                <c:pt idx="0">
                  <c:v>Kas benutiktų, paprastai susitvarkau su situacija.</c:v>
                </c:pt>
                <c:pt idx="1">
                  <c:v>Jei turiu problemą, paprastai randu keletą būdų jai išspręsti.</c:v>
                </c:pt>
                <c:pt idx="2">
                  <c:v>Neabejoju, kad galiu susidoroti su netikėtais įvykiais.</c:v>
                </c:pt>
                <c:pt idx="3">
                  <c:v>Man lengva laikytis numatytų planų ir pasiekti tikslą.</c:v>
                </c:pt>
                <c:pt idx="4">
                  <c:v>Jei žmonės man nepadeda ar trukdo, randu būdą, kaip pasiekti savo tikslo.</c:v>
                </c:pt>
                <c:pt idx="5">
                  <c:v> Jei pakankami stengiuosi, visada galiu išspręsti sunkias problemas.</c:v>
                </c:pt>
              </c:strCache>
            </c:strRef>
          </c:cat>
          <c:val>
            <c:numRef>
              <c:f>Sheet1!$HX$10:$IC$10</c:f>
              <c:numCache>
                <c:formatCode>General</c:formatCode>
                <c:ptCount val="6"/>
                <c:pt idx="0">
                  <c:v>1.6</c:v>
                </c:pt>
                <c:pt idx="1">
                  <c:v>0.5</c:v>
                </c:pt>
                <c:pt idx="2">
                  <c:v>2.1</c:v>
                </c:pt>
                <c:pt idx="3">
                  <c:v>3.6</c:v>
                </c:pt>
                <c:pt idx="4">
                  <c:v>2.1</c:v>
                </c:pt>
                <c:pt idx="5" formatCode="###0.0">
                  <c:v>2.1</c:v>
                </c:pt>
              </c:numCache>
            </c:numRef>
          </c:val>
          <c:extLst>
            <c:ext xmlns:c16="http://schemas.microsoft.com/office/drawing/2014/chart" uri="{C3380CC4-5D6E-409C-BE32-E72D297353CC}">
              <c16:uniqueId val="{00000001-A703-42F5-A930-4A17F7216244}"/>
            </c:ext>
          </c:extLst>
        </c:ser>
        <c:ser>
          <c:idx val="2"/>
          <c:order val="2"/>
          <c:tx>
            <c:strRef>
              <c:f>Sheet1!$HW$11</c:f>
              <c:strCache>
                <c:ptCount val="1"/>
                <c:pt idx="0">
                  <c:v>nei sutinku, nei nesutinku</c:v>
                </c:pt>
              </c:strCache>
            </c:strRef>
          </c:tx>
          <c:spPr>
            <a:solidFill>
              <a:schemeClr val="bg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Sheet1!$HX$8:$IC$8</c:f>
              <c:strCache>
                <c:ptCount val="6"/>
                <c:pt idx="0">
                  <c:v>Kas benutiktų, paprastai susitvarkau su situacija.</c:v>
                </c:pt>
                <c:pt idx="1">
                  <c:v>Jei turiu problemą, paprastai randu keletą būdų jai išspręsti.</c:v>
                </c:pt>
                <c:pt idx="2">
                  <c:v>Neabejoju, kad galiu susidoroti su netikėtais įvykiais.</c:v>
                </c:pt>
                <c:pt idx="3">
                  <c:v>Man lengva laikytis numatytų planų ir pasiekti tikslą.</c:v>
                </c:pt>
                <c:pt idx="4">
                  <c:v>Jei žmonės man nepadeda ar trukdo, randu būdą, kaip pasiekti savo tikslo.</c:v>
                </c:pt>
                <c:pt idx="5">
                  <c:v> Jei pakankami stengiuosi, visada galiu išspręsti sunkias problemas.</c:v>
                </c:pt>
              </c:strCache>
            </c:strRef>
          </c:cat>
          <c:val>
            <c:numRef>
              <c:f>Sheet1!$HX$11:$IC$11</c:f>
              <c:numCache>
                <c:formatCode>General</c:formatCode>
                <c:ptCount val="6"/>
                <c:pt idx="0">
                  <c:v>9.9</c:v>
                </c:pt>
                <c:pt idx="1">
                  <c:v>8.9</c:v>
                </c:pt>
                <c:pt idx="2">
                  <c:v>25</c:v>
                </c:pt>
                <c:pt idx="3">
                  <c:v>26</c:v>
                </c:pt>
                <c:pt idx="4">
                  <c:v>18.8</c:v>
                </c:pt>
                <c:pt idx="5" formatCode="###0.0">
                  <c:v>7.3</c:v>
                </c:pt>
              </c:numCache>
            </c:numRef>
          </c:val>
          <c:extLst>
            <c:ext xmlns:c16="http://schemas.microsoft.com/office/drawing/2014/chart" uri="{C3380CC4-5D6E-409C-BE32-E72D297353CC}">
              <c16:uniqueId val="{00000002-A703-42F5-A930-4A17F7216244}"/>
            </c:ext>
          </c:extLst>
        </c:ser>
        <c:ser>
          <c:idx val="3"/>
          <c:order val="3"/>
          <c:tx>
            <c:strRef>
              <c:f>Sheet1!$HW$12</c:f>
              <c:strCache>
                <c:ptCount val="1"/>
                <c:pt idx="0">
                  <c:v>sutinku</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Sheet1!$HX$8:$IC$8</c:f>
              <c:strCache>
                <c:ptCount val="6"/>
                <c:pt idx="0">
                  <c:v>Kas benutiktų, paprastai susitvarkau su situacija.</c:v>
                </c:pt>
                <c:pt idx="1">
                  <c:v>Jei turiu problemą, paprastai randu keletą būdų jai išspręsti.</c:v>
                </c:pt>
                <c:pt idx="2">
                  <c:v>Neabejoju, kad galiu susidoroti su netikėtais įvykiais.</c:v>
                </c:pt>
                <c:pt idx="3">
                  <c:v>Man lengva laikytis numatytų planų ir pasiekti tikslą.</c:v>
                </c:pt>
                <c:pt idx="4">
                  <c:v>Jei žmonės man nepadeda ar trukdo, randu būdą, kaip pasiekti savo tikslo.</c:v>
                </c:pt>
                <c:pt idx="5">
                  <c:v> Jei pakankami stengiuosi, visada galiu išspręsti sunkias problemas.</c:v>
                </c:pt>
              </c:strCache>
            </c:strRef>
          </c:cat>
          <c:val>
            <c:numRef>
              <c:f>Sheet1!$HX$12:$IC$12</c:f>
              <c:numCache>
                <c:formatCode>General</c:formatCode>
                <c:ptCount val="6"/>
                <c:pt idx="0">
                  <c:v>72.400000000000006</c:v>
                </c:pt>
                <c:pt idx="1">
                  <c:v>75</c:v>
                </c:pt>
                <c:pt idx="2">
                  <c:v>60.9</c:v>
                </c:pt>
                <c:pt idx="3">
                  <c:v>55.7</c:v>
                </c:pt>
                <c:pt idx="4">
                  <c:v>62</c:v>
                </c:pt>
                <c:pt idx="5" formatCode="###0.0">
                  <c:v>60.4</c:v>
                </c:pt>
              </c:numCache>
            </c:numRef>
          </c:val>
          <c:extLst>
            <c:ext xmlns:c16="http://schemas.microsoft.com/office/drawing/2014/chart" uri="{C3380CC4-5D6E-409C-BE32-E72D297353CC}">
              <c16:uniqueId val="{00000003-A703-42F5-A930-4A17F7216244}"/>
            </c:ext>
          </c:extLst>
        </c:ser>
        <c:ser>
          <c:idx val="4"/>
          <c:order val="4"/>
          <c:tx>
            <c:strRef>
              <c:f>Sheet1!$HW$13</c:f>
              <c:strCache>
                <c:ptCount val="1"/>
                <c:pt idx="0">
                  <c:v>visiškai sutinku</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Sheet1!$HX$8:$IC$8</c:f>
              <c:strCache>
                <c:ptCount val="6"/>
                <c:pt idx="0">
                  <c:v>Kas benutiktų, paprastai susitvarkau su situacija.</c:v>
                </c:pt>
                <c:pt idx="1">
                  <c:v>Jei turiu problemą, paprastai randu keletą būdų jai išspręsti.</c:v>
                </c:pt>
                <c:pt idx="2">
                  <c:v>Neabejoju, kad galiu susidoroti su netikėtais įvykiais.</c:v>
                </c:pt>
                <c:pt idx="3">
                  <c:v>Man lengva laikytis numatytų planų ir pasiekti tikslą.</c:v>
                </c:pt>
                <c:pt idx="4">
                  <c:v>Jei žmonės man nepadeda ar trukdo, randu būdą, kaip pasiekti savo tikslo.</c:v>
                </c:pt>
                <c:pt idx="5">
                  <c:v> Jei pakankami stengiuosi, visada galiu išspręsti sunkias problemas.</c:v>
                </c:pt>
              </c:strCache>
            </c:strRef>
          </c:cat>
          <c:val>
            <c:numRef>
              <c:f>Sheet1!$HX$13:$IC$13</c:f>
              <c:numCache>
                <c:formatCode>General</c:formatCode>
                <c:ptCount val="6"/>
                <c:pt idx="0">
                  <c:v>16.100000000000001</c:v>
                </c:pt>
                <c:pt idx="1">
                  <c:v>15.6</c:v>
                </c:pt>
                <c:pt idx="2">
                  <c:v>12</c:v>
                </c:pt>
                <c:pt idx="3">
                  <c:v>14.6</c:v>
                </c:pt>
                <c:pt idx="4">
                  <c:v>17.2</c:v>
                </c:pt>
                <c:pt idx="5" formatCode="###0.0">
                  <c:v>29.2</c:v>
                </c:pt>
              </c:numCache>
            </c:numRef>
          </c:val>
          <c:extLst>
            <c:ext xmlns:c16="http://schemas.microsoft.com/office/drawing/2014/chart" uri="{C3380CC4-5D6E-409C-BE32-E72D297353CC}">
              <c16:uniqueId val="{00000004-A703-42F5-A930-4A17F7216244}"/>
            </c:ext>
          </c:extLst>
        </c:ser>
        <c:dLbls>
          <c:showLegendKey val="0"/>
          <c:showVal val="0"/>
          <c:showCatName val="0"/>
          <c:showSerName val="0"/>
          <c:showPercent val="0"/>
          <c:showBubbleSize val="0"/>
        </c:dLbls>
        <c:gapWidth val="150"/>
        <c:shape val="box"/>
        <c:axId val="-266524560"/>
        <c:axId val="-266519664"/>
        <c:axId val="0"/>
      </c:bar3DChart>
      <c:catAx>
        <c:axId val="-266524560"/>
        <c:scaling>
          <c:orientation val="minMax"/>
        </c:scaling>
        <c:delete val="0"/>
        <c:axPos val="l"/>
        <c:numFmt formatCode="General" sourceLinked="0"/>
        <c:majorTickMark val="out"/>
        <c:minorTickMark val="none"/>
        <c:tickLblPos val="nextTo"/>
        <c:crossAx val="-266519664"/>
        <c:crosses val="autoZero"/>
        <c:auto val="1"/>
        <c:lblAlgn val="ctr"/>
        <c:lblOffset val="100"/>
        <c:noMultiLvlLbl val="0"/>
      </c:catAx>
      <c:valAx>
        <c:axId val="-266519664"/>
        <c:scaling>
          <c:orientation val="minMax"/>
        </c:scaling>
        <c:delete val="0"/>
        <c:axPos val="b"/>
        <c:majorGridlines/>
        <c:numFmt formatCode="0%" sourceLinked="1"/>
        <c:majorTickMark val="out"/>
        <c:minorTickMark val="none"/>
        <c:tickLblPos val="nextTo"/>
        <c:crossAx val="-266524560"/>
        <c:crosses val="autoZero"/>
        <c:crossBetween val="between"/>
      </c:valAx>
    </c:plotArea>
    <c:legend>
      <c:legendPos val="r"/>
      <c:layout>
        <c:manualLayout>
          <c:xMode val="edge"/>
          <c:yMode val="edge"/>
          <c:x val="6.8786820750091751E-2"/>
          <c:y val="0.9597479563712854"/>
          <c:w val="0.87361089157452831"/>
          <c:h val="4.0252043628714568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C00000"/>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Sheet1!$CM$136:$CM$159</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Sheet1!$CN$136:$CN$159</c:f>
              <c:numCache>
                <c:formatCode>0</c:formatCode>
                <c:ptCount val="24"/>
                <c:pt idx="0">
                  <c:v>90.5</c:v>
                </c:pt>
                <c:pt idx="1">
                  <c:v>92.5</c:v>
                </c:pt>
                <c:pt idx="2">
                  <c:v>87.875</c:v>
                </c:pt>
                <c:pt idx="3">
                  <c:v>90.5</c:v>
                </c:pt>
                <c:pt idx="4">
                  <c:v>81</c:v>
                </c:pt>
                <c:pt idx="5">
                  <c:v>100</c:v>
                </c:pt>
                <c:pt idx="6">
                  <c:v>91.384615384615387</c:v>
                </c:pt>
                <c:pt idx="7">
                  <c:v>82.416666666666671</c:v>
                </c:pt>
                <c:pt idx="8">
                  <c:v>103.125</c:v>
                </c:pt>
                <c:pt idx="9">
                  <c:v>85.888888888888886</c:v>
                </c:pt>
                <c:pt idx="10">
                  <c:v>81.777777777777771</c:v>
                </c:pt>
                <c:pt idx="11">
                  <c:v>94.875</c:v>
                </c:pt>
                <c:pt idx="12">
                  <c:v>90.777777777777771</c:v>
                </c:pt>
                <c:pt idx="13">
                  <c:v>93.071428571428569</c:v>
                </c:pt>
                <c:pt idx="14">
                  <c:v>91</c:v>
                </c:pt>
                <c:pt idx="15">
                  <c:v>89</c:v>
                </c:pt>
                <c:pt idx="16">
                  <c:v>99.166666666666671</c:v>
                </c:pt>
                <c:pt idx="17">
                  <c:v>93.8</c:v>
                </c:pt>
                <c:pt idx="18">
                  <c:v>83.428571428571431</c:v>
                </c:pt>
                <c:pt idx="19">
                  <c:v>95.166666666666671</c:v>
                </c:pt>
                <c:pt idx="20">
                  <c:v>93.75</c:v>
                </c:pt>
                <c:pt idx="21">
                  <c:v>95.272727272727266</c:v>
                </c:pt>
                <c:pt idx="22">
                  <c:v>108.2</c:v>
                </c:pt>
                <c:pt idx="23">
                  <c:v>91.625</c:v>
                </c:pt>
              </c:numCache>
            </c:numRef>
          </c:val>
          <c:extLst>
            <c:ext xmlns:c16="http://schemas.microsoft.com/office/drawing/2014/chart" uri="{C3380CC4-5D6E-409C-BE32-E72D297353CC}">
              <c16:uniqueId val="{00000000-581E-4C61-8EF0-15D42EA790DB}"/>
            </c:ext>
          </c:extLst>
        </c:ser>
        <c:dLbls>
          <c:showLegendKey val="0"/>
          <c:showVal val="0"/>
          <c:showCatName val="0"/>
          <c:showSerName val="0"/>
          <c:showPercent val="0"/>
          <c:showBubbleSize val="0"/>
        </c:dLbls>
        <c:gapWidth val="150"/>
        <c:shape val="box"/>
        <c:axId val="-266514224"/>
        <c:axId val="-266533264"/>
        <c:axId val="0"/>
      </c:bar3DChart>
      <c:catAx>
        <c:axId val="-26651422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6533264"/>
        <c:crosses val="autoZero"/>
        <c:auto val="1"/>
        <c:lblAlgn val="ctr"/>
        <c:lblOffset val="100"/>
        <c:noMultiLvlLbl val="0"/>
      </c:catAx>
      <c:valAx>
        <c:axId val="-266533264"/>
        <c:scaling>
          <c:orientation val="minMax"/>
        </c:scaling>
        <c:delete val="0"/>
        <c:axPos val="l"/>
        <c:majorGridlines/>
        <c:numFmt formatCode="0" sourceLinked="1"/>
        <c:majorTickMark val="out"/>
        <c:minorTickMark val="none"/>
        <c:tickLblPos val="nextTo"/>
        <c:crossAx val="-2665142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chemeClr val="accent2"/>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Sheet1!$CS$136:$CS$159</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Sheet1!$CT$136:$CT$159</c:f>
              <c:numCache>
                <c:formatCode>0</c:formatCode>
                <c:ptCount val="24"/>
                <c:pt idx="0">
                  <c:v>15.5</c:v>
                </c:pt>
                <c:pt idx="1">
                  <c:v>15.75</c:v>
                </c:pt>
                <c:pt idx="2">
                  <c:v>13.5</c:v>
                </c:pt>
                <c:pt idx="3">
                  <c:v>14.333333333333334</c:v>
                </c:pt>
                <c:pt idx="4">
                  <c:v>14.625</c:v>
                </c:pt>
                <c:pt idx="5">
                  <c:v>16.2</c:v>
                </c:pt>
                <c:pt idx="6">
                  <c:v>14.923076923076923</c:v>
                </c:pt>
                <c:pt idx="7">
                  <c:v>13.416666666666666</c:v>
                </c:pt>
                <c:pt idx="8">
                  <c:v>17.25</c:v>
                </c:pt>
                <c:pt idx="9">
                  <c:v>15</c:v>
                </c:pt>
                <c:pt idx="10">
                  <c:v>12.222222222222221</c:v>
                </c:pt>
                <c:pt idx="11">
                  <c:v>16.375</c:v>
                </c:pt>
                <c:pt idx="12">
                  <c:v>14.555555555555555</c:v>
                </c:pt>
                <c:pt idx="13">
                  <c:v>14.714285714285714</c:v>
                </c:pt>
                <c:pt idx="14">
                  <c:v>16.333333333333332</c:v>
                </c:pt>
                <c:pt idx="15">
                  <c:v>17.833333333333332</c:v>
                </c:pt>
                <c:pt idx="16">
                  <c:v>17.166666666666668</c:v>
                </c:pt>
                <c:pt idx="17">
                  <c:v>15</c:v>
                </c:pt>
                <c:pt idx="18">
                  <c:v>14.428571428571429</c:v>
                </c:pt>
                <c:pt idx="19">
                  <c:v>16</c:v>
                </c:pt>
                <c:pt idx="20">
                  <c:v>15.375</c:v>
                </c:pt>
                <c:pt idx="21">
                  <c:v>14.363636363636363</c:v>
                </c:pt>
                <c:pt idx="22">
                  <c:v>18</c:v>
                </c:pt>
                <c:pt idx="23">
                  <c:v>14.5</c:v>
                </c:pt>
              </c:numCache>
            </c:numRef>
          </c:val>
          <c:extLst>
            <c:ext xmlns:c16="http://schemas.microsoft.com/office/drawing/2014/chart" uri="{C3380CC4-5D6E-409C-BE32-E72D297353CC}">
              <c16:uniqueId val="{00000000-9D83-4698-A6A4-9B7A2A6332B6}"/>
            </c:ext>
          </c:extLst>
        </c:ser>
        <c:dLbls>
          <c:showLegendKey val="0"/>
          <c:showVal val="0"/>
          <c:showCatName val="0"/>
          <c:showSerName val="0"/>
          <c:showPercent val="0"/>
          <c:showBubbleSize val="0"/>
        </c:dLbls>
        <c:gapWidth val="150"/>
        <c:shape val="box"/>
        <c:axId val="-266506608"/>
        <c:axId val="-266522384"/>
        <c:axId val="0"/>
      </c:bar3DChart>
      <c:catAx>
        <c:axId val="-2665066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6522384"/>
        <c:crosses val="autoZero"/>
        <c:auto val="1"/>
        <c:lblAlgn val="ctr"/>
        <c:lblOffset val="100"/>
        <c:noMultiLvlLbl val="0"/>
      </c:catAx>
      <c:valAx>
        <c:axId val="-266522384"/>
        <c:scaling>
          <c:orientation val="minMax"/>
        </c:scaling>
        <c:delete val="0"/>
        <c:axPos val="l"/>
        <c:majorGridlines/>
        <c:numFmt formatCode="0" sourceLinked="1"/>
        <c:majorTickMark val="out"/>
        <c:minorTickMark val="none"/>
        <c:tickLblPos val="nextTo"/>
        <c:crossAx val="-26650660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chemeClr val="accent2"/>
            </a:solidFill>
          </c:spPr>
          <c:invertIfNegative val="0"/>
          <c:dLbls>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Sheet1!$BN$136:$BN$159</c:f>
              <c:strCache>
                <c:ptCount val="24"/>
                <c:pt idx="0">
                  <c:v>Akademijos mokykla-darželis ,,Gilė"</c:v>
                </c:pt>
                <c:pt idx="1">
                  <c:v>Babtų lopšelis-darželis</c:v>
                </c:pt>
                <c:pt idx="2">
                  <c:v>Batniavos daugiafunkcis centras</c:v>
                </c:pt>
                <c:pt idx="3">
                  <c:v>Domeikavos lopšelis-darželis</c:v>
                </c:pt>
                <c:pt idx="4">
                  <c:v>Eigirgalos lopšelis-darželis</c:v>
                </c:pt>
                <c:pt idx="5">
                  <c:v>Ežerėlio lopšelis-darželis</c:v>
                </c:pt>
                <c:pt idx="6">
                  <c:v>Garliavos lopšelis-darželis ,,Eglutė"</c:v>
                </c:pt>
                <c:pt idx="7">
                  <c:v>Garliavos lopšelis-darželis ,,Obelėlė"</c:v>
                </c:pt>
                <c:pt idx="8">
                  <c:v>Giraitės darželis</c:v>
                </c:pt>
                <c:pt idx="9">
                  <c:v>Girionių darželis</c:v>
                </c:pt>
                <c:pt idx="10">
                  <c:v>Jonučių darželis</c:v>
                </c:pt>
                <c:pt idx="11">
                  <c:v> Ilgakiemio mokykla-darželis</c:v>
                </c:pt>
                <c:pt idx="12">
                  <c:v>Kačerginės daugiafunkcis centras</c:v>
                </c:pt>
                <c:pt idx="13">
                  <c:v>Karmėlavos lopšelis-darželis ,,Žilvitis"</c:v>
                </c:pt>
                <c:pt idx="14">
                  <c:v> Kulautuvos lopšelis-darželis</c:v>
                </c:pt>
                <c:pt idx="15">
                  <c:v> Lapių lopšelis-darželis</c:v>
                </c:pt>
                <c:pt idx="16">
                  <c:v>Linksmakalnio mokykla-darželis</c:v>
                </c:pt>
                <c:pt idx="17">
                  <c:v>Neveronių lopšelis-darželis</c:v>
                </c:pt>
                <c:pt idx="18">
                  <c:v>Noreikiškių lopšelis-darželis ,,Ąžuolėlis"</c:v>
                </c:pt>
                <c:pt idx="19">
                  <c:v>Panevėžiuko daugiafunkcis centras</c:v>
                </c:pt>
                <c:pt idx="20">
                  <c:v>Raudondvario lopšelis-darželis ,,Riešutėlis"</c:v>
                </c:pt>
                <c:pt idx="21">
                  <c:v>Raudondvario lopšelis-darželis</c:v>
                </c:pt>
                <c:pt idx="22">
                  <c:v>Rokų mokykla-darželis</c:v>
                </c:pt>
                <c:pt idx="23">
                  <c:v>Vilkijos lopšelis-darželis ,,Daigelis"</c:v>
                </c:pt>
              </c:strCache>
            </c:strRef>
          </c:cat>
          <c:val>
            <c:numRef>
              <c:f>Sheet1!$BO$136:$BO$159</c:f>
              <c:numCache>
                <c:formatCode>0</c:formatCode>
                <c:ptCount val="24"/>
                <c:pt idx="0">
                  <c:v>33.875</c:v>
                </c:pt>
                <c:pt idx="1">
                  <c:v>35.375</c:v>
                </c:pt>
                <c:pt idx="2">
                  <c:v>30.625</c:v>
                </c:pt>
                <c:pt idx="3">
                  <c:v>29.666666666666668</c:v>
                </c:pt>
                <c:pt idx="4">
                  <c:v>27.75</c:v>
                </c:pt>
                <c:pt idx="5">
                  <c:v>34.5</c:v>
                </c:pt>
                <c:pt idx="6">
                  <c:v>34.230769230769234</c:v>
                </c:pt>
                <c:pt idx="7">
                  <c:v>28.083333333333332</c:v>
                </c:pt>
                <c:pt idx="8">
                  <c:v>37.875</c:v>
                </c:pt>
                <c:pt idx="9">
                  <c:v>31.777777777777779</c:v>
                </c:pt>
                <c:pt idx="10">
                  <c:v>28.222222222222221</c:v>
                </c:pt>
                <c:pt idx="11">
                  <c:v>36.375</c:v>
                </c:pt>
                <c:pt idx="12">
                  <c:v>33.111111111111114</c:v>
                </c:pt>
                <c:pt idx="13">
                  <c:v>36.071428571428569</c:v>
                </c:pt>
                <c:pt idx="14">
                  <c:v>33.666666666666664</c:v>
                </c:pt>
                <c:pt idx="15">
                  <c:v>39.166666666666664</c:v>
                </c:pt>
                <c:pt idx="16">
                  <c:v>39</c:v>
                </c:pt>
                <c:pt idx="17">
                  <c:v>34.4</c:v>
                </c:pt>
                <c:pt idx="18">
                  <c:v>31.857142857142858</c:v>
                </c:pt>
                <c:pt idx="19">
                  <c:v>35.333333333333336</c:v>
                </c:pt>
                <c:pt idx="20">
                  <c:v>36.75</c:v>
                </c:pt>
                <c:pt idx="21">
                  <c:v>33.909090909090907</c:v>
                </c:pt>
                <c:pt idx="22">
                  <c:v>41.2</c:v>
                </c:pt>
                <c:pt idx="23">
                  <c:v>33.625</c:v>
                </c:pt>
              </c:numCache>
            </c:numRef>
          </c:val>
          <c:extLst>
            <c:ext xmlns:c16="http://schemas.microsoft.com/office/drawing/2014/chart" uri="{C3380CC4-5D6E-409C-BE32-E72D297353CC}">
              <c16:uniqueId val="{00000000-8F9E-45EF-855E-C2C9844E539E}"/>
            </c:ext>
          </c:extLst>
        </c:ser>
        <c:dLbls>
          <c:showLegendKey val="0"/>
          <c:showVal val="0"/>
          <c:showCatName val="0"/>
          <c:showSerName val="0"/>
          <c:showPercent val="0"/>
          <c:showBubbleSize val="0"/>
        </c:dLbls>
        <c:gapWidth val="150"/>
        <c:shape val="box"/>
        <c:axId val="-266506064"/>
        <c:axId val="-266521840"/>
        <c:axId val="0"/>
      </c:bar3DChart>
      <c:catAx>
        <c:axId val="-2665060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66521840"/>
        <c:crosses val="autoZero"/>
        <c:auto val="1"/>
        <c:lblAlgn val="ctr"/>
        <c:lblOffset val="100"/>
        <c:noMultiLvlLbl val="0"/>
      </c:catAx>
      <c:valAx>
        <c:axId val="-266521840"/>
        <c:scaling>
          <c:orientation val="minMax"/>
        </c:scaling>
        <c:delete val="0"/>
        <c:axPos val="l"/>
        <c:majorGridlines/>
        <c:numFmt formatCode="0" sourceLinked="1"/>
        <c:majorTickMark val="out"/>
        <c:minorTickMark val="none"/>
        <c:tickLblPos val="nextTo"/>
        <c:crossAx val="-2665060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75285-3F21-4507-AEC8-FAF2FA2B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115692</Words>
  <Characters>65946</Characters>
  <Application>Microsoft Office Word</Application>
  <DocSecurity>0</DocSecurity>
  <Lines>549</Lines>
  <Paragraphs>362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ikimokyklinio ir priešmokyklinio ugdymo įstaigų mikroklimato tyrimas</vt:lpstr>
      <vt:lpstr>Kauno rajono  ikimokyklinio ir priešmokyklinio ugdymo įstaigų mikroklimato tyrimas</vt:lpstr>
    </vt:vector>
  </TitlesOfParts>
  <Company>Vytauto Didžiojo universitetas</Company>
  <LinksUpToDate>false</LinksUpToDate>
  <CharactersWithSpaces>181276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ikimokyklinio ir priešmokyklinio ugdymo įstaigų mikroklimato tyrimas</dc:title>
  <dc:subject>L. Kaminskienė, S. Kontrimienė, O. Monkevičienė, V. Žydžiūnaitė, L. Gustainienė</dc:subject>
  <dc:creator>Kaunas</dc:creator>
  <cp:keywords/>
  <dc:description/>
  <cp:lastModifiedBy>Windows User</cp:lastModifiedBy>
  <cp:revision>2</cp:revision>
  <cp:lastPrinted>2019-04-19T15:07:00Z</cp:lastPrinted>
  <dcterms:created xsi:type="dcterms:W3CDTF">2020-02-26T08:23:00Z</dcterms:created>
  <dcterms:modified xsi:type="dcterms:W3CDTF">2020-02-26T08:23:00Z</dcterms:modified>
</cp:coreProperties>
</file>